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805A9A" w:rsidRPr="00805A9A" w:rsidRDefault="00805A9A" w:rsidP="00805A9A">
      <w:pPr>
        <w:pStyle w:val="Ttulo1"/>
        <w:spacing w:before="0" w:line="240" w:lineRule="auto"/>
        <w:jc w:val="both"/>
        <w:rPr>
          <w:rFonts w:asciiTheme="minorHAnsi" w:eastAsia="Arial Unicode MS" w:hAnsiTheme="minorHAnsi"/>
          <w:b w:val="0"/>
          <w:color w:val="C00000"/>
          <w:sz w:val="16"/>
        </w:rPr>
      </w:pPr>
      <w:r w:rsidRPr="00805A9A">
        <w:rPr>
          <w:rFonts w:asciiTheme="minorHAnsi" w:eastAsia="Arial Unicode MS" w:hAnsiTheme="minorHAnsi"/>
          <w:b w:val="0"/>
          <w:color w:val="C00000"/>
          <w:sz w:val="16"/>
        </w:rPr>
        <w:t xml:space="preserve">Versión pública de acuerdo a lo dispuesto en el Art. 30 de la LAIP, se elimina  </w:t>
      </w:r>
      <w:r w:rsidRPr="00805A9A">
        <w:rPr>
          <w:rFonts w:asciiTheme="minorHAnsi" w:eastAsia="Arial Unicode MS" w:hAnsiTheme="minorHAnsi"/>
          <w:b w:val="0"/>
          <w:color w:val="C00000"/>
          <w:sz w:val="16"/>
          <w:u w:val="single"/>
        </w:rPr>
        <w:t xml:space="preserve">el nombre, DUI </w:t>
      </w:r>
      <w:r w:rsidRPr="00805A9A">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805A9A">
        <w:rPr>
          <w:rFonts w:asciiTheme="minorHAnsi" w:eastAsia="Arial Unicode MS" w:hAnsiTheme="minorHAnsi"/>
          <w:b w:val="0"/>
          <w:color w:val="C00000"/>
          <w:sz w:val="16"/>
          <w:u w:val="single"/>
        </w:rPr>
        <w:t xml:space="preserve">página 1 </w:t>
      </w:r>
      <w:r w:rsidRPr="00805A9A">
        <w:rPr>
          <w:rFonts w:asciiTheme="minorHAnsi" w:eastAsia="Arial Unicode MS" w:hAnsiTheme="minorHAnsi"/>
          <w:b w:val="0"/>
          <w:color w:val="C00000"/>
          <w:sz w:val="16"/>
        </w:rPr>
        <w:t>de la presente resolución</w:t>
      </w:r>
    </w:p>
    <w:p w:rsidR="00AE42AC" w:rsidRPr="00250D32" w:rsidRDefault="009451DD" w:rsidP="002B5B0D">
      <w:pPr>
        <w:spacing w:after="0" w:line="240" w:lineRule="auto"/>
        <w:jc w:val="center"/>
        <w:rPr>
          <w:rFonts w:ascii="Bembo Std" w:eastAsia="Arial Unicode MS" w:hAnsi="Bembo Std" w:cs="Arial Unicode MS"/>
          <w:b/>
          <w:color w:val="002060"/>
          <w:lang w:eastAsia="es-SV"/>
        </w:rPr>
      </w:pPr>
      <w:r w:rsidRPr="00250D32">
        <w:rPr>
          <w:rFonts w:ascii="Bembo Std" w:eastAsia="Arial Unicode MS" w:hAnsi="Bembo Std" w:cs="Arial Unicode MS"/>
          <w:b/>
          <w:color w:val="002060"/>
          <w:lang w:eastAsia="es-SV"/>
        </w:rPr>
        <w:t>RESOLUCIÓN EN RESPUESTA A SOLICITUD DE INFORMACIÓN</w:t>
      </w:r>
      <w:r w:rsidR="00427954" w:rsidRPr="00250D32">
        <w:rPr>
          <w:rFonts w:ascii="Bembo Std" w:eastAsia="Arial Unicode MS" w:hAnsi="Bembo Std" w:cs="Arial Unicode MS"/>
          <w:b/>
          <w:color w:val="002060"/>
          <w:lang w:eastAsia="es-SV"/>
        </w:rPr>
        <w:t xml:space="preserve"> </w:t>
      </w:r>
    </w:p>
    <w:p w:rsidR="009451DD" w:rsidRPr="00250D32" w:rsidRDefault="00CA37EB" w:rsidP="002B5B0D">
      <w:pPr>
        <w:spacing w:after="0" w:line="240" w:lineRule="auto"/>
        <w:jc w:val="center"/>
        <w:rPr>
          <w:rFonts w:ascii="Bembo Std" w:eastAsia="Arial Unicode MS" w:hAnsi="Bembo Std" w:cs="Arial Unicode MS"/>
          <w:b/>
          <w:color w:val="002060"/>
          <w:u w:val="single"/>
          <w:lang w:eastAsia="es-SV"/>
        </w:rPr>
      </w:pPr>
      <w:r w:rsidRPr="00250D32">
        <w:rPr>
          <w:rFonts w:ascii="Bembo Std" w:eastAsia="Arial Unicode MS" w:hAnsi="Bembo Std" w:cs="Arial Unicode MS"/>
          <w:b/>
          <w:color w:val="002060"/>
          <w:u w:val="single"/>
          <w:lang w:eastAsia="es-SV"/>
        </w:rPr>
        <w:t xml:space="preserve">MAG OIR </w:t>
      </w:r>
      <w:r w:rsidR="009451DD" w:rsidRPr="00250D32">
        <w:rPr>
          <w:rFonts w:ascii="Bembo Std" w:eastAsia="Arial Unicode MS" w:hAnsi="Bembo Std" w:cs="Arial Unicode MS"/>
          <w:b/>
          <w:color w:val="002060"/>
          <w:u w:val="single"/>
          <w:lang w:eastAsia="es-SV"/>
        </w:rPr>
        <w:t>N°</w:t>
      </w:r>
      <w:r w:rsidR="00427954" w:rsidRPr="00250D32">
        <w:rPr>
          <w:rFonts w:ascii="Bembo Std" w:eastAsia="Arial Unicode MS" w:hAnsi="Bembo Std" w:cs="Arial Unicode MS"/>
          <w:b/>
          <w:color w:val="002060"/>
          <w:u w:val="single"/>
          <w:lang w:eastAsia="es-SV"/>
        </w:rPr>
        <w:t xml:space="preserve"> </w:t>
      </w:r>
      <w:r w:rsidR="006815D8" w:rsidRPr="00250D32">
        <w:rPr>
          <w:rFonts w:ascii="Bembo Std" w:eastAsia="Arial Unicode MS" w:hAnsi="Bembo Std" w:cs="Arial Unicode MS"/>
          <w:b/>
          <w:color w:val="002060"/>
          <w:u w:val="single"/>
          <w:lang w:eastAsia="es-SV"/>
        </w:rPr>
        <w:t>025</w:t>
      </w:r>
      <w:r w:rsidR="00427954" w:rsidRPr="00250D32">
        <w:rPr>
          <w:rFonts w:ascii="Bembo Std" w:eastAsia="Arial Unicode MS" w:hAnsi="Bembo Std" w:cs="Arial Unicode MS"/>
          <w:b/>
          <w:color w:val="002060"/>
          <w:u w:val="single"/>
          <w:lang w:eastAsia="es-SV"/>
        </w:rPr>
        <w:t>-</w:t>
      </w:r>
      <w:r w:rsidR="009451DD" w:rsidRPr="00250D32">
        <w:rPr>
          <w:rFonts w:ascii="Bembo Std" w:eastAsia="Arial Unicode MS" w:hAnsi="Bembo Std" w:cs="Arial Unicode MS"/>
          <w:b/>
          <w:color w:val="002060"/>
          <w:u w:val="single"/>
          <w:lang w:eastAsia="es-SV"/>
        </w:rPr>
        <w:t>20</w:t>
      </w:r>
      <w:r w:rsidR="006815D8" w:rsidRPr="00250D32">
        <w:rPr>
          <w:rFonts w:ascii="Bembo Std" w:eastAsia="Arial Unicode MS" w:hAnsi="Bembo Std" w:cs="Arial Unicode MS"/>
          <w:b/>
          <w:color w:val="002060"/>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w:t>
      </w:r>
      <w:r w:rsidRPr="00250D32">
        <w:rPr>
          <w:rFonts w:ascii="Bembo Std" w:eastAsia="Arial Unicode MS" w:hAnsi="Bembo Std" w:cs="Calibri"/>
          <w:color w:val="000099"/>
          <w:w w:val="102"/>
          <w:lang w:val="es-ES" w:eastAsia="es-SV"/>
        </w:rPr>
        <w:t xml:space="preserve">las </w:t>
      </w:r>
      <w:r w:rsidR="006815D8" w:rsidRPr="00250D32">
        <w:rPr>
          <w:rFonts w:ascii="Bembo Std" w:eastAsia="Arial Unicode MS" w:hAnsi="Bembo Std" w:cs="Calibri"/>
          <w:b/>
          <w:color w:val="002060"/>
          <w:w w:val="102"/>
          <w:lang w:val="es-ES" w:eastAsia="es-SV"/>
        </w:rPr>
        <w:t>trece</w:t>
      </w:r>
      <w:r w:rsidR="00427954" w:rsidRPr="00250D32">
        <w:rPr>
          <w:rFonts w:ascii="Bembo Std" w:eastAsia="Arial Unicode MS" w:hAnsi="Bembo Std" w:cs="Calibri"/>
          <w:b/>
          <w:color w:val="002060"/>
          <w:w w:val="102"/>
          <w:lang w:val="es-ES" w:eastAsia="es-SV"/>
        </w:rPr>
        <w:t xml:space="preserve"> horas con </w:t>
      </w:r>
      <w:r w:rsidR="006815D8" w:rsidRPr="00250D32">
        <w:rPr>
          <w:rFonts w:ascii="Bembo Std" w:eastAsia="Arial Unicode MS" w:hAnsi="Bembo Std" w:cs="Calibri"/>
          <w:b/>
          <w:color w:val="002060"/>
          <w:w w:val="102"/>
          <w:lang w:val="es-ES" w:eastAsia="es-SV"/>
        </w:rPr>
        <w:t xml:space="preserve">cincuenta y cinco </w:t>
      </w:r>
      <w:r w:rsidR="00921448" w:rsidRPr="00250D32">
        <w:rPr>
          <w:rFonts w:ascii="Bembo Std" w:eastAsia="Arial Unicode MS" w:hAnsi="Bembo Std" w:cs="Calibri"/>
          <w:b/>
          <w:color w:val="002060"/>
          <w:w w:val="102"/>
          <w:lang w:val="es-ES" w:eastAsia="es-SV"/>
        </w:rPr>
        <w:t xml:space="preserve">minutos del día </w:t>
      </w:r>
      <w:r w:rsidR="00CA37EB" w:rsidRPr="00250D32">
        <w:rPr>
          <w:rFonts w:ascii="Bembo Std" w:eastAsia="Arial Unicode MS" w:hAnsi="Bembo Std" w:cs="Calibri"/>
          <w:b/>
          <w:color w:val="002060"/>
          <w:w w:val="102"/>
          <w:lang w:val="es-ES" w:eastAsia="es-SV"/>
        </w:rPr>
        <w:t xml:space="preserve">once de </w:t>
      </w:r>
      <w:r w:rsidR="006815D8" w:rsidRPr="00250D32">
        <w:rPr>
          <w:rFonts w:ascii="Bembo Std" w:eastAsia="Arial Unicode MS" w:hAnsi="Bembo Std" w:cs="Calibri"/>
          <w:b/>
          <w:color w:val="002060"/>
          <w:w w:val="102"/>
          <w:lang w:val="es-ES" w:eastAsia="es-SV"/>
        </w:rPr>
        <w:t>marzo de d</w:t>
      </w:r>
      <w:r w:rsidR="00921448" w:rsidRPr="00250D32">
        <w:rPr>
          <w:rFonts w:ascii="Bembo Std" w:eastAsia="Arial Unicode MS" w:hAnsi="Bembo Std" w:cs="Calibri"/>
          <w:b/>
          <w:color w:val="002060"/>
          <w:w w:val="102"/>
          <w:lang w:val="es-ES" w:eastAsia="es-SV"/>
        </w:rPr>
        <w:t>os mil ve</w:t>
      </w:r>
      <w:r w:rsidR="006815D8" w:rsidRPr="00250D32">
        <w:rPr>
          <w:rFonts w:ascii="Bembo Std" w:eastAsia="Arial Unicode MS" w:hAnsi="Bembo Std" w:cs="Calibri"/>
          <w:b/>
          <w:color w:val="002060"/>
          <w:w w:val="102"/>
          <w:lang w:val="es-ES" w:eastAsia="es-SV"/>
        </w:rPr>
        <w:t>inte</w:t>
      </w:r>
      <w:r w:rsidRPr="00250D32">
        <w:rPr>
          <w:rFonts w:ascii="Bembo Std" w:eastAsia="Arial Unicode MS" w:hAnsi="Bembo Std" w:cs="Calibri"/>
          <w:color w:val="002060"/>
          <w:w w:val="102"/>
          <w:lang w:val="es-ES" w:eastAsia="es-SV"/>
        </w:rPr>
        <w:t xml:space="preserve">, </w:t>
      </w:r>
      <w:r w:rsidRPr="00AE42AC">
        <w:rPr>
          <w:rFonts w:ascii="Bembo Std" w:eastAsia="Arial Unicode MS" w:hAnsi="Bembo Std" w:cs="Calibri"/>
          <w:w w:val="102"/>
          <w:lang w:val="es-ES" w:eastAsia="es-SV"/>
        </w:rPr>
        <w:t xml:space="preserve">luego de haber recibido y admitido la solicitud de información </w:t>
      </w:r>
      <w:r w:rsidR="00A06AE6" w:rsidRPr="00250D32">
        <w:rPr>
          <w:rFonts w:ascii="Bembo Std" w:eastAsia="Arial Unicode MS" w:hAnsi="Bembo Std" w:cs="Calibri"/>
          <w:b/>
          <w:color w:val="002060"/>
          <w:w w:val="102"/>
          <w:lang w:val="es-ES" w:eastAsia="es-SV"/>
        </w:rPr>
        <w:t>MAG OIR</w:t>
      </w:r>
      <w:r w:rsidR="00427954" w:rsidRPr="00250D32">
        <w:rPr>
          <w:rFonts w:ascii="Bembo Std" w:eastAsia="Arial Unicode MS" w:hAnsi="Bembo Std" w:cs="Calibri"/>
          <w:b/>
          <w:color w:val="002060"/>
          <w:w w:val="102"/>
          <w:lang w:val="es-ES" w:eastAsia="es-SV"/>
        </w:rPr>
        <w:t xml:space="preserve"> </w:t>
      </w:r>
      <w:r w:rsidRPr="00250D32">
        <w:rPr>
          <w:rFonts w:ascii="Bembo Std" w:eastAsia="Arial Unicode MS" w:hAnsi="Bembo Std" w:cs="Calibri"/>
          <w:b/>
          <w:color w:val="002060"/>
          <w:w w:val="102"/>
          <w:lang w:val="es-ES" w:eastAsia="es-SV"/>
        </w:rPr>
        <w:t>N°</w:t>
      </w:r>
      <w:r w:rsidR="00427954" w:rsidRPr="00250D32">
        <w:rPr>
          <w:rFonts w:ascii="Bembo Std" w:eastAsia="Arial Unicode MS" w:hAnsi="Bembo Std" w:cs="Calibri"/>
          <w:b/>
          <w:color w:val="002060"/>
          <w:w w:val="102"/>
          <w:lang w:val="es-ES" w:eastAsia="es-SV"/>
        </w:rPr>
        <w:t xml:space="preserve"> 2</w:t>
      </w:r>
      <w:r w:rsidR="006815D8" w:rsidRPr="00250D32">
        <w:rPr>
          <w:rFonts w:ascii="Bembo Std" w:eastAsia="Arial Unicode MS" w:hAnsi="Bembo Std" w:cs="Calibri"/>
          <w:b/>
          <w:color w:val="002060"/>
          <w:w w:val="102"/>
          <w:lang w:val="es-ES" w:eastAsia="es-SV"/>
        </w:rPr>
        <w:t>5</w:t>
      </w:r>
      <w:r w:rsidR="00A06AE6" w:rsidRPr="00250D32">
        <w:rPr>
          <w:rFonts w:ascii="Bembo Std" w:eastAsia="Arial Unicode MS" w:hAnsi="Bembo Std" w:cs="Calibri"/>
          <w:b/>
          <w:color w:val="002060"/>
          <w:w w:val="102"/>
          <w:lang w:val="es-ES" w:eastAsia="es-SV"/>
        </w:rPr>
        <w:t>-20</w:t>
      </w:r>
      <w:r w:rsidR="006815D8" w:rsidRPr="00250D32">
        <w:rPr>
          <w:rFonts w:ascii="Bembo Std" w:eastAsia="Arial Unicode MS" w:hAnsi="Bembo Std" w:cs="Calibri"/>
          <w:b/>
          <w:color w:val="002060"/>
          <w:w w:val="102"/>
          <w:lang w:val="es-ES" w:eastAsia="es-SV"/>
        </w:rPr>
        <w:t>20</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r w:rsidR="008A66D1">
        <w:rPr>
          <w:rFonts w:ascii="Bembo Std" w:eastAsia="Times New Roman" w:hAnsi="Bembo Std" w:cs="Calibri"/>
          <w:b/>
          <w:color w:val="002060"/>
          <w:lang w:eastAsia="es-SV"/>
        </w:rPr>
        <w:t>xxx</w:t>
      </w:r>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l</w:t>
      </w:r>
      <w:r w:rsidR="006815D8">
        <w:rPr>
          <w:rFonts w:ascii="Bembo Std" w:eastAsia="Times New Roman" w:hAnsi="Bembo Std" w:cs="Calibri"/>
          <w:lang w:eastAsia="es-SV"/>
        </w:rPr>
        <w:t>a</w:t>
      </w:r>
      <w:r w:rsidR="00A06AE6" w:rsidRPr="00AE42AC">
        <w:rPr>
          <w:rFonts w:ascii="Bembo Std" w:eastAsia="Times New Roman" w:hAnsi="Bembo Std" w:cs="Calibri"/>
          <w:lang w:eastAsia="es-SV"/>
        </w:rPr>
        <w:t xml:space="preserve"> PETICIONARI</w:t>
      </w:r>
      <w:r w:rsidR="006815D8">
        <w:rPr>
          <w:rFonts w:ascii="Bembo Std" w:eastAsia="Times New Roman" w:hAnsi="Bembo Std" w:cs="Calibri"/>
          <w:lang w:eastAsia="es-SV"/>
        </w:rPr>
        <w:t>A</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6815D8">
        <w:rPr>
          <w:rFonts w:ascii="Bembo Std" w:eastAsia="Times New Roman" w:hAnsi="Bembo Std" w:cs="Calibri"/>
          <w:lang w:eastAsia="es-SV"/>
        </w:rPr>
        <w:t>a</w:t>
      </w:r>
      <w:r w:rsidR="00CA37EB"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con Documento Único de Identidad </w:t>
      </w:r>
      <w:r w:rsidR="00081749" w:rsidRPr="00AE42AC">
        <w:rPr>
          <w:rFonts w:ascii="Bembo Std" w:eastAsia="Times New Roman" w:hAnsi="Bembo Std" w:cs="Calibri"/>
          <w:b/>
          <w:lang w:eastAsia="es-SV"/>
        </w:rPr>
        <w:t>N°</w:t>
      </w:r>
      <w:r w:rsidR="00CA37EB" w:rsidRPr="00AE42AC">
        <w:rPr>
          <w:rFonts w:ascii="Bembo Std" w:eastAsia="Times New Roman" w:hAnsi="Bembo Std" w:cs="Calibri"/>
          <w:b/>
          <w:lang w:eastAsia="es-SV"/>
        </w:rPr>
        <w:t xml:space="preserve"> </w:t>
      </w:r>
      <w:r w:rsidR="008A66D1">
        <w:rPr>
          <w:rFonts w:ascii="Bembo Std" w:eastAsia="Times New Roman" w:hAnsi="Bembo Std" w:cs="Calibri"/>
          <w:b/>
          <w:lang w:eastAsia="es-SV"/>
        </w:rPr>
        <w:t>xxx</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6815D8"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 xml:space="preserve">La </w:t>
      </w:r>
      <w:r w:rsidR="00081749" w:rsidRPr="00AE42AC">
        <w:rPr>
          <w:rFonts w:ascii="Bembo Std" w:eastAsia="Times New Roman" w:hAnsi="Bembo Std" w:cs="Calibri"/>
          <w:lang w:eastAsia="es-SV"/>
        </w:rPr>
        <w:t>peticionari</w:t>
      </w:r>
      <w:r>
        <w:rPr>
          <w:rFonts w:ascii="Bembo Std" w:eastAsia="Times New Roman" w:hAnsi="Bembo Std" w:cs="Calibri"/>
          <w:lang w:eastAsia="es-SV"/>
        </w:rPr>
        <w:t>a</w:t>
      </w:r>
      <w:r w:rsidR="00081749" w:rsidRPr="00AE42AC">
        <w:rPr>
          <w:rFonts w:ascii="Bembo Std" w:eastAsia="Times New Roman" w:hAnsi="Bembo Std" w:cs="Calibri"/>
          <w:lang w:eastAsia="es-SV"/>
        </w:rPr>
        <w:t xml:space="preserve"> presentó solicitud de información</w:t>
      </w:r>
      <w:r w:rsidR="00CA37EB"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Pr>
          <w:rFonts w:ascii="Bembo Std" w:eastAsia="Times New Roman" w:hAnsi="Bembo Std" w:cs="Calibri"/>
          <w:i/>
          <w:lang w:eastAsia="es-SV"/>
        </w:rPr>
        <w:t xml:space="preserve">veinticinco </w:t>
      </w:r>
      <w:r w:rsidR="00CA37EB" w:rsidRPr="00AE42AC">
        <w:rPr>
          <w:rFonts w:ascii="Bembo Std" w:eastAsia="Times New Roman" w:hAnsi="Bembo Std" w:cs="Calibri"/>
          <w:i/>
          <w:lang w:eastAsia="es-SV"/>
        </w:rPr>
        <w:t xml:space="preserve">de </w:t>
      </w:r>
      <w:r>
        <w:rPr>
          <w:rFonts w:ascii="Bembo Std" w:eastAsia="Times New Roman" w:hAnsi="Bembo Std" w:cs="Calibri"/>
          <w:i/>
          <w:lang w:eastAsia="es-SV"/>
        </w:rPr>
        <w:t xml:space="preserve">febrero </w:t>
      </w:r>
      <w:r w:rsidR="00081749" w:rsidRPr="00AE42AC">
        <w:rPr>
          <w:rFonts w:ascii="Bembo Std" w:eastAsia="Times New Roman" w:hAnsi="Bembo Std" w:cs="Calibri"/>
          <w:lang w:eastAsia="es-SV"/>
        </w:rPr>
        <w:t xml:space="preserve">de dos mil </w:t>
      </w:r>
      <w:r>
        <w:rPr>
          <w:rFonts w:ascii="Bembo Std" w:eastAsia="Times New Roman" w:hAnsi="Bembo Std" w:cs="Calibri"/>
          <w:lang w:eastAsia="es-SV"/>
        </w:rPr>
        <w:t xml:space="preserve">veinte por correo electrónico, </w:t>
      </w:r>
      <w:r w:rsidR="00081749" w:rsidRPr="00AE42AC">
        <w:rPr>
          <w:rFonts w:ascii="Bembo Std" w:eastAsia="Times New Roman" w:hAnsi="Bembo Std" w:cs="Calibri"/>
          <w:lang w:eastAsia="es-SV"/>
        </w:rPr>
        <w:t>siendo admitida el</w:t>
      </w:r>
      <w:r w:rsidR="00CA37EB" w:rsidRPr="00AE42AC">
        <w:rPr>
          <w:rFonts w:ascii="Bembo Std" w:eastAsia="Times New Roman" w:hAnsi="Bembo Std" w:cs="Calibri"/>
          <w:lang w:eastAsia="es-SV"/>
        </w:rPr>
        <w:t xml:space="preserve"> día </w:t>
      </w:r>
      <w:bookmarkStart w:id="0" w:name="_GoBack"/>
      <w:bookmarkEnd w:id="0"/>
      <w:r>
        <w:rPr>
          <w:rFonts w:ascii="Bembo Std" w:eastAsia="Times New Roman" w:hAnsi="Bembo Std" w:cs="Calibri"/>
          <w:i/>
          <w:lang w:eastAsia="es-SV"/>
        </w:rPr>
        <w:t>v</w:t>
      </w:r>
      <w:r w:rsidRPr="00AE42AC">
        <w:rPr>
          <w:rFonts w:ascii="Bembo Std" w:eastAsia="Times New Roman" w:hAnsi="Bembo Std" w:cs="Calibri"/>
          <w:i/>
          <w:lang w:eastAsia="es-SV"/>
        </w:rPr>
        <w:t>e</w:t>
      </w:r>
      <w:r>
        <w:rPr>
          <w:rFonts w:ascii="Bembo Std" w:eastAsia="Times New Roman" w:hAnsi="Bembo Std" w:cs="Calibri"/>
          <w:i/>
          <w:lang w:eastAsia="es-SV"/>
        </w:rPr>
        <w:t>intiséi</w:t>
      </w:r>
      <w:r w:rsidRPr="00AE42AC">
        <w:rPr>
          <w:rFonts w:ascii="Bembo Std" w:eastAsia="Times New Roman" w:hAnsi="Bembo Std" w:cs="Calibri"/>
          <w:i/>
          <w:lang w:eastAsia="es-SV"/>
        </w:rPr>
        <w:t>s</w:t>
      </w:r>
      <w:r w:rsidR="00CA37EB" w:rsidRPr="00AE42AC">
        <w:rPr>
          <w:rFonts w:ascii="Bembo Std" w:eastAsia="Times New Roman" w:hAnsi="Bembo Std" w:cs="Calibri"/>
          <w:i/>
          <w:lang w:eastAsia="es-SV"/>
        </w:rPr>
        <w:t xml:space="preserve"> del mismo mes</w:t>
      </w:r>
      <w:r>
        <w:rPr>
          <w:rFonts w:ascii="Bembo Std" w:eastAsia="Times New Roman" w:hAnsi="Bembo Std" w:cs="Calibri"/>
          <w:i/>
          <w:lang w:eastAsia="es-SV"/>
        </w:rPr>
        <w:t xml:space="preserve"> y año</w:t>
      </w:r>
      <w:r w:rsidR="00081749" w:rsidRPr="00AE42AC">
        <w:rPr>
          <w:rFonts w:ascii="Bembo Std" w:eastAsia="Times New Roman" w:hAnsi="Bembo Std" w:cs="Calibri"/>
          <w:lang w:eastAsia="es-SV"/>
        </w:rPr>
        <w:t>, en la cual solicita lo siguiente:</w:t>
      </w:r>
    </w:p>
    <w:p w:rsidR="00CA37EB" w:rsidRPr="00AE42AC" w:rsidRDefault="00CA37EB" w:rsidP="00CA37E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815D8" w:rsidRPr="00250D32" w:rsidRDefault="006815D8" w:rsidP="006815D8">
      <w:pPr>
        <w:pStyle w:val="Prrafodelista"/>
        <w:numPr>
          <w:ilvl w:val="0"/>
          <w:numId w:val="14"/>
        </w:numPr>
        <w:autoSpaceDE w:val="0"/>
        <w:autoSpaceDN w:val="0"/>
        <w:adjustRightInd w:val="0"/>
        <w:snapToGrid w:val="0"/>
        <w:spacing w:after="0" w:line="240" w:lineRule="auto"/>
        <w:jc w:val="both"/>
        <w:rPr>
          <w:rFonts w:ascii="Bembo Std" w:eastAsia="Times New Roman" w:hAnsi="Bembo Std" w:cstheme="minorHAnsi"/>
          <w:color w:val="002060"/>
          <w:lang w:val="x-none"/>
        </w:rPr>
      </w:pPr>
      <w:r w:rsidRPr="00250D32">
        <w:rPr>
          <w:rFonts w:ascii="Bembo Std" w:eastAsia="Times New Roman" w:hAnsi="Bembo Std" w:cstheme="minorHAnsi"/>
          <w:color w:val="002060"/>
          <w:lang w:val="x-none"/>
        </w:rPr>
        <w:t>Una copia del programa sembrando vida</w:t>
      </w:r>
    </w:p>
    <w:p w:rsidR="006815D8" w:rsidRPr="00250D32" w:rsidRDefault="006815D8" w:rsidP="006815D8">
      <w:pPr>
        <w:pStyle w:val="Prrafodelista"/>
        <w:numPr>
          <w:ilvl w:val="0"/>
          <w:numId w:val="14"/>
        </w:numPr>
        <w:autoSpaceDE w:val="0"/>
        <w:autoSpaceDN w:val="0"/>
        <w:adjustRightInd w:val="0"/>
        <w:snapToGrid w:val="0"/>
        <w:spacing w:after="0" w:line="240" w:lineRule="auto"/>
        <w:jc w:val="both"/>
        <w:rPr>
          <w:rFonts w:ascii="Bembo Std" w:eastAsia="Times New Roman" w:hAnsi="Bembo Std" w:cstheme="minorHAnsi"/>
          <w:color w:val="002060"/>
          <w:lang w:val="x-none"/>
        </w:rPr>
      </w:pPr>
      <w:r w:rsidRPr="00250D32">
        <w:rPr>
          <w:rFonts w:ascii="Bembo Std" w:eastAsia="Times New Roman" w:hAnsi="Bembo Std" w:cstheme="minorHAnsi"/>
          <w:color w:val="002060"/>
          <w:lang w:val="x-none"/>
        </w:rPr>
        <w:t>Un detalle de cuanto se ha entregado de los 30 millones aprobados. Este debe incluir cuánto se ha</w:t>
      </w:r>
      <w:r w:rsidRPr="00250D32">
        <w:rPr>
          <w:rFonts w:ascii="Bembo Std" w:eastAsia="Times New Roman" w:hAnsi="Bembo Std" w:cstheme="minorHAnsi"/>
          <w:color w:val="002060"/>
          <w:lang w:val="es-ES"/>
        </w:rPr>
        <w:t xml:space="preserve"> </w:t>
      </w:r>
      <w:r w:rsidRPr="00250D32">
        <w:rPr>
          <w:rFonts w:ascii="Bembo Std" w:eastAsia="Times New Roman" w:hAnsi="Bembo Std" w:cstheme="minorHAnsi"/>
          <w:color w:val="002060"/>
          <w:lang w:val="x-none"/>
        </w:rPr>
        <w:t>destinado en total a cada municipio y departamento de El Salvador.</w:t>
      </w:r>
    </w:p>
    <w:p w:rsidR="006815D8" w:rsidRPr="00250D32" w:rsidRDefault="006815D8" w:rsidP="006815D8">
      <w:pPr>
        <w:pStyle w:val="Prrafodelista"/>
        <w:numPr>
          <w:ilvl w:val="0"/>
          <w:numId w:val="14"/>
        </w:numPr>
        <w:autoSpaceDE w:val="0"/>
        <w:autoSpaceDN w:val="0"/>
        <w:adjustRightInd w:val="0"/>
        <w:snapToGrid w:val="0"/>
        <w:spacing w:after="0" w:line="240" w:lineRule="auto"/>
        <w:jc w:val="both"/>
        <w:rPr>
          <w:rFonts w:ascii="Bembo Std" w:eastAsia="Times New Roman" w:hAnsi="Bembo Std" w:cstheme="minorHAnsi"/>
          <w:color w:val="002060"/>
          <w:lang w:val="x-none"/>
        </w:rPr>
      </w:pPr>
      <w:r w:rsidRPr="00250D32">
        <w:rPr>
          <w:rFonts w:ascii="Bembo Std" w:eastAsia="Times New Roman" w:hAnsi="Bembo Std" w:cstheme="minorHAnsi"/>
          <w:color w:val="002060"/>
          <w:lang w:val="x-none"/>
        </w:rPr>
        <w:t>El detalle de cuántas personas han sido beneficiadas por el bono que otorga el programa. Se debe</w:t>
      </w:r>
      <w:r w:rsidRPr="00250D32">
        <w:rPr>
          <w:rFonts w:ascii="Bembo Std" w:eastAsia="Times New Roman" w:hAnsi="Bembo Std" w:cstheme="minorHAnsi"/>
          <w:color w:val="002060"/>
          <w:lang w:val="es-ES"/>
        </w:rPr>
        <w:t xml:space="preserve"> </w:t>
      </w:r>
      <w:r w:rsidRPr="00250D32">
        <w:rPr>
          <w:rFonts w:ascii="Bembo Std" w:eastAsia="Times New Roman" w:hAnsi="Bembo Std" w:cstheme="minorHAnsi"/>
          <w:color w:val="002060"/>
          <w:lang w:val="x-none"/>
        </w:rPr>
        <w:t>especificar el municipio y departamento al que pertenece la persona, la edad, género y la fecha en</w:t>
      </w:r>
      <w:r w:rsidRPr="00250D32">
        <w:rPr>
          <w:rFonts w:ascii="Bembo Std" w:eastAsia="Times New Roman" w:hAnsi="Bembo Std" w:cstheme="minorHAnsi"/>
          <w:color w:val="002060"/>
          <w:lang w:val="es-ES"/>
        </w:rPr>
        <w:t xml:space="preserve"> </w:t>
      </w:r>
      <w:r w:rsidRPr="00250D32">
        <w:rPr>
          <w:rFonts w:ascii="Bembo Std" w:eastAsia="Times New Roman" w:hAnsi="Bembo Std" w:cstheme="minorHAnsi"/>
          <w:color w:val="002060"/>
          <w:lang w:val="x-none"/>
        </w:rPr>
        <w:t>la que recibieron el bono.</w:t>
      </w:r>
    </w:p>
    <w:p w:rsidR="006815D8" w:rsidRPr="00250D32" w:rsidRDefault="006815D8" w:rsidP="006815D8">
      <w:pPr>
        <w:pStyle w:val="Prrafodelista"/>
        <w:numPr>
          <w:ilvl w:val="0"/>
          <w:numId w:val="14"/>
        </w:numPr>
        <w:autoSpaceDE w:val="0"/>
        <w:autoSpaceDN w:val="0"/>
        <w:adjustRightInd w:val="0"/>
        <w:snapToGrid w:val="0"/>
        <w:spacing w:after="0" w:line="240" w:lineRule="auto"/>
        <w:jc w:val="both"/>
        <w:rPr>
          <w:rFonts w:ascii="Bembo Std" w:eastAsia="Times New Roman" w:hAnsi="Bembo Std" w:cstheme="minorHAnsi"/>
          <w:color w:val="002060"/>
          <w:lang w:val="x-none"/>
        </w:rPr>
      </w:pPr>
      <w:r w:rsidRPr="00250D32">
        <w:rPr>
          <w:rFonts w:ascii="Bembo Std" w:eastAsia="Times New Roman" w:hAnsi="Bembo Std" w:cstheme="minorHAnsi"/>
          <w:color w:val="002060"/>
          <w:lang w:val="x-none"/>
        </w:rPr>
        <w:t>Una copia del programa Jóvenes Construyendo Futuro</w:t>
      </w:r>
    </w:p>
    <w:p w:rsidR="00CA37EB" w:rsidRPr="00250D32" w:rsidRDefault="006815D8" w:rsidP="006815D8">
      <w:pPr>
        <w:pStyle w:val="Prrafodelista"/>
        <w:numPr>
          <w:ilvl w:val="0"/>
          <w:numId w:val="14"/>
        </w:numPr>
        <w:autoSpaceDE w:val="0"/>
        <w:autoSpaceDN w:val="0"/>
        <w:adjustRightInd w:val="0"/>
        <w:snapToGrid w:val="0"/>
        <w:spacing w:after="0" w:line="240" w:lineRule="auto"/>
        <w:jc w:val="both"/>
        <w:rPr>
          <w:rFonts w:ascii="Bembo Std" w:eastAsia="Times New Roman" w:hAnsi="Bembo Std" w:cstheme="minorHAnsi"/>
          <w:color w:val="002060"/>
          <w:lang w:val="es-ES"/>
        </w:rPr>
      </w:pPr>
      <w:r w:rsidRPr="00250D32">
        <w:rPr>
          <w:rFonts w:ascii="Bembo Std" w:eastAsia="Times New Roman" w:hAnsi="Bembo Std" w:cstheme="minorHAnsi"/>
          <w:color w:val="002060"/>
          <w:lang w:val="x-none"/>
        </w:rPr>
        <w:t xml:space="preserve">Detalle de cuántos jóvenes han accedido al programa. Este debe </w:t>
      </w:r>
      <w:r w:rsidRPr="00250D32">
        <w:rPr>
          <w:rFonts w:ascii="Bembo Std" w:eastAsia="Times New Roman" w:hAnsi="Bembo Std" w:cstheme="minorHAnsi"/>
          <w:color w:val="002060"/>
          <w:lang w:val="x-none"/>
        </w:rPr>
        <w:t>incluir</w:t>
      </w:r>
      <w:r w:rsidRPr="00250D32">
        <w:rPr>
          <w:rFonts w:ascii="Bembo Std" w:eastAsia="Times New Roman" w:hAnsi="Bembo Std" w:cstheme="minorHAnsi"/>
          <w:color w:val="002060"/>
          <w:lang w:val="x-none"/>
        </w:rPr>
        <w:t xml:space="preserve"> la fecha en la que</w:t>
      </w:r>
      <w:r w:rsidRPr="00250D32">
        <w:rPr>
          <w:rFonts w:ascii="Bembo Std" w:eastAsia="Times New Roman" w:hAnsi="Bembo Std" w:cstheme="minorHAnsi"/>
          <w:color w:val="002060"/>
          <w:lang w:val="es-ES"/>
        </w:rPr>
        <w:t xml:space="preserve"> </w:t>
      </w:r>
      <w:r w:rsidRPr="00250D32">
        <w:rPr>
          <w:rFonts w:ascii="Bembo Std" w:eastAsia="Times New Roman" w:hAnsi="Bembo Std" w:cstheme="minorHAnsi"/>
          <w:color w:val="002060"/>
          <w:lang w:val="x-none"/>
        </w:rPr>
        <w:t>accedieron al programa, género, empresa o negocio donde hacen la pasantía, municipio y</w:t>
      </w:r>
      <w:r w:rsidRPr="00250D32">
        <w:rPr>
          <w:rFonts w:ascii="Bembo Std" w:eastAsia="Times New Roman" w:hAnsi="Bembo Std" w:cstheme="minorHAnsi"/>
          <w:color w:val="002060"/>
          <w:lang w:val="es-ES"/>
        </w:rPr>
        <w:t xml:space="preserve"> </w:t>
      </w:r>
      <w:r w:rsidRPr="00250D32">
        <w:rPr>
          <w:rFonts w:ascii="Bembo Std" w:eastAsia="Times New Roman" w:hAnsi="Bembo Std" w:cstheme="minorHAnsi"/>
          <w:color w:val="002060"/>
          <w:lang w:val="x-none"/>
        </w:rPr>
        <w:t>departamento al que pertenecen</w:t>
      </w:r>
    </w:p>
    <w:p w:rsidR="006815D8" w:rsidRPr="006815D8" w:rsidRDefault="006815D8" w:rsidP="006815D8">
      <w:pPr>
        <w:autoSpaceDE w:val="0"/>
        <w:autoSpaceDN w:val="0"/>
        <w:adjustRightInd w:val="0"/>
        <w:snapToGrid w:val="0"/>
        <w:spacing w:after="0" w:line="240" w:lineRule="auto"/>
        <w:jc w:val="both"/>
        <w:rPr>
          <w:rFonts w:eastAsia="Times New Roman" w:cstheme="minorHAnsi"/>
          <w:lang w:val="es-ES" w:eastAsia="es-SV"/>
        </w:rPr>
      </w:pPr>
    </w:p>
    <w:p w:rsidR="00081749" w:rsidRPr="00AE42AC"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Publica (en lo consiguiente LAIP), y se procedió a emitir la constancia  de recepción respectiva; </w:t>
      </w:r>
    </w:p>
    <w:p w:rsidR="00081749" w:rsidRPr="00AE42AC" w:rsidRDefault="00081749"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2B5B0D">
      <w:pPr>
        <w:pStyle w:val="Prrafodelista"/>
        <w:spacing w:after="0" w:line="240" w:lineRule="auto"/>
        <w:rPr>
          <w:rFonts w:ascii="Bembo Std" w:eastAsia="Times New Roman" w:hAnsi="Bembo Std" w:cs="Calibri"/>
          <w:lang w:eastAsia="es-SV"/>
        </w:rPr>
      </w:pPr>
    </w:p>
    <w:p w:rsidR="00AE42AC" w:rsidRPr="00250D32" w:rsidRDefault="00F2028F" w:rsidP="00250D3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250D32">
        <w:rPr>
          <w:rFonts w:ascii="Bembo Std" w:eastAsia="Times New Roman" w:hAnsi="Bembo Std" w:cs="Calibri"/>
          <w:lang w:eastAsia="es-SV"/>
        </w:rPr>
        <w:t>Que la petición s</w:t>
      </w:r>
      <w:r w:rsidR="002D528D" w:rsidRPr="00250D32">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2D528D" w:rsidRPr="00AE42AC" w:rsidRDefault="002D528D" w:rsidP="002B5B0D">
      <w:pPr>
        <w:pStyle w:val="Prrafodelista"/>
        <w:spacing w:after="0" w:line="240" w:lineRule="auto"/>
        <w:rPr>
          <w:rFonts w:ascii="Bembo Std" w:eastAsia="Times New Roman" w:hAnsi="Bembo Std" w:cs="Calibri"/>
          <w:lang w:eastAsia="es-SV"/>
        </w:rPr>
      </w:pPr>
    </w:p>
    <w:p w:rsidR="00CA37EB" w:rsidRDefault="002D528D" w:rsidP="00CA37EB">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815D8">
        <w:rPr>
          <w:rFonts w:ascii="Bembo Std" w:eastAsia="Times New Roman" w:hAnsi="Bembo Std" w:cs="Calibri"/>
          <w:lang w:eastAsia="es-SV"/>
        </w:rPr>
        <w:t xml:space="preserve">Que lo requerido </w:t>
      </w:r>
      <w:r w:rsidR="00811227" w:rsidRPr="006815D8">
        <w:rPr>
          <w:rFonts w:ascii="Bembo Std" w:eastAsia="Times New Roman" w:hAnsi="Bembo Std" w:cs="Calibri"/>
          <w:lang w:eastAsia="es-SV"/>
        </w:rPr>
        <w:t xml:space="preserve">no </w:t>
      </w:r>
      <w:r w:rsidRPr="006815D8">
        <w:rPr>
          <w:rFonts w:ascii="Bembo Std" w:eastAsia="Times New Roman" w:hAnsi="Bembo Std" w:cs="Calibri"/>
          <w:lang w:eastAsia="es-SV"/>
        </w:rPr>
        <w:t>se encuentra en las excepciones enumeradas en los artículos 19 y 24 de la Ley, y 19 del Reglamento;</w:t>
      </w:r>
      <w:r w:rsidR="00811227" w:rsidRPr="006815D8">
        <w:rPr>
          <w:rFonts w:ascii="Bembo Std" w:eastAsia="Times New Roman" w:hAnsi="Bembo Std" w:cs="Calibri"/>
          <w:lang w:eastAsia="es-SV"/>
        </w:rPr>
        <w:t xml:space="preserve"> </w:t>
      </w:r>
    </w:p>
    <w:p w:rsidR="006815D8" w:rsidRDefault="006815D8" w:rsidP="006815D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50D32" w:rsidRDefault="00250D32" w:rsidP="006815D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B5B0D" w:rsidRPr="006815D8" w:rsidRDefault="002D528D" w:rsidP="006815D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815D8">
        <w:rPr>
          <w:rFonts w:ascii="Bembo Std" w:eastAsia="Times New Roman" w:hAnsi="Bembo Std" w:cs="Calibri"/>
          <w:lang w:eastAsia="es-SV"/>
        </w:rPr>
        <w:t>Que se solicitó la información a</w:t>
      </w:r>
      <w:r w:rsidR="00427954" w:rsidRPr="006815D8">
        <w:rPr>
          <w:rFonts w:ascii="Bembo Std" w:eastAsia="Times New Roman" w:hAnsi="Bembo Std" w:cs="Calibri"/>
          <w:lang w:eastAsia="es-SV"/>
        </w:rPr>
        <w:t xml:space="preserve"> </w:t>
      </w:r>
      <w:r w:rsidRPr="006815D8">
        <w:rPr>
          <w:rFonts w:ascii="Bembo Std" w:eastAsia="Times New Roman" w:hAnsi="Bembo Std" w:cs="Calibri"/>
          <w:lang w:eastAsia="es-SV"/>
        </w:rPr>
        <w:t>l</w:t>
      </w:r>
      <w:r w:rsidR="00427954" w:rsidRPr="006815D8">
        <w:rPr>
          <w:rFonts w:ascii="Bembo Std" w:eastAsia="Times New Roman" w:hAnsi="Bembo Std" w:cs="Calibri"/>
          <w:lang w:eastAsia="es-SV"/>
        </w:rPr>
        <w:t>a</w:t>
      </w:r>
      <w:r w:rsidR="006815D8">
        <w:rPr>
          <w:rFonts w:ascii="Bembo Std" w:eastAsia="Times New Roman" w:hAnsi="Bembo Std" w:cs="Calibri"/>
          <w:lang w:eastAsia="es-SV"/>
        </w:rPr>
        <w:t xml:space="preserve"> </w:t>
      </w:r>
      <w:r w:rsidR="006815D8" w:rsidRPr="006815D8">
        <w:rPr>
          <w:rFonts w:ascii="Bembo Std" w:hAnsi="Bembo Std" w:cstheme="minorHAnsi"/>
        </w:rPr>
        <w:t xml:space="preserve">Dirección General de Desarrollo Rural-DGDR; </w:t>
      </w:r>
      <w:r w:rsidR="00250D32">
        <w:rPr>
          <w:rFonts w:ascii="Bembo Std" w:hAnsi="Bembo Std" w:cstheme="minorHAnsi"/>
        </w:rPr>
        <w:t xml:space="preserve">unidad que coordina los proyectos del MAG; </w:t>
      </w:r>
      <w:r w:rsidR="006815D8">
        <w:rPr>
          <w:rFonts w:ascii="Bembo Std" w:hAnsi="Bembo Std" w:cstheme="minorHAnsi"/>
        </w:rPr>
        <w:t>quien</w:t>
      </w:r>
      <w:r w:rsidR="00250D32">
        <w:rPr>
          <w:rFonts w:ascii="Bembo Std" w:hAnsi="Bembo Std" w:cstheme="minorHAnsi"/>
        </w:rPr>
        <w:t xml:space="preserve"> a su vez</w:t>
      </w:r>
      <w:r w:rsidR="006815D8">
        <w:rPr>
          <w:rFonts w:ascii="Bembo Std" w:hAnsi="Bembo Std" w:cstheme="minorHAnsi"/>
        </w:rPr>
        <w:t xml:space="preserve"> </w:t>
      </w:r>
      <w:r w:rsidR="006815D8" w:rsidRPr="006815D8">
        <w:rPr>
          <w:rFonts w:ascii="Bembo Std" w:hAnsi="Bembo Std" w:cstheme="minorHAnsi"/>
        </w:rPr>
        <w:t xml:space="preserve">notificó que </w:t>
      </w:r>
      <w:r w:rsidR="00250D32">
        <w:rPr>
          <w:rFonts w:ascii="Bembo Std" w:hAnsi="Bembo Std" w:cstheme="minorHAnsi"/>
        </w:rPr>
        <w:t xml:space="preserve">no tienen datos al respecto y que </w:t>
      </w:r>
      <w:r w:rsidR="006815D8" w:rsidRPr="006815D8">
        <w:rPr>
          <w:rFonts w:ascii="Bembo Std" w:hAnsi="Bembo Std" w:cstheme="minorHAnsi"/>
        </w:rPr>
        <w:t>esa información podría registrarse en la Oficina de Políticas y Planificación Sectorial-OPPS y en CENTA</w:t>
      </w:r>
      <w:r w:rsidR="006815D8">
        <w:rPr>
          <w:rFonts w:ascii="Bembo Std" w:hAnsi="Bembo Std" w:cstheme="minorHAnsi"/>
        </w:rPr>
        <w:t>;</w:t>
      </w:r>
    </w:p>
    <w:p w:rsidR="006815D8" w:rsidRPr="006815D8" w:rsidRDefault="006815D8" w:rsidP="006815D8">
      <w:pPr>
        <w:pStyle w:val="Prrafodelista"/>
        <w:rPr>
          <w:rFonts w:ascii="Bembo Std" w:eastAsia="Times New Roman" w:hAnsi="Bembo Std" w:cs="Calibri"/>
          <w:lang w:eastAsia="es-SV"/>
        </w:rPr>
      </w:pPr>
    </w:p>
    <w:p w:rsidR="006815D8" w:rsidRDefault="006815D8" w:rsidP="006815D8">
      <w:pPr>
        <w:pStyle w:val="Prrafodelista"/>
        <w:numPr>
          <w:ilvl w:val="0"/>
          <w:numId w:val="5"/>
        </w:numPr>
        <w:autoSpaceDE w:val="0"/>
        <w:autoSpaceDN w:val="0"/>
        <w:adjustRightInd w:val="0"/>
        <w:snapToGrid w:val="0"/>
        <w:spacing w:after="0" w:line="240" w:lineRule="auto"/>
        <w:jc w:val="both"/>
        <w:rPr>
          <w:rFonts w:ascii="Bembo Std" w:hAnsi="Bembo Std" w:cstheme="minorHAnsi"/>
        </w:rPr>
      </w:pPr>
      <w:r>
        <w:rPr>
          <w:rFonts w:ascii="Bembo Std" w:hAnsi="Bembo Std" w:cstheme="minorHAnsi"/>
        </w:rPr>
        <w:t>Que CENTA es una institución autónoma descen</w:t>
      </w:r>
      <w:r w:rsidR="00250D32">
        <w:rPr>
          <w:rFonts w:ascii="Bembo Std" w:hAnsi="Bembo Std" w:cstheme="minorHAnsi"/>
        </w:rPr>
        <w:t>tralizada, por lo que se orientó</w:t>
      </w:r>
      <w:r>
        <w:rPr>
          <w:rFonts w:ascii="Bembo Std" w:hAnsi="Bembo Std" w:cstheme="minorHAnsi"/>
        </w:rPr>
        <w:t xml:space="preserve"> al usuario para que se realice la consulta en esa institución, contactar a la Oficial de Información de CENTA Silvia Mejía al correo electrónico </w:t>
      </w:r>
      <w:hyperlink r:id="rId9" w:history="1">
        <w:r w:rsidRPr="00054EB2">
          <w:rPr>
            <w:rStyle w:val="Hipervnculo"/>
            <w:rFonts w:ascii="Bembo Std" w:hAnsi="Bembo Std" w:cstheme="minorHAnsi"/>
          </w:rPr>
          <w:t>oir@centa.gob.sv</w:t>
        </w:r>
      </w:hyperlink>
      <w:r>
        <w:rPr>
          <w:rFonts w:ascii="Bembo Std" w:hAnsi="Bembo Std" w:cstheme="minorHAnsi"/>
        </w:rPr>
        <w:t>, o al teléfono (503) 2397-2291;</w:t>
      </w:r>
    </w:p>
    <w:p w:rsidR="006815D8" w:rsidRPr="00CF2558" w:rsidRDefault="006815D8" w:rsidP="006815D8">
      <w:pPr>
        <w:pStyle w:val="Prrafodelista"/>
        <w:rPr>
          <w:rFonts w:ascii="Bembo Std" w:hAnsi="Bembo Std" w:cstheme="minorHAnsi"/>
        </w:rPr>
      </w:pPr>
    </w:p>
    <w:p w:rsidR="00250D32" w:rsidRDefault="006815D8" w:rsidP="006815D8">
      <w:pPr>
        <w:pStyle w:val="Prrafodelista"/>
        <w:numPr>
          <w:ilvl w:val="0"/>
          <w:numId w:val="5"/>
        </w:numPr>
        <w:autoSpaceDE w:val="0"/>
        <w:autoSpaceDN w:val="0"/>
        <w:adjustRightInd w:val="0"/>
        <w:snapToGrid w:val="0"/>
        <w:spacing w:after="0" w:line="240" w:lineRule="auto"/>
        <w:jc w:val="both"/>
        <w:rPr>
          <w:rFonts w:ascii="Bembo Std" w:hAnsi="Bembo Std" w:cstheme="minorHAnsi"/>
        </w:rPr>
      </w:pPr>
      <w:r>
        <w:rPr>
          <w:rFonts w:ascii="Bembo Std" w:hAnsi="Bembo Std" w:cstheme="minorHAnsi"/>
        </w:rPr>
        <w:t>No obstante, que la OPPS es una institución operativa del MAG, por lo que se solicitó la información</w:t>
      </w:r>
      <w:r w:rsidR="00250D32">
        <w:rPr>
          <w:rFonts w:ascii="Bembo Std" w:hAnsi="Bembo Std" w:cstheme="minorHAnsi"/>
        </w:rPr>
        <w:t xml:space="preserve"> a esa unidad; en vista de lo anterior se procedió a extender el plazo por 5 días hábiles más, amparada a lo dispuesto en el artículo 71 inciso 2° de la LAIP; </w:t>
      </w:r>
    </w:p>
    <w:p w:rsidR="00250D32" w:rsidRPr="00250D32" w:rsidRDefault="00250D32" w:rsidP="00250D32">
      <w:pPr>
        <w:pStyle w:val="Prrafodelista"/>
        <w:rPr>
          <w:rFonts w:ascii="Bembo Std" w:hAnsi="Bembo Std" w:cstheme="minorHAnsi"/>
        </w:rPr>
      </w:pPr>
    </w:p>
    <w:p w:rsidR="00250D32" w:rsidRDefault="00250D32" w:rsidP="006815D8">
      <w:pPr>
        <w:pStyle w:val="Prrafodelista"/>
        <w:numPr>
          <w:ilvl w:val="0"/>
          <w:numId w:val="5"/>
        </w:numPr>
        <w:autoSpaceDE w:val="0"/>
        <w:autoSpaceDN w:val="0"/>
        <w:adjustRightInd w:val="0"/>
        <w:snapToGrid w:val="0"/>
        <w:spacing w:after="0" w:line="240" w:lineRule="auto"/>
        <w:jc w:val="both"/>
        <w:rPr>
          <w:rFonts w:ascii="Bembo Std" w:hAnsi="Bembo Std" w:cstheme="minorHAnsi"/>
        </w:rPr>
      </w:pPr>
      <w:r>
        <w:rPr>
          <w:rFonts w:ascii="Bembo Std" w:hAnsi="Bembo Std" w:cstheme="minorHAnsi"/>
        </w:rPr>
        <w:t>La OPPS se pronunció este día, comunicando que esa oficina no tiene competencia sobre el tema solicitado;</w:t>
      </w:r>
    </w:p>
    <w:p w:rsidR="00AE42AC" w:rsidRDefault="00AE42AC"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AE42AC" w:rsidRDefault="002D528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051A26" w:rsidRPr="00AE42AC" w:rsidRDefault="00051A2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r w:rsidRPr="00AE42AC">
        <w:rPr>
          <w:rFonts w:ascii="Bembo Std" w:eastAsia="Times New Roman" w:hAnsi="Bembo Std" w:cs="Calibri"/>
          <w:b/>
          <w:lang w:eastAsia="es-SV"/>
        </w:rPr>
        <w:t>INFORMAR LO SIGUIENTE:</w:t>
      </w:r>
    </w:p>
    <w:p w:rsidR="00A96479" w:rsidRPr="00AE42AC" w:rsidRDefault="00A96479"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AE42AC" w:rsidRPr="00AE42AC" w:rsidRDefault="00250D32"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S</w:t>
      </w:r>
      <w:r w:rsidR="00F31BAA" w:rsidRPr="00AE42AC">
        <w:rPr>
          <w:rFonts w:ascii="Bembo Std" w:eastAsia="Times New Roman" w:hAnsi="Bembo Std" w:cs="Arial"/>
          <w:color w:val="000000"/>
          <w:lang w:val="es-ES" w:eastAsia="ar-SA"/>
        </w:rPr>
        <w:t>egún lo normado en los artículos 65, 68 inc. 2o. y 72 de la Ley de Acceso a la Información Pública-LAIP y el art. 49 del Reglamento de dicha Ley, que la información solicitada no es (de la) competencia de esta dependencia, por lo que se recomienda solicitar la informació</w:t>
      </w:r>
      <w:r>
        <w:rPr>
          <w:rFonts w:ascii="Bembo Std" w:eastAsia="Times New Roman" w:hAnsi="Bembo Std" w:cs="Arial"/>
          <w:color w:val="000000"/>
          <w:lang w:val="es-ES" w:eastAsia="ar-SA"/>
        </w:rPr>
        <w:t>n a la</w:t>
      </w:r>
      <w:r w:rsidR="00F31BAA" w:rsidRPr="00AE42AC">
        <w:rPr>
          <w:rFonts w:ascii="Bembo Std" w:eastAsia="Times New Roman" w:hAnsi="Bembo Std" w:cs="Arial"/>
          <w:color w:val="000000"/>
          <w:lang w:val="es-ES" w:eastAsia="ar-SA"/>
        </w:rPr>
        <w:t xml:space="preserve"> Oficial de Información de CENTA</w:t>
      </w:r>
      <w:r>
        <w:rPr>
          <w:rFonts w:ascii="Bembo Std" w:eastAsia="Times New Roman" w:hAnsi="Bembo Std" w:cs="Arial"/>
          <w:color w:val="000000"/>
          <w:lang w:val="es-ES" w:eastAsia="ar-SA"/>
        </w:rPr>
        <w:t xml:space="preserve">, </w:t>
      </w:r>
      <w:r w:rsidR="00F31BAA" w:rsidRPr="00AE42AC">
        <w:rPr>
          <w:rFonts w:ascii="Bembo Std" w:eastAsia="Times New Roman" w:hAnsi="Bembo Std" w:cs="Arial"/>
          <w:color w:val="000000"/>
          <w:lang w:val="es-ES" w:eastAsia="ar-SA"/>
        </w:rPr>
        <w:t xml:space="preserve"> a continuación describo los datos de contacto:</w:t>
      </w:r>
    </w:p>
    <w:p w:rsidR="00AE42AC" w:rsidRPr="00AE42AC" w:rsidRDefault="00AE42AC" w:rsidP="00AE42AC">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AE42AC" w:rsidRPr="00250D32" w:rsidRDefault="00F31BAA" w:rsidP="00250D32">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700"/>
        <w:jc w:val="both"/>
        <w:rPr>
          <w:rFonts w:ascii="Bembo Std" w:eastAsia="Times New Roman" w:hAnsi="Bembo Std" w:cs="Arial"/>
          <w:color w:val="000000"/>
          <w:lang w:val="es-ES" w:eastAsia="ar-SA"/>
        </w:rPr>
      </w:pPr>
      <w:r w:rsidRPr="00250D32">
        <w:rPr>
          <w:rFonts w:ascii="Bembo Std" w:eastAsia="Times New Roman" w:hAnsi="Bembo Std" w:cs="Arial"/>
          <w:color w:val="000000"/>
          <w:lang w:val="es-ES" w:eastAsia="ar-SA"/>
        </w:rPr>
        <w:t xml:space="preserve">CENTRO NACIONAL DE TECNOLOGÍA AGROPECUARIA Y FORESTAL “ENRIQUE ALVAREZ CORDOVA”-CENTA, contactar a la Oficina de Información y Respuesta, en Km 33 y medio carretera a Santa Ana, Ciudad Arce, La Libertad; con la Oficial de Información Ing. Silvia Margoth Mejía, al teléfono (503) 2397-2291 o al correo electrónico </w:t>
      </w:r>
      <w:hyperlink r:id="rId10" w:history="1">
        <w:r w:rsidRPr="00250D32">
          <w:rPr>
            <w:rStyle w:val="Hipervnculo"/>
            <w:rFonts w:ascii="Bembo Std" w:eastAsia="Times New Roman" w:hAnsi="Bembo Std" w:cs="Arial"/>
            <w:lang w:val="es-ES" w:eastAsia="ar-SA"/>
          </w:rPr>
          <w:t>oir@centa.gob.sv</w:t>
        </w:r>
      </w:hyperlink>
      <w:r w:rsidRPr="00250D32">
        <w:rPr>
          <w:rFonts w:ascii="Bembo Std" w:eastAsia="Times New Roman" w:hAnsi="Bembo Std" w:cs="Arial"/>
          <w:color w:val="000000"/>
          <w:lang w:val="es-ES" w:eastAsia="ar-SA"/>
        </w:rPr>
        <w:t>.</w:t>
      </w:r>
    </w:p>
    <w:p w:rsidR="00AE42AC" w:rsidRPr="00AE42AC" w:rsidRDefault="00AE42AC" w:rsidP="00AE42AC">
      <w:pPr>
        <w:pStyle w:val="Prrafodelista"/>
        <w:ind w:left="1080"/>
        <w:rPr>
          <w:rFonts w:ascii="Bembo Std" w:eastAsia="Times New Roman" w:hAnsi="Bembo Std" w:cs="Arial"/>
          <w:color w:val="000000"/>
          <w:lang w:val="es-ES" w:eastAsia="ar-SA"/>
        </w:rPr>
      </w:pPr>
    </w:p>
    <w:p w:rsidR="00AE42AC" w:rsidRDefault="002B5B0D"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Arial"/>
          <w:color w:val="000000"/>
          <w:lang w:val="es-ES" w:eastAsia="ar-SA"/>
        </w:rPr>
        <w:t>Por tanto y por las razones expuestas en l</w:t>
      </w:r>
      <w:r w:rsidR="00AE42AC" w:rsidRPr="00AE42AC">
        <w:rPr>
          <w:rFonts w:ascii="Bembo Std" w:eastAsia="Times New Roman" w:hAnsi="Bembo Std" w:cs="Arial"/>
          <w:color w:val="000000"/>
          <w:lang w:val="es-ES" w:eastAsia="ar-SA"/>
        </w:rPr>
        <w:t>os</w:t>
      </w:r>
      <w:r w:rsidRPr="00AE42AC">
        <w:rPr>
          <w:rFonts w:ascii="Bembo Std" w:eastAsia="Times New Roman" w:hAnsi="Bembo Std" w:cs="Arial"/>
          <w:color w:val="000000"/>
          <w:lang w:val="es-ES" w:eastAsia="ar-SA"/>
        </w:rPr>
        <w:t xml:space="preserve"> inciso</w:t>
      </w:r>
      <w:r w:rsidR="00AE42AC" w:rsidRPr="00AE42AC">
        <w:rPr>
          <w:rFonts w:ascii="Bembo Std" w:eastAsia="Times New Roman" w:hAnsi="Bembo Std" w:cs="Arial"/>
          <w:color w:val="000000"/>
          <w:lang w:val="es-ES" w:eastAsia="ar-SA"/>
        </w:rPr>
        <w:t>s</w:t>
      </w:r>
      <w:r w:rsidRPr="00AE42AC">
        <w:rPr>
          <w:rFonts w:ascii="Bembo Std" w:eastAsia="Times New Roman" w:hAnsi="Bembo Std" w:cs="Arial"/>
          <w:color w:val="000000"/>
          <w:lang w:val="es-ES" w:eastAsia="ar-SA"/>
        </w:rPr>
        <w:t xml:space="preserve"> anterior</w:t>
      </w:r>
      <w:r w:rsidR="00AE42AC" w:rsidRPr="00AE42AC">
        <w:rPr>
          <w:rFonts w:ascii="Bembo Std" w:eastAsia="Times New Roman" w:hAnsi="Bembo Std" w:cs="Arial"/>
          <w:color w:val="000000"/>
          <w:lang w:val="es-ES" w:eastAsia="ar-SA"/>
        </w:rPr>
        <w:t>es</w:t>
      </w:r>
      <w:r w:rsidRPr="00AE42AC">
        <w:rPr>
          <w:rFonts w:ascii="Bembo Std" w:eastAsia="Times New Roman" w:hAnsi="Bembo Std" w:cs="Arial"/>
          <w:color w:val="000000"/>
          <w:lang w:val="es-ES" w:eastAsia="ar-SA"/>
        </w:rPr>
        <w:t xml:space="preserve"> este ministerio se encuentra impedido para br</w:t>
      </w:r>
      <w:r w:rsidR="00AE42AC" w:rsidRPr="00AE42AC">
        <w:rPr>
          <w:rFonts w:ascii="Bembo Std" w:eastAsia="Times New Roman" w:hAnsi="Bembo Std" w:cs="Arial"/>
          <w:color w:val="000000"/>
          <w:lang w:val="es-ES" w:eastAsia="ar-SA"/>
        </w:rPr>
        <w:t>indar la información solicitada;</w:t>
      </w:r>
    </w:p>
    <w:p w:rsidR="00AE42AC" w:rsidRDefault="00AE42AC" w:rsidP="00AE42AC">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p>
    <w:p w:rsidR="00051A26" w:rsidRPr="00AE42AC" w:rsidRDefault="00051A26"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AE42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250D32"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sz w:val="20"/>
          <w:lang w:eastAsia="es-SV"/>
        </w:rPr>
      </w:pPr>
      <w:r w:rsidRPr="00250D32">
        <w:rPr>
          <w:rFonts w:ascii="Bembo Std" w:eastAsia="Times New Roman" w:hAnsi="Bembo Std" w:cs="Calibri"/>
          <w:b/>
          <w:color w:val="002060"/>
          <w:sz w:val="20"/>
          <w:lang w:eastAsia="es-SV"/>
        </w:rPr>
        <w:t>Ana Patricia Sánchez de Cruz</w:t>
      </w:r>
    </w:p>
    <w:p w:rsidR="00C2313A" w:rsidRPr="00250D32"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2060"/>
          <w:sz w:val="20"/>
          <w:lang w:eastAsia="es-SV"/>
        </w:rPr>
      </w:pPr>
      <w:r w:rsidRPr="00250D32">
        <w:rPr>
          <w:rFonts w:ascii="Bembo Std" w:eastAsia="Times New Roman" w:hAnsi="Bembo Std" w:cs="Calibri"/>
          <w:b/>
          <w:color w:val="002060"/>
          <w:sz w:val="20"/>
          <w:lang w:eastAsia="es-SV"/>
        </w:rPr>
        <w:t xml:space="preserve">Oficial de Información, </w:t>
      </w:r>
      <w:r w:rsidR="004D7EB4" w:rsidRPr="00250D32">
        <w:rPr>
          <w:rFonts w:ascii="Bembo Std" w:eastAsia="Times New Roman" w:hAnsi="Bembo Std" w:cs="Calibri"/>
          <w:b/>
          <w:color w:val="002060"/>
          <w:sz w:val="20"/>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051" w:rsidRDefault="007F6051" w:rsidP="00D6001B">
      <w:pPr>
        <w:spacing w:after="0" w:line="240" w:lineRule="auto"/>
      </w:pPr>
      <w:r>
        <w:separator/>
      </w:r>
    </w:p>
  </w:endnote>
  <w:endnote w:type="continuationSeparator" w:id="0">
    <w:p w:rsidR="007F6051" w:rsidRDefault="007F605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3E4EABE" wp14:editId="700E4BB8">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805A9A" w:rsidRPr="00805A9A">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805A9A" w:rsidRPr="00805A9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051" w:rsidRDefault="007F6051" w:rsidP="00D6001B">
      <w:pPr>
        <w:spacing w:after="0" w:line="240" w:lineRule="auto"/>
      </w:pPr>
      <w:r>
        <w:separator/>
      </w:r>
    </w:p>
  </w:footnote>
  <w:footnote w:type="continuationSeparator" w:id="0">
    <w:p w:rsidR="007F6051" w:rsidRDefault="007F605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F60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F605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F60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F60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F605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34635A"/>
    <w:multiLevelType w:val="hybridMultilevel"/>
    <w:tmpl w:val="A4CA8C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9144916"/>
    <w:multiLevelType w:val="hybridMultilevel"/>
    <w:tmpl w:val="0BA04CCC"/>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5814E0E"/>
    <w:multiLevelType w:val="hybridMultilevel"/>
    <w:tmpl w:val="4E80F06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3"/>
  </w:num>
  <w:num w:numId="5">
    <w:abstractNumId w:val="7"/>
  </w:num>
  <w:num w:numId="6">
    <w:abstractNumId w:val="5"/>
  </w:num>
  <w:num w:numId="7">
    <w:abstractNumId w:val="14"/>
  </w:num>
  <w:num w:numId="8">
    <w:abstractNumId w:val="9"/>
  </w:num>
  <w:num w:numId="9">
    <w:abstractNumId w:val="15"/>
  </w:num>
  <w:num w:numId="10">
    <w:abstractNumId w:val="11"/>
  </w:num>
  <w:num w:numId="11">
    <w:abstractNumId w:val="4"/>
  </w:num>
  <w:num w:numId="12">
    <w:abstractNumId w:val="3"/>
  </w:num>
  <w:num w:numId="13">
    <w:abstractNumId w:val="10"/>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81749"/>
    <w:rsid w:val="000971C6"/>
    <w:rsid w:val="00097870"/>
    <w:rsid w:val="000B0B6F"/>
    <w:rsid w:val="000D7EEA"/>
    <w:rsid w:val="0010220A"/>
    <w:rsid w:val="001049E7"/>
    <w:rsid w:val="00113551"/>
    <w:rsid w:val="00141923"/>
    <w:rsid w:val="001622E3"/>
    <w:rsid w:val="00190D72"/>
    <w:rsid w:val="001B3A24"/>
    <w:rsid w:val="002360C1"/>
    <w:rsid w:val="0024614E"/>
    <w:rsid w:val="00250D32"/>
    <w:rsid w:val="00283015"/>
    <w:rsid w:val="002B5B0D"/>
    <w:rsid w:val="002C1017"/>
    <w:rsid w:val="002D37DB"/>
    <w:rsid w:val="002D528D"/>
    <w:rsid w:val="00304408"/>
    <w:rsid w:val="00333B15"/>
    <w:rsid w:val="00333CC9"/>
    <w:rsid w:val="00373214"/>
    <w:rsid w:val="003E24D6"/>
    <w:rsid w:val="003E61E3"/>
    <w:rsid w:val="00427954"/>
    <w:rsid w:val="004315C5"/>
    <w:rsid w:val="004A3AD2"/>
    <w:rsid w:val="004A5310"/>
    <w:rsid w:val="004D7EB4"/>
    <w:rsid w:val="004F7AAB"/>
    <w:rsid w:val="005747D3"/>
    <w:rsid w:val="005931C6"/>
    <w:rsid w:val="005A73E4"/>
    <w:rsid w:val="005D47D3"/>
    <w:rsid w:val="00663980"/>
    <w:rsid w:val="006815D8"/>
    <w:rsid w:val="00692C39"/>
    <w:rsid w:val="006A6450"/>
    <w:rsid w:val="006C4459"/>
    <w:rsid w:val="006E671D"/>
    <w:rsid w:val="0070531A"/>
    <w:rsid w:val="00734780"/>
    <w:rsid w:val="0074510D"/>
    <w:rsid w:val="007673B3"/>
    <w:rsid w:val="00784C57"/>
    <w:rsid w:val="007E7DE1"/>
    <w:rsid w:val="007F6051"/>
    <w:rsid w:val="00805A9A"/>
    <w:rsid w:val="00811227"/>
    <w:rsid w:val="008211DC"/>
    <w:rsid w:val="00833695"/>
    <w:rsid w:val="00884D15"/>
    <w:rsid w:val="008872B6"/>
    <w:rsid w:val="008A66D1"/>
    <w:rsid w:val="008C04D4"/>
    <w:rsid w:val="008F0154"/>
    <w:rsid w:val="00906535"/>
    <w:rsid w:val="0091651A"/>
    <w:rsid w:val="00921448"/>
    <w:rsid w:val="00923017"/>
    <w:rsid w:val="009451DD"/>
    <w:rsid w:val="009F7751"/>
    <w:rsid w:val="00A06AE6"/>
    <w:rsid w:val="00A1484A"/>
    <w:rsid w:val="00A96479"/>
    <w:rsid w:val="00AE42AC"/>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E5A9E"/>
    <w:rsid w:val="00D01368"/>
    <w:rsid w:val="00D01AA6"/>
    <w:rsid w:val="00D17D0E"/>
    <w:rsid w:val="00D6001B"/>
    <w:rsid w:val="00D94F78"/>
    <w:rsid w:val="00E53F9E"/>
    <w:rsid w:val="00E702C8"/>
    <w:rsid w:val="00E9172A"/>
    <w:rsid w:val="00ED139F"/>
    <w:rsid w:val="00F07FC2"/>
    <w:rsid w:val="00F178E7"/>
    <w:rsid w:val="00F2028F"/>
    <w:rsid w:val="00F26C1A"/>
    <w:rsid w:val="00F31BAA"/>
    <w:rsid w:val="00F42F12"/>
    <w:rsid w:val="00F67301"/>
    <w:rsid w:val="00F77C64"/>
    <w:rsid w:val="00F902BF"/>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05A9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805A9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05A9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805A9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oir@centa.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ir@centa.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D2E5-1027-4474-A203-3A83F82E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3945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2020-03-11T20:12:00Z</cp:lastPrinted>
  <dcterms:created xsi:type="dcterms:W3CDTF">2020-03-11T20:13:00Z</dcterms:created>
  <dcterms:modified xsi:type="dcterms:W3CDTF">2020-03-11T20:14:00Z</dcterms:modified>
</cp:coreProperties>
</file>