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2C5" w:rsidRPr="009C22C5" w:rsidRDefault="009C22C5" w:rsidP="009C22C5">
      <w:pPr>
        <w:pStyle w:val="Ttulo1"/>
        <w:spacing w:before="0" w:line="240" w:lineRule="auto"/>
        <w:jc w:val="both"/>
        <w:rPr>
          <w:rFonts w:ascii="Bembo Std" w:eastAsia="Arial Unicode MS" w:hAnsi="Bembo Std" w:cstheme="minorHAnsi"/>
          <w:b w:val="0"/>
          <w:color w:val="000066"/>
          <w:sz w:val="24"/>
        </w:rPr>
      </w:pPr>
      <w:r w:rsidRPr="009C22C5">
        <w:rPr>
          <w:rFonts w:asciiTheme="minorHAnsi" w:eastAsia="Arial Unicode MS" w:hAnsiTheme="minorHAnsi"/>
          <w:b w:val="0"/>
          <w:color w:val="C00000"/>
          <w:sz w:val="16"/>
        </w:rPr>
        <w:t xml:space="preserve">Versión pública de acuerdo a lo dispuesto en el Art. 30 de la LAIP, se elimina  </w:t>
      </w:r>
      <w:r w:rsidRPr="009C22C5">
        <w:rPr>
          <w:rFonts w:asciiTheme="minorHAnsi" w:eastAsia="Arial Unicode MS" w:hAnsiTheme="minorHAnsi"/>
          <w:b w:val="0"/>
          <w:color w:val="C00000"/>
          <w:sz w:val="16"/>
          <w:u w:val="single"/>
        </w:rPr>
        <w:t xml:space="preserve">el nombre, DUI </w:t>
      </w:r>
      <w:r w:rsidRPr="009C22C5">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9C22C5">
        <w:rPr>
          <w:rFonts w:asciiTheme="minorHAnsi" w:eastAsia="Arial Unicode MS" w:hAnsiTheme="minorHAnsi"/>
          <w:b w:val="0"/>
          <w:color w:val="C00000"/>
          <w:sz w:val="16"/>
          <w:u w:val="single"/>
        </w:rPr>
        <w:t xml:space="preserve">página 1 </w:t>
      </w:r>
      <w:r w:rsidRPr="009C22C5">
        <w:rPr>
          <w:rFonts w:asciiTheme="minorHAnsi" w:eastAsia="Arial Unicode MS" w:hAnsiTheme="minorHAnsi"/>
          <w:b w:val="0"/>
          <w:color w:val="C00000"/>
          <w:sz w:val="16"/>
        </w:rPr>
        <w:t>de la presente resolución</w:t>
      </w:r>
    </w:p>
    <w:p w:rsidR="0051378E" w:rsidRPr="00A26DEC"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A26DEC">
        <w:rPr>
          <w:rFonts w:ascii="Bembo Std" w:eastAsia="Arial Unicode MS" w:hAnsi="Bembo Std" w:cstheme="minorHAnsi"/>
          <w:b/>
          <w:color w:val="000066"/>
        </w:rPr>
        <w:t xml:space="preserve">RESOLUCIÓN EN RESPUESTA A SOLICITUD DE INFORMACIÓN MAG OIR N° </w:t>
      </w:r>
      <w:r w:rsidR="00E638B4">
        <w:rPr>
          <w:rFonts w:ascii="Bembo Std" w:eastAsia="Arial Unicode MS" w:hAnsi="Bembo Std" w:cstheme="minorHAnsi"/>
          <w:b/>
          <w:color w:val="000066"/>
          <w:u w:val="single"/>
        </w:rPr>
        <w:t>00</w:t>
      </w:r>
      <w:r w:rsidR="00A65B77">
        <w:rPr>
          <w:rFonts w:ascii="Bembo Std" w:eastAsia="Arial Unicode MS" w:hAnsi="Bembo Std" w:cstheme="minorHAnsi"/>
          <w:b/>
          <w:color w:val="000066"/>
          <w:u w:val="single"/>
        </w:rPr>
        <w:t>7</w:t>
      </w:r>
      <w:r w:rsidRPr="00A26DEC">
        <w:rPr>
          <w:rFonts w:ascii="Bembo Std" w:eastAsia="Arial Unicode MS" w:hAnsi="Bembo Std" w:cstheme="minorHAnsi"/>
          <w:b/>
          <w:color w:val="000066"/>
          <w:u w:val="single"/>
        </w:rPr>
        <w:t>-20</w:t>
      </w:r>
      <w:r w:rsidR="00E638B4">
        <w:rPr>
          <w:rFonts w:ascii="Bembo Std" w:eastAsia="Arial Unicode MS" w:hAnsi="Bembo Std" w:cstheme="minorHAnsi"/>
          <w:b/>
          <w:color w:val="000066"/>
          <w:u w:val="single"/>
        </w:rPr>
        <w:t>20</w:t>
      </w:r>
    </w:p>
    <w:p w:rsidR="0051378E" w:rsidRPr="00A26DEC"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A26DEC" w:rsidRDefault="0051378E" w:rsidP="00D96E04">
      <w:pPr>
        <w:shd w:val="clear" w:color="auto" w:fill="FFFFFF"/>
        <w:jc w:val="both"/>
        <w:rPr>
          <w:rFonts w:ascii="Bembo Std" w:eastAsia="Arial Unicode MS" w:hAnsi="Bembo Std" w:cs="Arial Unicode MS"/>
          <w:lang w:eastAsia="es-SV"/>
        </w:rPr>
      </w:pPr>
      <w:r w:rsidRPr="00A26DEC">
        <w:rPr>
          <w:rFonts w:ascii="Bembo Std" w:eastAsia="Arial Unicode MS" w:hAnsi="Bembo Std" w:cs="Arial Unicode MS"/>
          <w:lang w:eastAsia="es-SV"/>
        </w:rPr>
        <w:t xml:space="preserve">Santa Tecla, departamento de La Libertad, a </w:t>
      </w:r>
      <w:r w:rsidRPr="00A26DEC">
        <w:rPr>
          <w:rFonts w:ascii="Bembo Std" w:eastAsia="Arial Unicode MS" w:hAnsi="Bembo Std" w:cs="Arial Unicode MS"/>
          <w:color w:val="000066"/>
          <w:lang w:eastAsia="es-SV"/>
        </w:rPr>
        <w:t>las</w:t>
      </w:r>
      <w:r w:rsidR="00E638B4">
        <w:rPr>
          <w:rFonts w:ascii="Bembo Std" w:eastAsia="Arial Unicode MS" w:hAnsi="Bembo Std" w:cs="Arial Unicode MS"/>
          <w:color w:val="000066"/>
          <w:lang w:eastAsia="es-SV"/>
        </w:rPr>
        <w:t xml:space="preserve"> </w:t>
      </w:r>
      <w:r w:rsidR="00C63BBD">
        <w:rPr>
          <w:rFonts w:ascii="Bembo Std" w:eastAsia="Arial Unicode MS" w:hAnsi="Bembo Std" w:cs="Arial Unicode MS"/>
          <w:color w:val="000066"/>
          <w:lang w:eastAsia="es-SV"/>
        </w:rPr>
        <w:t>diecisiete</w:t>
      </w:r>
      <w:r w:rsidR="00E638B4">
        <w:rPr>
          <w:rFonts w:ascii="Bembo Std" w:eastAsia="Arial Unicode MS" w:hAnsi="Bembo Std" w:cs="Arial Unicode MS"/>
          <w:color w:val="000066"/>
          <w:lang w:eastAsia="es-SV"/>
        </w:rPr>
        <w:t xml:space="preserve"> </w:t>
      </w:r>
      <w:r w:rsidR="00111163" w:rsidRPr="00A26DEC">
        <w:rPr>
          <w:rFonts w:ascii="Bembo Std" w:eastAsia="Arial Unicode MS" w:hAnsi="Bembo Std" w:cs="Arial Unicode MS"/>
          <w:color w:val="000066"/>
          <w:lang w:eastAsia="es-SV"/>
        </w:rPr>
        <w:t xml:space="preserve">horas </w:t>
      </w:r>
      <w:r w:rsidRPr="00A26DEC">
        <w:rPr>
          <w:rFonts w:ascii="Bembo Std" w:eastAsia="Arial Unicode MS" w:hAnsi="Bembo Std" w:cs="Arial Unicode MS"/>
          <w:color w:val="000066"/>
          <w:lang w:eastAsia="es-SV"/>
        </w:rPr>
        <w:t xml:space="preserve">del día </w:t>
      </w:r>
      <w:r w:rsidR="00E638B4">
        <w:rPr>
          <w:rFonts w:ascii="Bembo Std" w:eastAsia="Arial Unicode MS" w:hAnsi="Bembo Std" w:cs="Arial Unicode MS"/>
          <w:color w:val="000066"/>
          <w:lang w:eastAsia="es-SV"/>
        </w:rPr>
        <w:t xml:space="preserve">treinta de enero de </w:t>
      </w:r>
      <w:r w:rsidRPr="00A26DEC">
        <w:rPr>
          <w:rFonts w:ascii="Bembo Std" w:eastAsia="Arial Unicode MS" w:hAnsi="Bembo Std" w:cs="Arial Unicode MS"/>
          <w:color w:val="000066"/>
          <w:lang w:eastAsia="es-SV"/>
        </w:rPr>
        <w:t xml:space="preserve">dos mil </w:t>
      </w:r>
      <w:r w:rsidR="00E638B4">
        <w:rPr>
          <w:rFonts w:ascii="Bembo Std" w:eastAsia="Arial Unicode MS" w:hAnsi="Bembo Std" w:cs="Arial Unicode MS"/>
          <w:color w:val="000066"/>
          <w:lang w:eastAsia="es-SV"/>
        </w:rPr>
        <w:t>veinte</w:t>
      </w:r>
      <w:r w:rsidRPr="00A26DEC">
        <w:rPr>
          <w:rFonts w:ascii="Bembo Std" w:eastAsia="Arial Unicode MS" w:hAnsi="Bembo Std" w:cs="Arial Unicode MS"/>
          <w:color w:val="000099"/>
          <w:lang w:eastAsia="es-SV"/>
        </w:rPr>
        <w:t>,</w:t>
      </w:r>
      <w:r w:rsidRPr="00A26DEC">
        <w:rPr>
          <w:rFonts w:ascii="Bembo Std" w:eastAsia="Arial Unicode MS" w:hAnsi="Bembo Std" w:cs="Arial Unicode MS"/>
          <w:lang w:eastAsia="es-SV"/>
        </w:rPr>
        <w:t xml:space="preserve"> luego de haber recibido y admitido la solicitud de información </w:t>
      </w:r>
      <w:r w:rsidRPr="00A26DEC">
        <w:rPr>
          <w:rFonts w:ascii="Bembo Std" w:eastAsia="Arial Unicode MS" w:hAnsi="Bembo Std" w:cs="Arial Unicode MS"/>
          <w:b/>
          <w:color w:val="000066"/>
          <w:lang w:eastAsia="es-SV"/>
        </w:rPr>
        <w:t xml:space="preserve">MAG OIR No. </w:t>
      </w:r>
      <w:r w:rsidR="00E638B4">
        <w:rPr>
          <w:rFonts w:ascii="Bembo Std" w:eastAsia="Arial Unicode MS" w:hAnsi="Bembo Std" w:cs="Arial Unicode MS"/>
          <w:b/>
          <w:color w:val="000066"/>
          <w:lang w:eastAsia="es-SV"/>
        </w:rPr>
        <w:t>00</w:t>
      </w:r>
      <w:r w:rsidR="00A65B77">
        <w:rPr>
          <w:rFonts w:ascii="Bembo Std" w:eastAsia="Arial Unicode MS" w:hAnsi="Bembo Std" w:cs="Arial Unicode MS"/>
          <w:b/>
          <w:color w:val="000066"/>
          <w:lang w:eastAsia="es-SV"/>
        </w:rPr>
        <w:t>7</w:t>
      </w:r>
      <w:r w:rsidRPr="00A26DEC">
        <w:rPr>
          <w:rFonts w:ascii="Bembo Std" w:eastAsia="Arial Unicode MS" w:hAnsi="Bembo Std" w:cs="Arial Unicode MS"/>
          <w:b/>
          <w:color w:val="000066"/>
          <w:lang w:eastAsia="es-SV"/>
        </w:rPr>
        <w:t>-20</w:t>
      </w:r>
      <w:r w:rsidR="00E638B4">
        <w:rPr>
          <w:rFonts w:ascii="Bembo Std" w:eastAsia="Arial Unicode MS" w:hAnsi="Bembo Std" w:cs="Arial Unicode MS"/>
          <w:b/>
          <w:color w:val="000066"/>
          <w:lang w:eastAsia="es-SV"/>
        </w:rPr>
        <w:t>20</w:t>
      </w:r>
      <w:r w:rsidRPr="00A26DEC">
        <w:rPr>
          <w:rFonts w:ascii="Bembo Std" w:eastAsia="Arial Unicode MS" w:hAnsi="Bembo Std" w:cs="Arial Unicode MS"/>
          <w:color w:val="000099"/>
          <w:lang w:eastAsia="es-SV"/>
        </w:rPr>
        <w:t xml:space="preserve"> </w:t>
      </w:r>
      <w:r w:rsidRPr="00A26DEC">
        <w:rPr>
          <w:rFonts w:ascii="Bembo Std" w:eastAsia="Arial Unicode MS" w:hAnsi="Bembo Std" w:cs="Arial Unicode MS"/>
          <w:lang w:eastAsia="es-SV"/>
        </w:rPr>
        <w:t>presentada ante la Oficina de Información y Respuesta de esta dependencia,</w:t>
      </w:r>
      <w:r w:rsidRPr="00A26DEC">
        <w:rPr>
          <w:rFonts w:ascii="Bembo Std" w:eastAsia="Arial Unicode MS" w:hAnsi="Bembo Std" w:cstheme="minorHAnsi"/>
          <w:lang w:eastAsia="es-SV"/>
        </w:rPr>
        <w:t xml:space="preserve"> por parte de </w:t>
      </w:r>
      <w:r w:rsidR="00111163" w:rsidRPr="00A26DEC">
        <w:rPr>
          <w:rFonts w:ascii="Bembo Std" w:eastAsia="Arial Unicode MS" w:hAnsi="Bembo Std" w:cstheme="minorHAnsi"/>
          <w:b/>
          <w:color w:val="000066"/>
          <w:lang w:eastAsia="es-SV"/>
        </w:rPr>
        <w:t xml:space="preserve"> </w:t>
      </w:r>
      <w:r w:rsidR="009C22C5">
        <w:rPr>
          <w:rFonts w:ascii="Bembo Std" w:eastAsia="Arial Unicode MS" w:hAnsi="Bembo Std" w:cs="Arial Unicode MS"/>
          <w:b/>
          <w:color w:val="000066"/>
          <w:lang w:eastAsia="es-SV"/>
        </w:rPr>
        <w:t>xxx</w:t>
      </w:r>
      <w:r w:rsidRPr="00A26DEC">
        <w:rPr>
          <w:rFonts w:ascii="Bembo Std" w:eastAsia="Arial Unicode MS" w:hAnsi="Bembo Std" w:cs="Arial Unicode MS"/>
          <w:lang w:eastAsia="es-SV"/>
        </w:rPr>
        <w:t>, de hoy en adelante l</w:t>
      </w:r>
      <w:r w:rsidR="00D96E04" w:rsidRPr="00A26DEC">
        <w:rPr>
          <w:rFonts w:ascii="Bembo Std" w:eastAsia="Arial Unicode MS" w:hAnsi="Bembo Std" w:cs="Arial Unicode MS"/>
          <w:lang w:eastAsia="es-SV"/>
        </w:rPr>
        <w:t>a</w:t>
      </w:r>
      <w:r w:rsidRPr="00A26DEC">
        <w:rPr>
          <w:rFonts w:ascii="Bembo Std" w:eastAsia="Arial Unicode MS" w:hAnsi="Bembo Std" w:cs="Arial Unicode MS"/>
          <w:lang w:eastAsia="es-SV"/>
        </w:rPr>
        <w:t xml:space="preserve"> PETICIONARI</w:t>
      </w:r>
      <w:r w:rsidR="00D96E04" w:rsidRPr="00A26DEC">
        <w:rPr>
          <w:rFonts w:ascii="Bembo Std" w:eastAsia="Arial Unicode MS" w:hAnsi="Bembo Std" w:cs="Arial Unicode MS"/>
          <w:lang w:eastAsia="es-SV"/>
        </w:rPr>
        <w:t>A</w:t>
      </w:r>
      <w:r w:rsidRPr="00A26DEC">
        <w:rPr>
          <w:rFonts w:ascii="Bembo Std" w:eastAsia="Arial Unicode MS" w:hAnsi="Bembo Std" w:cs="Arial Unicode MS"/>
          <w:lang w:eastAsia="es-SV"/>
        </w:rPr>
        <w:t>, identificad</w:t>
      </w:r>
      <w:r w:rsidR="00D96E04" w:rsidRPr="00A26DEC">
        <w:rPr>
          <w:rFonts w:ascii="Bembo Std" w:eastAsia="Arial Unicode MS" w:hAnsi="Bembo Std" w:cs="Arial Unicode MS"/>
          <w:lang w:eastAsia="es-SV"/>
        </w:rPr>
        <w:t>a</w:t>
      </w:r>
      <w:r w:rsidRPr="00A26DEC">
        <w:rPr>
          <w:rFonts w:ascii="Bembo Std" w:eastAsia="Arial Unicode MS" w:hAnsi="Bembo Std" w:cs="Arial Unicode MS"/>
          <w:lang w:eastAsia="es-SV"/>
        </w:rPr>
        <w:t xml:space="preserve"> con </w:t>
      </w:r>
      <w:r w:rsidR="00C63BBD" w:rsidRPr="00D32644">
        <w:rPr>
          <w:rFonts w:ascii="Bembo Std" w:eastAsia="Arial Unicode MS" w:hAnsi="Bembo Std" w:cs="Arial Unicode MS"/>
          <w:b/>
          <w:lang w:eastAsia="es-SV"/>
        </w:rPr>
        <w:t>Documento Único de Identidad</w:t>
      </w:r>
      <w:r w:rsidR="00D96E04" w:rsidRPr="00D32644">
        <w:rPr>
          <w:rFonts w:ascii="Bembo Std" w:eastAsia="Arial Unicode MS" w:hAnsi="Bembo Std" w:cs="Arial Unicode MS"/>
          <w:b/>
          <w:lang w:eastAsia="es-SV"/>
        </w:rPr>
        <w:t xml:space="preserve"> Número </w:t>
      </w:r>
      <w:r w:rsidR="009C22C5">
        <w:rPr>
          <w:rFonts w:ascii="Bembo Std" w:eastAsia="Arial Unicode MS" w:hAnsi="Bembo Std" w:cs="Arial Unicode MS"/>
          <w:b/>
          <w:lang w:eastAsia="es-SV"/>
        </w:rPr>
        <w:t>xxxx</w:t>
      </w:r>
      <w:bookmarkStart w:id="0" w:name="_GoBack"/>
      <w:bookmarkEnd w:id="0"/>
      <w:r w:rsidR="00D96E04" w:rsidRPr="00A26DEC">
        <w:rPr>
          <w:rFonts w:ascii="Bembo Std" w:eastAsia="Arial Unicode MS" w:hAnsi="Bembo Std" w:cs="Arial Unicode MS"/>
          <w:lang w:eastAsia="es-SV"/>
        </w:rPr>
        <w:t>,</w:t>
      </w:r>
      <w:r w:rsidR="00111163" w:rsidRPr="00A26DEC">
        <w:rPr>
          <w:rFonts w:ascii="Bembo Std" w:eastAsia="Arial Unicode MS" w:hAnsi="Bembo Std" w:cs="Arial Unicode MS"/>
          <w:lang w:eastAsia="es-SV"/>
        </w:rPr>
        <w:t xml:space="preserve"> </w:t>
      </w:r>
      <w:r w:rsidRPr="00A26DEC">
        <w:rPr>
          <w:rFonts w:ascii="Bembo Std" w:eastAsia="Arial Unicode MS" w:hAnsi="Bembo Std" w:cs="Arial Unicode MS"/>
          <w:lang w:eastAsia="es-SV"/>
        </w:rPr>
        <w:t>al respecto CONSIDERANDO que:</w:t>
      </w:r>
    </w:p>
    <w:p w:rsidR="0051378E" w:rsidRPr="001F2FA5" w:rsidRDefault="0051378E" w:rsidP="0051378E">
      <w:pPr>
        <w:spacing w:after="0" w:line="240" w:lineRule="auto"/>
        <w:jc w:val="both"/>
        <w:rPr>
          <w:rFonts w:ascii="Bembo Std" w:eastAsia="Arial Unicode MS" w:hAnsi="Bembo Std" w:cs="Arial Unicode MS"/>
          <w:sz w:val="10"/>
          <w:lang w:eastAsia="es-SV"/>
        </w:rPr>
      </w:pPr>
    </w:p>
    <w:p w:rsidR="0051378E" w:rsidRPr="00A26DEC" w:rsidRDefault="00D96E04" w:rsidP="0051378E">
      <w:pPr>
        <w:pStyle w:val="Prrafodelista"/>
        <w:numPr>
          <w:ilvl w:val="0"/>
          <w:numId w:val="1"/>
        </w:numPr>
        <w:jc w:val="both"/>
        <w:rPr>
          <w:rFonts w:ascii="Bembo Std" w:eastAsia="Arial Unicode MS" w:hAnsi="Bembo Std" w:cstheme="minorHAnsi"/>
          <w:sz w:val="22"/>
          <w:szCs w:val="22"/>
          <w:lang w:eastAsia="es-SV"/>
        </w:rPr>
      </w:pPr>
      <w:r w:rsidRPr="00A26DEC">
        <w:rPr>
          <w:rFonts w:ascii="Bembo Std" w:eastAsia="Arial Unicode MS" w:hAnsi="Bembo Std" w:cstheme="minorHAnsi"/>
          <w:sz w:val="22"/>
          <w:szCs w:val="22"/>
          <w:lang w:eastAsia="es-SV"/>
        </w:rPr>
        <w:t>La</w:t>
      </w:r>
      <w:r w:rsidR="0051378E" w:rsidRPr="00A26DEC">
        <w:rPr>
          <w:rFonts w:ascii="Bembo Std" w:eastAsia="Arial Unicode MS" w:hAnsi="Bembo Std" w:cstheme="minorHAnsi"/>
          <w:sz w:val="22"/>
          <w:szCs w:val="22"/>
          <w:lang w:eastAsia="es-SV"/>
        </w:rPr>
        <w:t xml:space="preserve"> </w:t>
      </w:r>
      <w:r w:rsidRPr="00A26DEC">
        <w:rPr>
          <w:rFonts w:ascii="Bembo Std" w:eastAsia="Arial Unicode MS" w:hAnsi="Bembo Std" w:cstheme="minorHAnsi"/>
          <w:color w:val="000066"/>
          <w:sz w:val="22"/>
          <w:szCs w:val="22"/>
          <w:lang w:eastAsia="es-SV"/>
        </w:rPr>
        <w:t>Peticionaria</w:t>
      </w:r>
      <w:r w:rsidR="0051378E" w:rsidRPr="00A26DEC">
        <w:rPr>
          <w:rFonts w:ascii="Bembo Std" w:eastAsia="Arial Unicode MS" w:hAnsi="Bembo Std" w:cstheme="minorHAnsi"/>
          <w:b/>
          <w:color w:val="000066"/>
          <w:sz w:val="22"/>
          <w:szCs w:val="22"/>
          <w:lang w:eastAsia="es-SV"/>
        </w:rPr>
        <w:t xml:space="preserve"> </w:t>
      </w:r>
      <w:r w:rsidR="0051378E" w:rsidRPr="00A26DEC">
        <w:rPr>
          <w:rFonts w:ascii="Bembo Std" w:eastAsia="Arial Unicode MS" w:hAnsi="Bembo Std" w:cstheme="minorHAnsi"/>
          <w:sz w:val="22"/>
          <w:szCs w:val="22"/>
          <w:lang w:eastAsia="es-SV"/>
        </w:rPr>
        <w:t xml:space="preserve">presentó solicitud de información el día </w:t>
      </w:r>
      <w:r w:rsidR="00C63BBD">
        <w:rPr>
          <w:rFonts w:ascii="Bembo Std" w:eastAsia="Arial Unicode MS" w:hAnsi="Bembo Std" w:cstheme="minorHAnsi"/>
          <w:i/>
          <w:color w:val="000066"/>
          <w:sz w:val="22"/>
          <w:szCs w:val="22"/>
          <w:lang w:eastAsia="es-SV"/>
        </w:rPr>
        <w:t xml:space="preserve">dieciséis </w:t>
      </w:r>
      <w:r w:rsidR="00111163" w:rsidRPr="00A26DEC">
        <w:rPr>
          <w:rFonts w:ascii="Bembo Std" w:eastAsia="Arial Unicode MS" w:hAnsi="Bembo Std" w:cstheme="minorHAnsi"/>
          <w:i/>
          <w:color w:val="000066"/>
          <w:sz w:val="22"/>
          <w:szCs w:val="22"/>
          <w:lang w:eastAsia="es-SV"/>
        </w:rPr>
        <w:t xml:space="preserve">de </w:t>
      </w:r>
      <w:r w:rsidR="00E638B4">
        <w:rPr>
          <w:rFonts w:ascii="Bembo Std" w:eastAsia="Arial Unicode MS" w:hAnsi="Bembo Std" w:cstheme="minorHAnsi"/>
          <w:i/>
          <w:color w:val="000066"/>
          <w:sz w:val="22"/>
          <w:szCs w:val="22"/>
          <w:lang w:eastAsia="es-SV"/>
        </w:rPr>
        <w:t xml:space="preserve">enero </w:t>
      </w:r>
      <w:r w:rsidR="00294A8F" w:rsidRPr="00A26DEC">
        <w:rPr>
          <w:rFonts w:ascii="Bembo Std" w:eastAsia="Arial Unicode MS" w:hAnsi="Bembo Std" w:cstheme="minorHAnsi"/>
          <w:sz w:val="22"/>
          <w:szCs w:val="22"/>
          <w:lang w:eastAsia="es-SV"/>
        </w:rPr>
        <w:t xml:space="preserve">de </w:t>
      </w:r>
      <w:r w:rsidR="0051378E" w:rsidRPr="00A26DEC">
        <w:rPr>
          <w:rFonts w:ascii="Bembo Std" w:eastAsia="Arial Unicode MS" w:hAnsi="Bembo Std" w:cstheme="minorHAnsi"/>
          <w:sz w:val="22"/>
          <w:szCs w:val="22"/>
          <w:lang w:eastAsia="es-SV"/>
        </w:rPr>
        <w:t xml:space="preserve">dos mil </w:t>
      </w:r>
      <w:r w:rsidR="00E638B4">
        <w:rPr>
          <w:rFonts w:ascii="Bembo Std" w:eastAsia="Arial Unicode MS" w:hAnsi="Bembo Std" w:cstheme="minorHAnsi"/>
          <w:sz w:val="22"/>
          <w:szCs w:val="22"/>
          <w:lang w:eastAsia="es-SV"/>
        </w:rPr>
        <w:t>veinte</w:t>
      </w:r>
      <w:r w:rsidR="0051378E" w:rsidRPr="00A26DEC">
        <w:rPr>
          <w:rFonts w:ascii="Bembo Std" w:eastAsia="Arial Unicode MS" w:hAnsi="Bembo Std" w:cstheme="minorHAnsi"/>
          <w:sz w:val="22"/>
          <w:szCs w:val="22"/>
          <w:lang w:eastAsia="es-SV"/>
        </w:rPr>
        <w:t xml:space="preserve"> a las </w:t>
      </w:r>
      <w:r w:rsidR="00C63BBD">
        <w:rPr>
          <w:rFonts w:ascii="Bembo Std" w:eastAsia="Arial Unicode MS" w:hAnsi="Bembo Std" w:cstheme="minorHAnsi"/>
          <w:i/>
          <w:color w:val="000066"/>
          <w:sz w:val="22"/>
          <w:szCs w:val="22"/>
          <w:lang w:eastAsia="es-SV"/>
        </w:rPr>
        <w:t xml:space="preserve">trece </w:t>
      </w:r>
      <w:r w:rsidR="00111163" w:rsidRPr="00A26DEC">
        <w:rPr>
          <w:rFonts w:ascii="Bembo Std" w:eastAsia="Arial Unicode MS" w:hAnsi="Bembo Std" w:cstheme="minorHAnsi"/>
          <w:i/>
          <w:color w:val="000066"/>
          <w:sz w:val="22"/>
          <w:szCs w:val="22"/>
          <w:lang w:eastAsia="es-SV"/>
        </w:rPr>
        <w:t>horas</w:t>
      </w:r>
      <w:r w:rsidR="00C63BBD">
        <w:rPr>
          <w:rFonts w:ascii="Bembo Std" w:eastAsia="Arial Unicode MS" w:hAnsi="Bembo Std" w:cstheme="minorHAnsi"/>
          <w:i/>
          <w:color w:val="000066"/>
          <w:sz w:val="22"/>
          <w:szCs w:val="22"/>
          <w:lang w:eastAsia="es-SV"/>
        </w:rPr>
        <w:t xml:space="preserve"> con veinticuatro minutos</w:t>
      </w:r>
      <w:r w:rsidR="00111163" w:rsidRPr="00A26DEC">
        <w:rPr>
          <w:rFonts w:ascii="Bembo Std" w:eastAsia="Arial Unicode MS" w:hAnsi="Bembo Std" w:cstheme="minorHAnsi"/>
          <w:i/>
          <w:color w:val="000066"/>
          <w:sz w:val="22"/>
          <w:szCs w:val="22"/>
          <w:lang w:eastAsia="es-SV"/>
        </w:rPr>
        <w:t xml:space="preserve"> </w:t>
      </w:r>
      <w:r w:rsidR="00E638B4">
        <w:rPr>
          <w:rFonts w:ascii="Bembo Std" w:eastAsia="Arial Unicode MS" w:hAnsi="Bembo Std" w:cstheme="minorHAnsi"/>
          <w:color w:val="000066"/>
          <w:sz w:val="22"/>
          <w:szCs w:val="22"/>
          <w:lang w:eastAsia="es-SV"/>
        </w:rPr>
        <w:t>por correo electrónico de la OIR</w:t>
      </w:r>
      <w:r w:rsidR="0051378E" w:rsidRPr="00A26DEC">
        <w:rPr>
          <w:rFonts w:ascii="Bembo Std" w:eastAsia="Arial Unicode MS" w:hAnsi="Bembo Std" w:cstheme="minorHAnsi"/>
          <w:sz w:val="22"/>
          <w:szCs w:val="22"/>
          <w:lang w:eastAsia="es-SV"/>
        </w:rPr>
        <w:t xml:space="preserve">, siendo admitida el </w:t>
      </w:r>
      <w:r w:rsidR="00224D39" w:rsidRPr="00A26DEC">
        <w:rPr>
          <w:rFonts w:ascii="Bembo Std" w:eastAsia="Arial Unicode MS" w:hAnsi="Bembo Std" w:cstheme="minorHAnsi"/>
          <w:i/>
          <w:color w:val="000066"/>
          <w:sz w:val="22"/>
          <w:szCs w:val="22"/>
          <w:lang w:eastAsia="es-SV"/>
        </w:rPr>
        <w:t>día</w:t>
      </w:r>
      <w:r w:rsidR="00C63BBD">
        <w:rPr>
          <w:rFonts w:ascii="Bembo Std" w:eastAsia="Arial Unicode MS" w:hAnsi="Bembo Std" w:cstheme="minorHAnsi"/>
          <w:i/>
          <w:color w:val="000066"/>
          <w:sz w:val="22"/>
          <w:szCs w:val="22"/>
          <w:lang w:eastAsia="es-SV"/>
        </w:rPr>
        <w:t xml:space="preserve"> diecisiete del mismo mes</w:t>
      </w:r>
      <w:r w:rsidR="0051378E" w:rsidRPr="00A26DEC">
        <w:rPr>
          <w:rFonts w:ascii="Bembo Std" w:eastAsia="Arial Unicode MS" w:hAnsi="Bembo Std" w:cstheme="minorHAnsi"/>
          <w:sz w:val="22"/>
          <w:szCs w:val="22"/>
          <w:lang w:eastAsia="es-SV"/>
        </w:rPr>
        <w:t xml:space="preserve">, en la cual </w:t>
      </w:r>
      <w:r w:rsidR="00294A8F" w:rsidRPr="00A26DEC">
        <w:rPr>
          <w:rFonts w:ascii="Bembo Std" w:eastAsia="Arial Unicode MS" w:hAnsi="Bembo Std" w:cstheme="minorHAnsi"/>
          <w:sz w:val="22"/>
          <w:szCs w:val="22"/>
          <w:lang w:eastAsia="es-SV"/>
        </w:rPr>
        <w:t>s</w:t>
      </w:r>
      <w:r w:rsidR="0051378E" w:rsidRPr="00A26DEC">
        <w:rPr>
          <w:rFonts w:ascii="Bembo Std" w:eastAsia="Arial Unicode MS" w:hAnsi="Bembo Std" w:cstheme="minorHAnsi"/>
          <w:sz w:val="22"/>
          <w:szCs w:val="22"/>
          <w:lang w:eastAsia="es-SV"/>
        </w:rPr>
        <w:t>olicita lo siguiente:</w:t>
      </w:r>
    </w:p>
    <w:p w:rsidR="004C16EC" w:rsidRPr="00C63BBD" w:rsidRDefault="004C16EC" w:rsidP="007E3E86">
      <w:pPr>
        <w:pStyle w:val="Prrafodelista"/>
        <w:ind w:left="720"/>
        <w:jc w:val="both"/>
        <w:rPr>
          <w:rFonts w:ascii="Bembo Std" w:eastAsia="Arial Unicode MS" w:hAnsi="Bembo Std" w:cstheme="minorHAnsi"/>
          <w:color w:val="002060"/>
          <w:sz w:val="22"/>
          <w:szCs w:val="22"/>
          <w:lang w:eastAsia="es-SV"/>
        </w:rPr>
      </w:pPr>
    </w:p>
    <w:p w:rsidR="00E638B4" w:rsidRPr="00C63BBD" w:rsidRDefault="00C63BBD" w:rsidP="00C63BBD">
      <w:pPr>
        <w:autoSpaceDE w:val="0"/>
        <w:autoSpaceDN w:val="0"/>
        <w:adjustRightInd w:val="0"/>
        <w:snapToGrid w:val="0"/>
        <w:spacing w:after="0" w:line="240" w:lineRule="auto"/>
        <w:ind w:left="720"/>
        <w:jc w:val="both"/>
        <w:rPr>
          <w:rFonts w:ascii="Bembo Std" w:eastAsia="Arial Unicode MS" w:hAnsi="Bembo Std" w:cstheme="minorHAnsi"/>
          <w:color w:val="002060"/>
          <w:lang w:val="es-ES" w:eastAsia="es-SV"/>
        </w:rPr>
      </w:pPr>
      <w:r w:rsidRPr="00C63BBD">
        <w:rPr>
          <w:rFonts w:ascii="Bembo Std" w:eastAsia="Arial Unicode MS" w:hAnsi="Bembo Std" w:cstheme="minorHAnsi"/>
          <w:color w:val="002060"/>
          <w:lang w:val="es-ES" w:eastAsia="es-SV"/>
        </w:rPr>
        <w:t>"Procedimiento para pedir viáticos para técnicos que trabajan en campo, cuya sede se</w:t>
      </w:r>
      <w:r>
        <w:rPr>
          <w:rFonts w:ascii="Bembo Std" w:eastAsia="Arial Unicode MS" w:hAnsi="Bembo Std" w:cstheme="minorHAnsi"/>
          <w:color w:val="002060"/>
          <w:lang w:val="es-ES" w:eastAsia="es-SV"/>
        </w:rPr>
        <w:t>a</w:t>
      </w:r>
      <w:r w:rsidRPr="00C63BBD">
        <w:rPr>
          <w:rFonts w:ascii="Bembo Std" w:eastAsia="Arial Unicode MS" w:hAnsi="Bembo Std" w:cstheme="minorHAnsi"/>
          <w:color w:val="002060"/>
          <w:lang w:val="es-ES" w:eastAsia="es-SV"/>
        </w:rPr>
        <w:t xml:space="preserve"> MAG Santa Tecla de la Dirección General de Ganadería, incluyendo formato</w:t>
      </w:r>
      <w:r>
        <w:rPr>
          <w:rFonts w:ascii="Bembo Std" w:eastAsia="Arial Unicode MS" w:hAnsi="Bembo Std" w:cstheme="minorHAnsi"/>
          <w:color w:val="002060"/>
          <w:lang w:val="es-ES" w:eastAsia="es-SV"/>
        </w:rPr>
        <w:t>s</w:t>
      </w:r>
      <w:r w:rsidRPr="00C63BBD">
        <w:rPr>
          <w:rFonts w:ascii="Bembo Std" w:eastAsia="Arial Unicode MS" w:hAnsi="Bembo Std" w:cstheme="minorHAnsi"/>
          <w:color w:val="002060"/>
          <w:lang w:val="es-ES" w:eastAsia="es-SV"/>
        </w:rPr>
        <w:t xml:space="preserve"> vigentes, a quien se deben de solicitar y los pasos que sigue hasta su aprobación y entrega, tiempo estimado de gestión, se debe detallar cuanto es el viatico que corresponde para la alimentación y en caso sea necesario el que corresponde a alojamiento".</w:t>
      </w:r>
    </w:p>
    <w:p w:rsidR="00C63BBD" w:rsidRPr="00A26DEC" w:rsidRDefault="00C63BBD" w:rsidP="00C63BBD">
      <w:pPr>
        <w:autoSpaceDE w:val="0"/>
        <w:autoSpaceDN w:val="0"/>
        <w:adjustRightInd w:val="0"/>
        <w:snapToGrid w:val="0"/>
        <w:spacing w:after="0" w:line="240" w:lineRule="auto"/>
        <w:ind w:left="720"/>
        <w:jc w:val="both"/>
        <w:rPr>
          <w:rFonts w:ascii="Bembo Std" w:eastAsia="Arial Unicode MS" w:hAnsi="Bembo Std" w:cstheme="minorHAnsi"/>
          <w:lang w:val="es-ES" w:eastAsia="es-SV"/>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A26DE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A26DE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A26DEC" w:rsidRDefault="0051378E" w:rsidP="0051378E">
      <w:pPr>
        <w:pStyle w:val="Prrafodelista"/>
        <w:rPr>
          <w:rFonts w:ascii="Bembo Std" w:eastAsia="Arial Unicode MS" w:hAnsi="Bembo Std" w:cstheme="minorHAnsi"/>
          <w:sz w:val="22"/>
          <w:szCs w:val="22"/>
        </w:rPr>
      </w:pPr>
    </w:p>
    <w:p w:rsidR="0051378E" w:rsidRPr="00A26DEC"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Que</w:t>
      </w:r>
      <w:r w:rsidR="00AA21EE">
        <w:rPr>
          <w:rFonts w:ascii="Bembo Std" w:eastAsia="Arial Unicode MS" w:hAnsi="Bembo Std" w:cstheme="minorHAnsi"/>
          <w:sz w:val="22"/>
          <w:szCs w:val="22"/>
        </w:rPr>
        <w:t xml:space="preserve"> </w:t>
      </w:r>
      <w:r w:rsidRPr="00A26DEC">
        <w:rPr>
          <w:rFonts w:ascii="Bembo Std" w:eastAsia="Arial Unicode MS" w:hAnsi="Bembo Std" w:cstheme="minorHAnsi"/>
          <w:sz w:val="22"/>
          <w:szCs w:val="22"/>
        </w:rPr>
        <w:t>lo requerido no se encuentra entre las excepciones enumeradas en los arts. 19 y 24 de la Ley, y 19 del Reglamento;</w:t>
      </w:r>
    </w:p>
    <w:p w:rsidR="00DC3A60" w:rsidRPr="00A26DEC" w:rsidRDefault="00DC3A60" w:rsidP="00DC3A60">
      <w:pPr>
        <w:pStyle w:val="Prrafodelista"/>
        <w:rPr>
          <w:rFonts w:ascii="Bembo Std" w:eastAsia="Arial Unicode MS" w:hAnsi="Bembo Std" w:cstheme="minorHAnsi"/>
          <w:sz w:val="22"/>
          <w:szCs w:val="22"/>
        </w:rPr>
      </w:pPr>
    </w:p>
    <w:p w:rsidR="00C63BBD"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B36088">
        <w:rPr>
          <w:rFonts w:ascii="Bembo Std" w:eastAsia="Arial Unicode MS" w:hAnsi="Bembo Std" w:cstheme="minorHAnsi"/>
          <w:sz w:val="22"/>
          <w:szCs w:val="22"/>
        </w:rPr>
        <w:t xml:space="preserve">Que se solicitó la información a la </w:t>
      </w:r>
      <w:r w:rsidR="00C63BBD">
        <w:rPr>
          <w:rFonts w:ascii="Bembo Std" w:eastAsia="Arial Unicode MS" w:hAnsi="Bembo Std" w:cstheme="minorHAnsi"/>
          <w:color w:val="000066"/>
          <w:sz w:val="22"/>
          <w:szCs w:val="22"/>
        </w:rPr>
        <w:t>Oficina General de Administración-OGA</w:t>
      </w:r>
      <w:r w:rsidR="00B4039B" w:rsidRPr="00B36088">
        <w:rPr>
          <w:rFonts w:ascii="Bembo Std" w:eastAsia="Arial Unicode MS" w:hAnsi="Bembo Std" w:cstheme="minorHAnsi"/>
          <w:color w:val="000066"/>
          <w:sz w:val="22"/>
          <w:szCs w:val="22"/>
        </w:rPr>
        <w:t>,</w:t>
      </w:r>
      <w:r w:rsidR="007E3E86" w:rsidRPr="00B36088">
        <w:rPr>
          <w:rFonts w:ascii="Bembo Std" w:eastAsia="Arial Unicode MS" w:hAnsi="Bembo Std" w:cstheme="minorHAnsi"/>
          <w:color w:val="000066"/>
          <w:sz w:val="22"/>
          <w:szCs w:val="22"/>
        </w:rPr>
        <w:t xml:space="preserve"> </w:t>
      </w:r>
      <w:r w:rsidR="00C63BBD" w:rsidRPr="00C63BBD">
        <w:rPr>
          <w:rFonts w:ascii="Bembo Std" w:eastAsia="Arial Unicode MS" w:hAnsi="Bembo Std" w:cstheme="minorHAnsi"/>
          <w:sz w:val="22"/>
          <w:szCs w:val="22"/>
        </w:rPr>
        <w:t>una de las dependencias</w:t>
      </w:r>
      <w:r w:rsidR="00C63BBD">
        <w:rPr>
          <w:rFonts w:ascii="Bembo Std" w:eastAsia="Arial Unicode MS" w:hAnsi="Bembo Std" w:cstheme="minorHAnsi"/>
          <w:color w:val="000066"/>
          <w:sz w:val="22"/>
          <w:szCs w:val="22"/>
        </w:rPr>
        <w:t xml:space="preserve"> que </w:t>
      </w:r>
      <w:r w:rsidR="00C63BBD">
        <w:rPr>
          <w:rFonts w:ascii="Bembo Std" w:eastAsia="Arial Unicode MS" w:hAnsi="Bembo Std" w:cstheme="minorHAnsi"/>
          <w:sz w:val="22"/>
          <w:szCs w:val="22"/>
        </w:rPr>
        <w:t>tienen competencia para responder a lo solicitado;</w:t>
      </w:r>
    </w:p>
    <w:p w:rsidR="00C63BBD" w:rsidRPr="00C63BBD" w:rsidRDefault="00C63BBD" w:rsidP="00C63BBD">
      <w:pPr>
        <w:pStyle w:val="Prrafodelista"/>
        <w:rPr>
          <w:rFonts w:ascii="Bembo Std" w:eastAsia="Arial Unicode MS" w:hAnsi="Bembo Std" w:cstheme="minorHAnsi"/>
          <w:sz w:val="22"/>
          <w:szCs w:val="22"/>
        </w:rPr>
      </w:pPr>
    </w:p>
    <w:p w:rsidR="00657EB1" w:rsidRDefault="00C63BBD" w:rsidP="00C63BBD">
      <w:pPr>
        <w:pStyle w:val="Prrafodelista"/>
        <w:numPr>
          <w:ilvl w:val="0"/>
          <w:numId w:val="1"/>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Que la OGA respondió en tiempo y forma a lo requerido;</w:t>
      </w:r>
      <w:r>
        <w:rPr>
          <w:rFonts w:ascii="Bembo Std" w:eastAsia="Arial Unicode MS" w:hAnsi="Bembo Std" w:cstheme="minorHAnsi"/>
        </w:rPr>
        <w:t xml:space="preserve"> </w:t>
      </w:r>
    </w:p>
    <w:p w:rsidR="0051378E" w:rsidRPr="00A26DE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A26DEC">
        <w:rPr>
          <w:rFonts w:ascii="Bembo Std" w:eastAsia="Arial Unicode MS" w:hAnsi="Bembo Std" w:cstheme="minorHAnsi"/>
        </w:rPr>
        <w:t>Por tanto con base a las disposiciones legales arriba citadas y los razonamientos expuestos, se RESUELVE:</w:t>
      </w:r>
    </w:p>
    <w:p w:rsidR="00756799" w:rsidRPr="00A26DEC" w:rsidRDefault="00756799" w:rsidP="0051378E">
      <w:pPr>
        <w:autoSpaceDE w:val="0"/>
        <w:autoSpaceDN w:val="0"/>
        <w:adjustRightInd w:val="0"/>
        <w:snapToGrid w:val="0"/>
        <w:spacing w:after="0" w:line="240" w:lineRule="auto"/>
        <w:jc w:val="both"/>
        <w:rPr>
          <w:rFonts w:ascii="Bembo Std" w:eastAsia="Arial Unicode MS" w:hAnsi="Bembo Std" w:cstheme="minorHAnsi"/>
        </w:rPr>
      </w:pPr>
    </w:p>
    <w:p w:rsidR="00B36088" w:rsidRDefault="0051378E" w:rsidP="00657EB1">
      <w:pPr>
        <w:tabs>
          <w:tab w:val="left" w:pos="5115"/>
        </w:tabs>
        <w:spacing w:after="0" w:line="240" w:lineRule="auto"/>
        <w:jc w:val="center"/>
        <w:rPr>
          <w:rFonts w:ascii="Bembo Std" w:eastAsia="Arial Unicode MS" w:hAnsi="Bembo Std" w:cstheme="minorHAnsi"/>
          <w:b/>
          <w:color w:val="182F7C"/>
        </w:rPr>
      </w:pPr>
      <w:r w:rsidRPr="00A26DEC">
        <w:rPr>
          <w:rFonts w:ascii="Bembo Std" w:eastAsia="Arial Unicode MS" w:hAnsi="Bembo Std" w:cstheme="minorHAnsi"/>
          <w:b/>
          <w:color w:val="182F7C"/>
        </w:rPr>
        <w:t>ENTREGAR LA SIGUIENTE INFORMACIÓN</w:t>
      </w:r>
      <w:r w:rsidR="00B36088">
        <w:rPr>
          <w:rFonts w:ascii="Bembo Std" w:eastAsia="Arial Unicode MS" w:hAnsi="Bembo Std" w:cstheme="minorHAnsi"/>
          <w:b/>
          <w:color w:val="182F7C"/>
        </w:rPr>
        <w:t>:</w:t>
      </w:r>
    </w:p>
    <w:p w:rsidR="0051378E" w:rsidRPr="00A26DEC" w:rsidRDefault="00A26DEC" w:rsidP="00657EB1">
      <w:pPr>
        <w:tabs>
          <w:tab w:val="left" w:pos="5115"/>
        </w:tabs>
        <w:spacing w:after="0" w:line="240" w:lineRule="auto"/>
        <w:jc w:val="center"/>
        <w:rPr>
          <w:rFonts w:ascii="Bembo Std" w:eastAsia="Arial Unicode MS" w:hAnsi="Bembo Std" w:cstheme="minorHAnsi"/>
          <w:b/>
          <w:color w:val="182F7C"/>
        </w:rPr>
      </w:pPr>
      <w:r w:rsidRPr="00A26DEC">
        <w:rPr>
          <w:rFonts w:ascii="Bembo Std" w:eastAsia="Arial Unicode MS" w:hAnsi="Bembo Std" w:cstheme="minorHAnsi"/>
          <w:b/>
          <w:color w:val="182F7C"/>
        </w:rPr>
        <w:t xml:space="preserve"> </w:t>
      </w:r>
    </w:p>
    <w:p w:rsidR="00756799" w:rsidRPr="00A26DEC" w:rsidRDefault="00756799" w:rsidP="00657EB1">
      <w:pPr>
        <w:tabs>
          <w:tab w:val="left" w:pos="5115"/>
        </w:tabs>
        <w:spacing w:after="0" w:line="240" w:lineRule="auto"/>
        <w:jc w:val="center"/>
        <w:rPr>
          <w:rFonts w:ascii="Bembo Std" w:eastAsia="Arial Unicode MS" w:hAnsi="Bembo Std" w:cstheme="minorHAnsi"/>
          <w:b/>
          <w:color w:val="182F7C"/>
        </w:rPr>
      </w:pPr>
    </w:p>
    <w:p w:rsidR="00C63BBD" w:rsidRPr="00D32644" w:rsidRDefault="00B36088" w:rsidP="00D32644">
      <w:pPr>
        <w:pStyle w:val="Prrafodelista"/>
        <w:numPr>
          <w:ilvl w:val="0"/>
          <w:numId w:val="29"/>
        </w:numPr>
        <w:jc w:val="both"/>
        <w:rPr>
          <w:rFonts w:ascii="Bembo Std" w:hAnsi="Bembo Std" w:cstheme="minorHAnsi"/>
          <w:color w:val="000000"/>
          <w:sz w:val="22"/>
        </w:rPr>
      </w:pPr>
      <w:r w:rsidRPr="00D32644">
        <w:rPr>
          <w:rFonts w:ascii="Bembo Std" w:hAnsi="Bembo Std" w:cstheme="minorHAnsi"/>
          <w:color w:val="000000"/>
          <w:sz w:val="22"/>
        </w:rPr>
        <w:t>Se adjunta</w:t>
      </w:r>
      <w:r w:rsidR="00C63BBD" w:rsidRPr="00D32644">
        <w:rPr>
          <w:rFonts w:ascii="Bembo Std" w:hAnsi="Bembo Std" w:cstheme="minorHAnsi"/>
          <w:color w:val="000000"/>
          <w:sz w:val="22"/>
        </w:rPr>
        <w:t>n a la presente resolución los</w:t>
      </w:r>
      <w:r w:rsidRPr="00D32644">
        <w:rPr>
          <w:rFonts w:ascii="Bembo Std" w:hAnsi="Bembo Std" w:cstheme="minorHAnsi"/>
          <w:color w:val="000000"/>
          <w:sz w:val="22"/>
        </w:rPr>
        <w:t xml:space="preserve"> </w:t>
      </w:r>
      <w:r w:rsidR="00C63BBD" w:rsidRPr="00D32644">
        <w:rPr>
          <w:rFonts w:ascii="Bembo Std" w:hAnsi="Bembo Std" w:cstheme="minorHAnsi"/>
          <w:color w:val="000000"/>
          <w:sz w:val="22"/>
        </w:rPr>
        <w:t>siguientes documentos:</w:t>
      </w:r>
    </w:p>
    <w:p w:rsidR="00C63BBD" w:rsidRDefault="00C63BBD" w:rsidP="00C63BBD">
      <w:pPr>
        <w:pStyle w:val="Prrafodelista"/>
        <w:ind w:left="360"/>
        <w:jc w:val="both"/>
        <w:rPr>
          <w:rFonts w:ascii="Bembo Std" w:hAnsi="Bembo Std" w:cstheme="minorHAnsi"/>
          <w:color w:val="000000"/>
          <w:sz w:val="22"/>
          <w:szCs w:val="22"/>
        </w:rPr>
      </w:pPr>
    </w:p>
    <w:p w:rsidR="00C63BBD" w:rsidRPr="00D32644" w:rsidRDefault="00C63BBD" w:rsidP="00D32644">
      <w:pPr>
        <w:pStyle w:val="Prrafodelista"/>
        <w:numPr>
          <w:ilvl w:val="0"/>
          <w:numId w:val="28"/>
        </w:numPr>
        <w:jc w:val="both"/>
        <w:rPr>
          <w:rFonts w:ascii="Bembo Std" w:hAnsi="Bembo Std" w:cstheme="minorHAnsi"/>
          <w:color w:val="002060"/>
          <w:sz w:val="22"/>
          <w:szCs w:val="22"/>
        </w:rPr>
      </w:pPr>
      <w:r w:rsidRPr="00D32644">
        <w:rPr>
          <w:rFonts w:ascii="Bembo Std" w:hAnsi="Bembo Std" w:cstheme="minorHAnsi"/>
          <w:color w:val="002060"/>
          <w:sz w:val="22"/>
          <w:szCs w:val="22"/>
        </w:rPr>
        <w:t>Reglamento General de Viáticos aprobado mediante Decreto Ejecutivo de la Presidencia de la República del 5 de junio de 1996 con reformas del año 2014</w:t>
      </w:r>
    </w:p>
    <w:p w:rsidR="00C63BBD" w:rsidRPr="00D32644" w:rsidRDefault="00C63BBD" w:rsidP="00D32644">
      <w:pPr>
        <w:pStyle w:val="Prrafodelista"/>
        <w:numPr>
          <w:ilvl w:val="0"/>
          <w:numId w:val="28"/>
        </w:numPr>
        <w:jc w:val="both"/>
        <w:rPr>
          <w:rFonts w:ascii="Bembo Std" w:hAnsi="Bembo Std" w:cstheme="minorHAnsi"/>
          <w:color w:val="002060"/>
          <w:sz w:val="22"/>
          <w:szCs w:val="22"/>
        </w:rPr>
      </w:pPr>
      <w:r w:rsidRPr="00D32644">
        <w:rPr>
          <w:rFonts w:ascii="Bembo Std" w:hAnsi="Bembo Std" w:cstheme="minorHAnsi"/>
          <w:color w:val="002060"/>
          <w:sz w:val="22"/>
          <w:szCs w:val="22"/>
        </w:rPr>
        <w:t>Instructivo para el Pago de Viáticos del Ministerio de Agricultura y Ganadería, aprobado mediante Acuerdo Ejecutivo del MAG del 22 de noviembre de 2002</w:t>
      </w:r>
    </w:p>
    <w:p w:rsidR="00C63BBD" w:rsidRDefault="00C63BBD" w:rsidP="00C63BBD">
      <w:pPr>
        <w:pStyle w:val="Prrafodelista"/>
        <w:ind w:left="360"/>
        <w:jc w:val="both"/>
        <w:rPr>
          <w:rFonts w:ascii="Bembo Std" w:hAnsi="Bembo Std" w:cstheme="minorHAnsi"/>
          <w:color w:val="000000"/>
          <w:sz w:val="22"/>
          <w:szCs w:val="22"/>
        </w:rPr>
      </w:pPr>
    </w:p>
    <w:p w:rsidR="00D32644" w:rsidRDefault="00C63BBD" w:rsidP="00D32644">
      <w:pPr>
        <w:autoSpaceDE w:val="0"/>
        <w:autoSpaceDN w:val="0"/>
        <w:adjustRightInd w:val="0"/>
        <w:snapToGrid w:val="0"/>
        <w:spacing w:after="0" w:line="240" w:lineRule="auto"/>
        <w:ind w:left="1080"/>
        <w:jc w:val="both"/>
        <w:rPr>
          <w:rFonts w:ascii="Bembo Std" w:eastAsia="Times New Roman" w:hAnsi="Bembo Std" w:cs="Helvetica"/>
          <w:color w:val="000000"/>
          <w:lang w:val="es-ES"/>
        </w:rPr>
      </w:pPr>
      <w:r w:rsidRPr="00D32644">
        <w:rPr>
          <w:rFonts w:ascii="Bembo Std" w:hAnsi="Bembo Std" w:cstheme="minorHAnsi"/>
          <w:color w:val="000000"/>
        </w:rPr>
        <w:t>Los documentos anteriores</w:t>
      </w:r>
      <w:r w:rsidR="00D32644" w:rsidRPr="00D32644">
        <w:rPr>
          <w:rFonts w:ascii="Bembo Std" w:hAnsi="Bembo Std" w:cstheme="minorHAnsi"/>
          <w:color w:val="000000"/>
        </w:rPr>
        <w:t xml:space="preserve"> </w:t>
      </w:r>
      <w:r w:rsidRPr="00D32644">
        <w:rPr>
          <w:rFonts w:ascii="Bembo Std" w:hAnsi="Bembo Std" w:cstheme="minorHAnsi"/>
          <w:color w:val="000000"/>
        </w:rPr>
        <w:t>establecen las condiciones y pasos generales para tener</w:t>
      </w:r>
      <w:r w:rsidR="00D32644" w:rsidRPr="00D32644">
        <w:rPr>
          <w:rFonts w:ascii="Bembo Std" w:hAnsi="Bembo Std" w:cstheme="minorHAnsi"/>
          <w:color w:val="000000"/>
        </w:rPr>
        <w:t xml:space="preserve"> </w:t>
      </w:r>
      <w:r w:rsidRPr="00D32644">
        <w:rPr>
          <w:rFonts w:ascii="Bembo Std" w:hAnsi="Bembo Std" w:cstheme="minorHAnsi"/>
          <w:color w:val="000000"/>
        </w:rPr>
        <w:t>acceso a viáticos</w:t>
      </w:r>
      <w:r w:rsidR="00D32644" w:rsidRPr="00D32644">
        <w:rPr>
          <w:rFonts w:ascii="Bembo Std" w:hAnsi="Bembo Std" w:cstheme="minorHAnsi"/>
          <w:color w:val="000000"/>
        </w:rPr>
        <w:t xml:space="preserve">, en cuanto al </w:t>
      </w:r>
      <w:r w:rsidR="00D32644" w:rsidRPr="00D32644">
        <w:rPr>
          <w:rFonts w:ascii="Bembo Std" w:hAnsi="Bembo Std" w:cstheme="minorHAnsi"/>
          <w:i/>
          <w:color w:val="000000"/>
        </w:rPr>
        <w:t>instructivo</w:t>
      </w:r>
      <w:r w:rsidR="00D32644" w:rsidRPr="00D32644">
        <w:rPr>
          <w:rFonts w:ascii="Bembo Std" w:hAnsi="Bembo Std" w:cstheme="minorHAnsi"/>
          <w:color w:val="000000"/>
        </w:rPr>
        <w:t xml:space="preserve"> es importante aclarar que </w:t>
      </w:r>
      <w:r w:rsidR="00D32644" w:rsidRPr="00D32644">
        <w:rPr>
          <w:rFonts w:ascii="Bembo Std" w:eastAsia="Times New Roman" w:hAnsi="Bembo Std" w:cs="Helvetica"/>
          <w:color w:val="000000"/>
          <w:lang w:val="x-none"/>
        </w:rPr>
        <w:t xml:space="preserve">esta desactualizado en cuanto al </w:t>
      </w:r>
      <w:r w:rsidR="00D32644" w:rsidRPr="00D32644">
        <w:rPr>
          <w:rFonts w:ascii="Bembo Std" w:eastAsia="Times New Roman" w:hAnsi="Bembo Std" w:cs="Helvetica"/>
          <w:b/>
          <w:color w:val="000000"/>
          <w:lang w:val="x-none"/>
        </w:rPr>
        <w:t>límite de salario</w:t>
      </w:r>
      <w:r w:rsidR="00D32644" w:rsidRPr="00D32644">
        <w:rPr>
          <w:rFonts w:ascii="Bembo Std" w:eastAsia="Times New Roman" w:hAnsi="Bembo Std" w:cs="Helvetica"/>
          <w:color w:val="000000"/>
          <w:lang w:val="x-none"/>
        </w:rPr>
        <w:t xml:space="preserve"> para tener derecho a</w:t>
      </w:r>
      <w:r w:rsidR="00D32644" w:rsidRPr="00D32644">
        <w:rPr>
          <w:rFonts w:ascii="Bembo Std" w:eastAsia="Times New Roman" w:hAnsi="Bembo Std" w:cs="Helvetica"/>
          <w:color w:val="000000"/>
          <w:lang w:val="es-ES"/>
        </w:rPr>
        <w:t xml:space="preserve"> </w:t>
      </w:r>
      <w:r w:rsidR="00D32644" w:rsidRPr="00D32644">
        <w:rPr>
          <w:rFonts w:ascii="Bembo Std" w:eastAsia="Times New Roman" w:hAnsi="Bembo Std" w:cs="Helvetica"/>
          <w:color w:val="000000"/>
          <w:lang w:val="x-none"/>
        </w:rPr>
        <w:t>viáticos, debido a reformas del Reglamento General de Viáticos (art.11); orienta sobre</w:t>
      </w:r>
      <w:r w:rsidR="00D32644" w:rsidRPr="00D32644">
        <w:rPr>
          <w:rFonts w:ascii="Bembo Std" w:eastAsia="Times New Roman" w:hAnsi="Bembo Std" w:cs="Helvetica"/>
          <w:color w:val="000000"/>
          <w:lang w:val="es-ES"/>
        </w:rPr>
        <w:t xml:space="preserve"> </w:t>
      </w:r>
      <w:r w:rsidR="00D32644" w:rsidRPr="00D32644">
        <w:rPr>
          <w:rFonts w:ascii="Bembo Std" w:eastAsia="Times New Roman" w:hAnsi="Bembo Std" w:cs="Helvetica"/>
          <w:color w:val="000000"/>
          <w:lang w:val="x-none"/>
        </w:rPr>
        <w:t>los pasos específicos a seguir para que el personal del Ministerio pueda solicitar los</w:t>
      </w:r>
      <w:r w:rsidR="00D32644" w:rsidRPr="00D32644">
        <w:rPr>
          <w:rFonts w:ascii="Bembo Std" w:eastAsia="Times New Roman" w:hAnsi="Bembo Std" w:cs="Helvetica"/>
          <w:color w:val="000000"/>
          <w:lang w:val="es-ES"/>
        </w:rPr>
        <w:t xml:space="preserve"> </w:t>
      </w:r>
      <w:r w:rsidR="00D32644" w:rsidRPr="00D32644">
        <w:rPr>
          <w:rFonts w:ascii="Bembo Std" w:eastAsia="Times New Roman" w:hAnsi="Bembo Std" w:cs="Helvetica"/>
          <w:color w:val="000000"/>
          <w:lang w:val="x-none"/>
        </w:rPr>
        <w:t>viáticos.</w:t>
      </w:r>
    </w:p>
    <w:p w:rsidR="00D32644" w:rsidRDefault="00D32644" w:rsidP="00D32644">
      <w:pPr>
        <w:autoSpaceDE w:val="0"/>
        <w:autoSpaceDN w:val="0"/>
        <w:adjustRightInd w:val="0"/>
        <w:snapToGrid w:val="0"/>
        <w:spacing w:after="0" w:line="240" w:lineRule="auto"/>
        <w:ind w:left="360"/>
        <w:jc w:val="both"/>
        <w:rPr>
          <w:rFonts w:ascii="Bembo Std" w:eastAsia="Times New Roman" w:hAnsi="Bembo Std" w:cs="Helvetica"/>
          <w:color w:val="000000"/>
          <w:lang w:val="es-ES"/>
        </w:rPr>
      </w:pPr>
    </w:p>
    <w:p w:rsidR="00D32644" w:rsidRPr="00D32644" w:rsidRDefault="00D32644" w:rsidP="00D32644">
      <w:pPr>
        <w:pStyle w:val="Prrafodelista"/>
        <w:numPr>
          <w:ilvl w:val="0"/>
          <w:numId w:val="29"/>
        </w:numPr>
        <w:autoSpaceDE w:val="0"/>
        <w:autoSpaceDN w:val="0"/>
        <w:adjustRightInd w:val="0"/>
        <w:snapToGrid w:val="0"/>
        <w:jc w:val="both"/>
        <w:rPr>
          <w:rFonts w:ascii="Bembo Std" w:hAnsi="Bembo Std" w:cs="Helvetica"/>
          <w:color w:val="000000"/>
          <w:sz w:val="22"/>
        </w:rPr>
      </w:pPr>
      <w:r w:rsidRPr="00D32644">
        <w:rPr>
          <w:rFonts w:ascii="Bembo Std" w:hAnsi="Bembo Std" w:cs="Helvetica"/>
          <w:color w:val="000000"/>
          <w:sz w:val="22"/>
        </w:rPr>
        <w:t>Notifíquese</w:t>
      </w:r>
    </w:p>
    <w:p w:rsidR="00D32644" w:rsidRDefault="00D32644" w:rsidP="00D32644">
      <w:pPr>
        <w:autoSpaceDE w:val="0"/>
        <w:autoSpaceDN w:val="0"/>
        <w:adjustRightInd w:val="0"/>
        <w:snapToGrid w:val="0"/>
        <w:spacing w:after="0" w:line="240" w:lineRule="auto"/>
        <w:ind w:left="360"/>
        <w:jc w:val="both"/>
        <w:rPr>
          <w:rFonts w:ascii="Bembo Std" w:eastAsia="Times New Roman" w:hAnsi="Bembo Std" w:cs="Helvetica"/>
          <w:color w:val="000000"/>
          <w:lang w:val="es-ES"/>
        </w:rPr>
      </w:pPr>
    </w:p>
    <w:p w:rsidR="00756799" w:rsidRPr="00A26DEC" w:rsidRDefault="00756799" w:rsidP="00D32644">
      <w:pPr>
        <w:autoSpaceDE w:val="0"/>
        <w:autoSpaceDN w:val="0"/>
        <w:adjustRightInd w:val="0"/>
        <w:snapToGrid w:val="0"/>
        <w:jc w:val="both"/>
        <w:rPr>
          <w:rFonts w:ascii="Bembo Std" w:hAnsi="Bembo Std" w:cstheme="minorHAnsi"/>
          <w:color w:val="000000"/>
        </w:rPr>
      </w:pPr>
    </w:p>
    <w:p w:rsidR="00756799" w:rsidRPr="00A26DEC" w:rsidRDefault="00756799" w:rsidP="00756799">
      <w:pPr>
        <w:autoSpaceDE w:val="0"/>
        <w:autoSpaceDN w:val="0"/>
        <w:adjustRightInd w:val="0"/>
        <w:snapToGrid w:val="0"/>
        <w:jc w:val="right"/>
        <w:rPr>
          <w:rFonts w:ascii="Bembo Std" w:hAnsi="Bembo Std" w:cstheme="minorHAnsi"/>
          <w:color w:val="000000"/>
        </w:rPr>
      </w:pPr>
    </w:p>
    <w:p w:rsidR="00DC3A60" w:rsidRPr="00A26DEC" w:rsidRDefault="00DC3A60" w:rsidP="001A01DC">
      <w:pPr>
        <w:snapToGrid w:val="0"/>
        <w:spacing w:after="0" w:line="240" w:lineRule="auto"/>
        <w:ind w:firstLine="720"/>
        <w:jc w:val="center"/>
        <w:rPr>
          <w:rFonts w:ascii="Bembo Std" w:eastAsia="Arial Unicode MS" w:hAnsi="Bembo Std" w:cstheme="minorHAnsi"/>
          <w:b/>
          <w:color w:val="000066"/>
        </w:rPr>
      </w:pPr>
    </w:p>
    <w:p w:rsidR="001A01DC" w:rsidRPr="00A26DEC"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A26DEC">
        <w:rPr>
          <w:rFonts w:ascii="Bembo Std" w:eastAsia="Arial Unicode MS" w:hAnsi="Bembo Std" w:cstheme="minorHAnsi"/>
          <w:b/>
          <w:color w:val="000066"/>
          <w:sz w:val="20"/>
        </w:rPr>
        <w:t xml:space="preserve">Ana Patricia Sánchez de Cruz, </w:t>
      </w:r>
    </w:p>
    <w:p w:rsidR="00C2313A" w:rsidRPr="00A26DEC"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A26DEC">
        <w:rPr>
          <w:rFonts w:ascii="Bembo Std" w:eastAsia="Arial Unicode MS" w:hAnsi="Bembo Std" w:cstheme="minorHAnsi"/>
          <w:b/>
          <w:color w:val="000066"/>
          <w:sz w:val="20"/>
        </w:rPr>
        <w:t>Oficial de Información MAG</w:t>
      </w:r>
    </w:p>
    <w:p w:rsidR="00756799" w:rsidRPr="00A26DEC" w:rsidRDefault="00756799" w:rsidP="00190F49">
      <w:pPr>
        <w:snapToGrid w:val="0"/>
        <w:spacing w:after="0" w:line="240" w:lineRule="auto"/>
        <w:ind w:firstLine="720"/>
        <w:jc w:val="center"/>
        <w:rPr>
          <w:rFonts w:ascii="Bembo Std" w:eastAsia="Arial Unicode MS" w:hAnsi="Bembo Std" w:cstheme="minorHAnsi"/>
          <w:b/>
          <w:color w:val="000066"/>
        </w:rPr>
      </w:pPr>
    </w:p>
    <w:p w:rsidR="00756799" w:rsidRPr="00A26DEC" w:rsidRDefault="00756799" w:rsidP="00756799">
      <w:pPr>
        <w:snapToGrid w:val="0"/>
        <w:spacing w:after="0" w:line="240" w:lineRule="auto"/>
        <w:ind w:firstLine="720"/>
        <w:jc w:val="right"/>
        <w:sectPr w:rsidR="00756799" w:rsidRPr="00A26DEC" w:rsidSect="00B4039B">
          <w:headerReference w:type="even" r:id="rId8"/>
          <w:headerReference w:type="default" r:id="rId9"/>
          <w:footerReference w:type="default" r:id="rId10"/>
          <w:headerReference w:type="first" r:id="rId11"/>
          <w:pgSz w:w="12240" w:h="15840"/>
          <w:pgMar w:top="2694" w:right="1701" w:bottom="2552" w:left="1701" w:header="680" w:footer="709" w:gutter="0"/>
          <w:cols w:space="708"/>
          <w:docGrid w:linePitch="360"/>
        </w:sectPr>
      </w:pPr>
    </w:p>
    <w:p w:rsidR="00784C57" w:rsidRPr="00A26DEC" w:rsidRDefault="00784C57" w:rsidP="00E702C8">
      <w:pPr>
        <w:spacing w:line="360" w:lineRule="auto"/>
      </w:pPr>
    </w:p>
    <w:sectPr w:rsidR="00784C57" w:rsidRPr="00A26DEC"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92" w:rsidRDefault="00E66B92" w:rsidP="00D6001B">
      <w:pPr>
        <w:spacing w:after="0" w:line="240" w:lineRule="auto"/>
      </w:pPr>
      <w:r>
        <w:separator/>
      </w:r>
    </w:p>
  </w:endnote>
  <w:endnote w:type="continuationSeparator" w:id="0">
    <w:p w:rsidR="00E66B92" w:rsidRDefault="00E66B9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9C22C5" w:rsidRPr="009C22C5">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9C22C5" w:rsidRPr="009C22C5">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92" w:rsidRDefault="00E66B92" w:rsidP="00D6001B">
      <w:pPr>
        <w:spacing w:after="0" w:line="240" w:lineRule="auto"/>
      </w:pPr>
      <w:r>
        <w:separator/>
      </w:r>
    </w:p>
  </w:footnote>
  <w:footnote w:type="continuationSeparator" w:id="0">
    <w:p w:rsidR="00E66B92" w:rsidRDefault="00E66B9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66B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66B9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F34C325" wp14:editId="662F4126">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66B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66B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66B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BFC6AE4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6F21E70"/>
    <w:multiLevelType w:val="hybridMultilevel"/>
    <w:tmpl w:val="B820293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F23E1E"/>
    <w:multiLevelType w:val="hybridMultilevel"/>
    <w:tmpl w:val="83ACD49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8B72632"/>
    <w:multiLevelType w:val="hybridMultilevel"/>
    <w:tmpl w:val="EAB4918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29763E6F"/>
    <w:multiLevelType w:val="hybridMultilevel"/>
    <w:tmpl w:val="1024B754"/>
    <w:lvl w:ilvl="0" w:tplc="440A001B">
      <w:start w:val="1"/>
      <w:numFmt w:val="lowerRoman"/>
      <w:lvlText w:val="%1."/>
      <w:lvlJc w:val="right"/>
      <w:pPr>
        <w:ind w:left="2844" w:hanging="360"/>
      </w:pPr>
    </w:lvl>
    <w:lvl w:ilvl="1" w:tplc="0592356E">
      <w:start w:val="1"/>
      <w:numFmt w:val="lowerLetter"/>
      <w:lvlText w:val="%2)"/>
      <w:lvlJc w:val="left"/>
      <w:pPr>
        <w:ind w:left="3564" w:hanging="360"/>
      </w:pPr>
      <w:rPr>
        <w:rFonts w:hint="default"/>
      </w:rPr>
    </w:lvl>
    <w:lvl w:ilvl="2" w:tplc="440A001B" w:tentative="1">
      <w:start w:val="1"/>
      <w:numFmt w:val="lowerRoman"/>
      <w:lvlText w:val="%3."/>
      <w:lvlJc w:val="right"/>
      <w:pPr>
        <w:ind w:left="4284" w:hanging="180"/>
      </w:pPr>
    </w:lvl>
    <w:lvl w:ilvl="3" w:tplc="440A000F" w:tentative="1">
      <w:start w:val="1"/>
      <w:numFmt w:val="decimal"/>
      <w:lvlText w:val="%4."/>
      <w:lvlJc w:val="left"/>
      <w:pPr>
        <w:ind w:left="5004" w:hanging="360"/>
      </w:pPr>
    </w:lvl>
    <w:lvl w:ilvl="4" w:tplc="440A0019" w:tentative="1">
      <w:start w:val="1"/>
      <w:numFmt w:val="lowerLetter"/>
      <w:lvlText w:val="%5."/>
      <w:lvlJc w:val="left"/>
      <w:pPr>
        <w:ind w:left="5724" w:hanging="360"/>
      </w:pPr>
    </w:lvl>
    <w:lvl w:ilvl="5" w:tplc="440A001B" w:tentative="1">
      <w:start w:val="1"/>
      <w:numFmt w:val="lowerRoman"/>
      <w:lvlText w:val="%6."/>
      <w:lvlJc w:val="right"/>
      <w:pPr>
        <w:ind w:left="6444" w:hanging="180"/>
      </w:pPr>
    </w:lvl>
    <w:lvl w:ilvl="6" w:tplc="440A000F" w:tentative="1">
      <w:start w:val="1"/>
      <w:numFmt w:val="decimal"/>
      <w:lvlText w:val="%7."/>
      <w:lvlJc w:val="left"/>
      <w:pPr>
        <w:ind w:left="7164" w:hanging="360"/>
      </w:pPr>
    </w:lvl>
    <w:lvl w:ilvl="7" w:tplc="440A0019" w:tentative="1">
      <w:start w:val="1"/>
      <w:numFmt w:val="lowerLetter"/>
      <w:lvlText w:val="%8."/>
      <w:lvlJc w:val="left"/>
      <w:pPr>
        <w:ind w:left="7884" w:hanging="360"/>
      </w:pPr>
    </w:lvl>
    <w:lvl w:ilvl="8" w:tplc="440A001B" w:tentative="1">
      <w:start w:val="1"/>
      <w:numFmt w:val="lowerRoman"/>
      <w:lvlText w:val="%9."/>
      <w:lvlJc w:val="right"/>
      <w:pPr>
        <w:ind w:left="8604" w:hanging="180"/>
      </w:pPr>
    </w:lvl>
  </w:abstractNum>
  <w:abstractNum w:abstractNumId="13">
    <w:nsid w:val="2FBF724E"/>
    <w:multiLevelType w:val="hybridMultilevel"/>
    <w:tmpl w:val="C62E4B00"/>
    <w:lvl w:ilvl="0" w:tplc="440A0001">
      <w:start w:val="1"/>
      <w:numFmt w:val="bullet"/>
      <w:lvlText w:val=""/>
      <w:lvlJc w:val="left"/>
      <w:pPr>
        <w:ind w:left="1428" w:hanging="360"/>
      </w:pPr>
      <w:rPr>
        <w:rFonts w:ascii="Symbol" w:hAnsi="Symbol" w:hint="default"/>
      </w:rPr>
    </w:lvl>
    <w:lvl w:ilvl="1" w:tplc="B09E2E60">
      <w:start w:val="1"/>
      <w:numFmt w:val="decimal"/>
      <w:lvlText w:val="%2."/>
      <w:lvlJc w:val="left"/>
      <w:pPr>
        <w:ind w:left="2148" w:hanging="360"/>
      </w:pPr>
      <w:rPr>
        <w:rFonts w:hint="default"/>
      </w:rPr>
    </w:lvl>
    <w:lvl w:ilvl="2" w:tplc="3106268C">
      <w:numFmt w:val="bullet"/>
      <w:lvlText w:val="•"/>
      <w:lvlJc w:val="left"/>
      <w:pPr>
        <w:ind w:left="3048" w:hanging="360"/>
      </w:pPr>
      <w:rPr>
        <w:rFonts w:ascii="Calibri" w:eastAsia="Arial Unicode MS" w:hAnsi="Calibri" w:cs="Calibri" w:hint="default"/>
      </w:rPr>
    </w:lvl>
    <w:lvl w:ilvl="3" w:tplc="42309066">
      <w:start w:val="1"/>
      <w:numFmt w:val="lowerLetter"/>
      <w:lvlText w:val="%4."/>
      <w:lvlJc w:val="left"/>
      <w:pPr>
        <w:ind w:left="3588" w:hanging="360"/>
      </w:pPr>
      <w:rPr>
        <w:rFonts w:hint="default"/>
      </w:rPr>
    </w:lvl>
    <w:lvl w:ilvl="4" w:tplc="1BC0071A">
      <w:start w:val="1"/>
      <w:numFmt w:val="lowerLetter"/>
      <w:lvlText w:val="%5)"/>
      <w:lvlJc w:val="left"/>
      <w:pPr>
        <w:ind w:left="4308" w:hanging="360"/>
      </w:pPr>
      <w:rPr>
        <w:rFonts w:hint="default"/>
      </w:r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6">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626F087C"/>
    <w:multiLevelType w:val="hybridMultilevel"/>
    <w:tmpl w:val="808AC19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4FA2114"/>
    <w:multiLevelType w:val="hybridMultilevel"/>
    <w:tmpl w:val="ABE88C26"/>
    <w:lvl w:ilvl="0" w:tplc="55E6AEB4">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
    <w:nsid w:val="6DD41A9E"/>
    <w:multiLevelType w:val="hybridMultilevel"/>
    <w:tmpl w:val="B2D04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4">
    <w:nsid w:val="7AD1791A"/>
    <w:multiLevelType w:val="hybridMultilevel"/>
    <w:tmpl w:val="73C2640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2"/>
  </w:num>
  <w:num w:numId="3">
    <w:abstractNumId w:val="6"/>
  </w:num>
  <w:num w:numId="4">
    <w:abstractNumId w:val="20"/>
  </w:num>
  <w:num w:numId="5">
    <w:abstractNumId w:val="5"/>
  </w:num>
  <w:num w:numId="6">
    <w:abstractNumId w:val="27"/>
  </w:num>
  <w:num w:numId="7">
    <w:abstractNumId w:val="17"/>
  </w:num>
  <w:num w:numId="8">
    <w:abstractNumId w:val="21"/>
  </w:num>
  <w:num w:numId="9">
    <w:abstractNumId w:val="25"/>
  </w:num>
  <w:num w:numId="10">
    <w:abstractNumId w:val="9"/>
  </w:num>
  <w:num w:numId="11">
    <w:abstractNumId w:val="11"/>
  </w:num>
  <w:num w:numId="12">
    <w:abstractNumId w:val="23"/>
  </w:num>
  <w:num w:numId="13">
    <w:abstractNumId w:val="0"/>
  </w:num>
  <w:num w:numId="14">
    <w:abstractNumId w:val="16"/>
  </w:num>
  <w:num w:numId="15">
    <w:abstractNumId w:val="2"/>
  </w:num>
  <w:num w:numId="16">
    <w:abstractNumId w:val="7"/>
  </w:num>
  <w:num w:numId="17">
    <w:abstractNumId w:val="15"/>
  </w:num>
  <w:num w:numId="18">
    <w:abstractNumId w:val="28"/>
  </w:num>
  <w:num w:numId="19">
    <w:abstractNumId w:val="26"/>
  </w:num>
  <w:num w:numId="20">
    <w:abstractNumId w:val="4"/>
  </w:num>
  <w:num w:numId="21">
    <w:abstractNumId w:val="14"/>
  </w:num>
  <w:num w:numId="22">
    <w:abstractNumId w:val="3"/>
  </w:num>
  <w:num w:numId="23">
    <w:abstractNumId w:val="8"/>
  </w:num>
  <w:num w:numId="24">
    <w:abstractNumId w:val="24"/>
  </w:num>
  <w:num w:numId="25">
    <w:abstractNumId w:val="10"/>
  </w:num>
  <w:num w:numId="26">
    <w:abstractNumId w:val="18"/>
  </w:num>
  <w:num w:numId="27">
    <w:abstractNumId w:val="13"/>
  </w:num>
  <w:num w:numId="28">
    <w:abstractNumId w:val="2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4797"/>
    <w:rsid w:val="00011F65"/>
    <w:rsid w:val="00023C7B"/>
    <w:rsid w:val="0007036B"/>
    <w:rsid w:val="0007610D"/>
    <w:rsid w:val="000B0B6F"/>
    <w:rsid w:val="001013A3"/>
    <w:rsid w:val="0010220A"/>
    <w:rsid w:val="00111163"/>
    <w:rsid w:val="00113551"/>
    <w:rsid w:val="00160E85"/>
    <w:rsid w:val="00190F49"/>
    <w:rsid w:val="0019394F"/>
    <w:rsid w:val="001977D7"/>
    <w:rsid w:val="001A01DC"/>
    <w:rsid w:val="001B67AE"/>
    <w:rsid w:val="001B7B8E"/>
    <w:rsid w:val="001F2FA5"/>
    <w:rsid w:val="00224D39"/>
    <w:rsid w:val="0024614E"/>
    <w:rsid w:val="00294A8F"/>
    <w:rsid w:val="00333CC9"/>
    <w:rsid w:val="00335FCE"/>
    <w:rsid w:val="0036479C"/>
    <w:rsid w:val="00373214"/>
    <w:rsid w:val="003D654A"/>
    <w:rsid w:val="003E30DE"/>
    <w:rsid w:val="003E640C"/>
    <w:rsid w:val="004A0C31"/>
    <w:rsid w:val="004C16EC"/>
    <w:rsid w:val="004D119A"/>
    <w:rsid w:val="0051378E"/>
    <w:rsid w:val="00547A5E"/>
    <w:rsid w:val="00560A9C"/>
    <w:rsid w:val="00592B23"/>
    <w:rsid w:val="005931C6"/>
    <w:rsid w:val="00594FF6"/>
    <w:rsid w:val="005A73E4"/>
    <w:rsid w:val="005A774A"/>
    <w:rsid w:val="00626631"/>
    <w:rsid w:val="00647B3D"/>
    <w:rsid w:val="006503E5"/>
    <w:rsid w:val="00657EB1"/>
    <w:rsid w:val="00692C39"/>
    <w:rsid w:val="006A6450"/>
    <w:rsid w:val="006C607E"/>
    <w:rsid w:val="006D7549"/>
    <w:rsid w:val="006F4542"/>
    <w:rsid w:val="0070531A"/>
    <w:rsid w:val="00744865"/>
    <w:rsid w:val="00756799"/>
    <w:rsid w:val="00776033"/>
    <w:rsid w:val="00783E6E"/>
    <w:rsid w:val="00784C57"/>
    <w:rsid w:val="007A6B55"/>
    <w:rsid w:val="007E35A8"/>
    <w:rsid w:val="007E3E86"/>
    <w:rsid w:val="00833695"/>
    <w:rsid w:val="0083797F"/>
    <w:rsid w:val="008872B6"/>
    <w:rsid w:val="008D0BC3"/>
    <w:rsid w:val="008D492C"/>
    <w:rsid w:val="008F0154"/>
    <w:rsid w:val="008F5D67"/>
    <w:rsid w:val="00902907"/>
    <w:rsid w:val="00906535"/>
    <w:rsid w:val="00923017"/>
    <w:rsid w:val="00924D09"/>
    <w:rsid w:val="00926191"/>
    <w:rsid w:val="0094098A"/>
    <w:rsid w:val="0094165B"/>
    <w:rsid w:val="00981E1F"/>
    <w:rsid w:val="009B6766"/>
    <w:rsid w:val="009C22C5"/>
    <w:rsid w:val="00A26DEC"/>
    <w:rsid w:val="00A3677A"/>
    <w:rsid w:val="00A57939"/>
    <w:rsid w:val="00A65B77"/>
    <w:rsid w:val="00A916E9"/>
    <w:rsid w:val="00AA21EE"/>
    <w:rsid w:val="00AD23C1"/>
    <w:rsid w:val="00AF60E4"/>
    <w:rsid w:val="00B00199"/>
    <w:rsid w:val="00B10D42"/>
    <w:rsid w:val="00B27A1D"/>
    <w:rsid w:val="00B36088"/>
    <w:rsid w:val="00B4039B"/>
    <w:rsid w:val="00B85898"/>
    <w:rsid w:val="00C2313A"/>
    <w:rsid w:val="00C2742A"/>
    <w:rsid w:val="00C63BBD"/>
    <w:rsid w:val="00C8535A"/>
    <w:rsid w:val="00CE5A9E"/>
    <w:rsid w:val="00CF614E"/>
    <w:rsid w:val="00D01AA6"/>
    <w:rsid w:val="00D0789B"/>
    <w:rsid w:val="00D17D0E"/>
    <w:rsid w:val="00D32644"/>
    <w:rsid w:val="00D6001B"/>
    <w:rsid w:val="00D61D6A"/>
    <w:rsid w:val="00D92814"/>
    <w:rsid w:val="00D94F78"/>
    <w:rsid w:val="00D96E04"/>
    <w:rsid w:val="00DC3A60"/>
    <w:rsid w:val="00DD1431"/>
    <w:rsid w:val="00DF56C1"/>
    <w:rsid w:val="00E5739B"/>
    <w:rsid w:val="00E638B4"/>
    <w:rsid w:val="00E66B92"/>
    <w:rsid w:val="00E702C8"/>
    <w:rsid w:val="00E9172A"/>
    <w:rsid w:val="00EC306E"/>
    <w:rsid w:val="00F07FC2"/>
    <w:rsid w:val="00F17B3C"/>
    <w:rsid w:val="00F2455E"/>
    <w:rsid w:val="00F54921"/>
    <w:rsid w:val="00F67301"/>
    <w:rsid w:val="00F6780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C22C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9C22C5"/>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C22C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9C22C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05508">
      <w:bodyDiv w:val="1"/>
      <w:marLeft w:val="0"/>
      <w:marRight w:val="0"/>
      <w:marTop w:val="0"/>
      <w:marBottom w:val="0"/>
      <w:divBdr>
        <w:top w:val="none" w:sz="0" w:space="0" w:color="auto"/>
        <w:left w:val="none" w:sz="0" w:space="0" w:color="auto"/>
        <w:bottom w:val="none" w:sz="0" w:space="0" w:color="auto"/>
        <w:right w:val="none" w:sz="0" w:space="0" w:color="auto"/>
      </w:divBdr>
    </w:div>
    <w:div w:id="1487748906">
      <w:bodyDiv w:val="1"/>
      <w:marLeft w:val="0"/>
      <w:marRight w:val="0"/>
      <w:marTop w:val="0"/>
      <w:marBottom w:val="0"/>
      <w:divBdr>
        <w:top w:val="none" w:sz="0" w:space="0" w:color="auto"/>
        <w:left w:val="none" w:sz="0" w:space="0" w:color="auto"/>
        <w:bottom w:val="none" w:sz="0" w:space="0" w:color="auto"/>
        <w:right w:val="none" w:sz="0" w:space="0" w:color="auto"/>
      </w:divBdr>
      <w:divsChild>
        <w:div w:id="792140447">
          <w:marLeft w:val="0"/>
          <w:marRight w:val="0"/>
          <w:marTop w:val="0"/>
          <w:marBottom w:val="0"/>
          <w:divBdr>
            <w:top w:val="none" w:sz="0" w:space="0" w:color="auto"/>
            <w:left w:val="none" w:sz="0" w:space="0" w:color="auto"/>
            <w:bottom w:val="none" w:sz="0" w:space="0" w:color="auto"/>
            <w:right w:val="none" w:sz="0" w:space="0" w:color="auto"/>
          </w:divBdr>
          <w:divsChild>
            <w:div w:id="1255670582">
              <w:marLeft w:val="0"/>
              <w:marRight w:val="0"/>
              <w:marTop w:val="0"/>
              <w:marBottom w:val="0"/>
              <w:divBdr>
                <w:top w:val="none" w:sz="0" w:space="0" w:color="auto"/>
                <w:left w:val="none" w:sz="0" w:space="0" w:color="auto"/>
                <w:bottom w:val="none" w:sz="0" w:space="0" w:color="auto"/>
                <w:right w:val="none" w:sz="0" w:space="0" w:color="auto"/>
              </w:divBdr>
            </w:div>
          </w:divsChild>
        </w:div>
        <w:div w:id="2084133229">
          <w:marLeft w:val="0"/>
          <w:marRight w:val="0"/>
          <w:marTop w:val="0"/>
          <w:marBottom w:val="0"/>
          <w:divBdr>
            <w:top w:val="none" w:sz="0" w:space="0" w:color="auto"/>
            <w:left w:val="none" w:sz="0" w:space="0" w:color="auto"/>
            <w:bottom w:val="none" w:sz="0" w:space="0" w:color="auto"/>
            <w:right w:val="none" w:sz="0" w:space="0" w:color="auto"/>
          </w:divBdr>
          <w:divsChild>
            <w:div w:id="1516112728">
              <w:marLeft w:val="0"/>
              <w:marRight w:val="0"/>
              <w:marTop w:val="0"/>
              <w:marBottom w:val="0"/>
              <w:divBdr>
                <w:top w:val="none" w:sz="0" w:space="0" w:color="auto"/>
                <w:left w:val="none" w:sz="0" w:space="0" w:color="auto"/>
                <w:bottom w:val="none" w:sz="0" w:space="0" w:color="auto"/>
                <w:right w:val="none" w:sz="0" w:space="0" w:color="auto"/>
              </w:divBdr>
            </w:div>
            <w:div w:id="12089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548</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14</cp:revision>
  <cp:lastPrinted>2020-01-30T23:19:00Z</cp:lastPrinted>
  <dcterms:created xsi:type="dcterms:W3CDTF">2020-01-30T21:23:00Z</dcterms:created>
  <dcterms:modified xsi:type="dcterms:W3CDTF">2020-02-10T21:02:00Z</dcterms:modified>
</cp:coreProperties>
</file>