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DD3" w:rsidRDefault="00440DD3" w:rsidP="0051378E">
      <w:pPr>
        <w:tabs>
          <w:tab w:val="left" w:pos="5115"/>
        </w:tabs>
        <w:spacing w:after="0" w:line="240" w:lineRule="auto"/>
        <w:jc w:val="center"/>
        <w:rPr>
          <w:rFonts w:ascii="Bembo Std" w:eastAsia="Arial Unicode MS" w:hAnsi="Bembo Std" w:cstheme="minorHAnsi"/>
          <w:b/>
          <w:color w:val="000066"/>
          <w:sz w:val="24"/>
        </w:rPr>
      </w:pPr>
    </w:p>
    <w:p w:rsidR="004E4536" w:rsidRPr="004E4536" w:rsidRDefault="004E4536" w:rsidP="004E4536">
      <w:pPr>
        <w:pStyle w:val="Ttulo1"/>
        <w:spacing w:before="0" w:line="240" w:lineRule="auto"/>
        <w:jc w:val="both"/>
        <w:rPr>
          <w:rFonts w:asciiTheme="minorHAnsi" w:eastAsia="Arial Unicode MS" w:hAnsiTheme="minorHAnsi"/>
          <w:b w:val="0"/>
          <w:color w:val="C00000"/>
          <w:sz w:val="18"/>
        </w:rPr>
      </w:pPr>
      <w:r w:rsidRPr="004E4536">
        <w:rPr>
          <w:rFonts w:asciiTheme="minorHAnsi" w:eastAsia="Arial Unicode MS" w:hAnsiTheme="minorHAnsi"/>
          <w:b w:val="0"/>
          <w:color w:val="C00000"/>
          <w:sz w:val="18"/>
        </w:rPr>
        <w:t xml:space="preserve">Versión pública de acuerdo a lo dispuesto en el Art. 30 de la LAIP, se elimina  </w:t>
      </w:r>
      <w:r w:rsidRPr="004E4536">
        <w:rPr>
          <w:rFonts w:asciiTheme="minorHAnsi" w:eastAsia="Arial Unicode MS" w:hAnsiTheme="minorHAnsi"/>
          <w:b w:val="0"/>
          <w:color w:val="C00000"/>
          <w:sz w:val="18"/>
          <w:u w:val="single"/>
        </w:rPr>
        <w:t xml:space="preserve">el nombre, DUI </w:t>
      </w:r>
      <w:r w:rsidRPr="004E4536">
        <w:rPr>
          <w:rFonts w:asciiTheme="minorHAnsi" w:eastAsia="Arial Unicode MS" w:hAnsiTheme="minorHAnsi"/>
          <w:b w:val="0"/>
          <w:color w:val="C00000"/>
          <w:sz w:val="18"/>
        </w:rPr>
        <w:t xml:space="preserve"> por ser información que  vuelve identificable al (la) solicitante según el Art. 6 literal “a”; y al Art 19, todos de la LAIP. El dato se ubicaba en la </w:t>
      </w:r>
      <w:r w:rsidRPr="004E4536">
        <w:rPr>
          <w:rFonts w:asciiTheme="minorHAnsi" w:eastAsia="Arial Unicode MS" w:hAnsiTheme="minorHAnsi"/>
          <w:b w:val="0"/>
          <w:color w:val="C00000"/>
          <w:sz w:val="18"/>
          <w:u w:val="single"/>
        </w:rPr>
        <w:t xml:space="preserve">página 1 </w:t>
      </w:r>
      <w:r w:rsidRPr="004E4536">
        <w:rPr>
          <w:rFonts w:asciiTheme="minorHAnsi" w:eastAsia="Arial Unicode MS" w:hAnsiTheme="minorHAnsi"/>
          <w:b w:val="0"/>
          <w:color w:val="C00000"/>
          <w:sz w:val="18"/>
        </w:rPr>
        <w:t>de la presente resolución</w:t>
      </w:r>
    </w:p>
    <w:p w:rsidR="00440DD3" w:rsidRDefault="00440DD3" w:rsidP="0051378E">
      <w:pPr>
        <w:tabs>
          <w:tab w:val="left" w:pos="5115"/>
        </w:tabs>
        <w:spacing w:after="0" w:line="240" w:lineRule="auto"/>
        <w:jc w:val="center"/>
        <w:rPr>
          <w:rFonts w:ascii="Bembo Std" w:eastAsia="Arial Unicode MS" w:hAnsi="Bembo Std" w:cstheme="minorHAnsi"/>
          <w:b/>
          <w:color w:val="000066"/>
          <w:sz w:val="24"/>
        </w:rPr>
      </w:pPr>
    </w:p>
    <w:p w:rsidR="00355F6B" w:rsidRDefault="0051378E" w:rsidP="0051378E">
      <w:pPr>
        <w:tabs>
          <w:tab w:val="left" w:pos="5115"/>
        </w:tabs>
        <w:spacing w:after="0" w:line="240" w:lineRule="auto"/>
        <w:jc w:val="center"/>
        <w:rPr>
          <w:rFonts w:ascii="Bembo Std" w:eastAsia="Arial Unicode MS" w:hAnsi="Bembo Std" w:cstheme="minorHAnsi"/>
          <w:b/>
          <w:color w:val="000066"/>
          <w:sz w:val="24"/>
        </w:rPr>
      </w:pPr>
      <w:r w:rsidRPr="00F948F5">
        <w:rPr>
          <w:rFonts w:ascii="Bembo Std" w:eastAsia="Arial Unicode MS" w:hAnsi="Bembo Std" w:cstheme="minorHAnsi"/>
          <w:b/>
          <w:color w:val="000066"/>
          <w:sz w:val="24"/>
        </w:rPr>
        <w:t xml:space="preserve">RESOLUCIÓN EN RESPUESTA A SOLICITUD DE INFORMACIÓN </w:t>
      </w:r>
    </w:p>
    <w:p w:rsidR="0051378E" w:rsidRDefault="0051378E" w:rsidP="0051378E">
      <w:pPr>
        <w:tabs>
          <w:tab w:val="left" w:pos="5115"/>
        </w:tabs>
        <w:spacing w:after="0" w:line="240" w:lineRule="auto"/>
        <w:jc w:val="center"/>
        <w:rPr>
          <w:rFonts w:ascii="Bembo Std" w:eastAsia="Arial Unicode MS" w:hAnsi="Bembo Std" w:cstheme="minorHAnsi"/>
          <w:b/>
          <w:color w:val="000066"/>
          <w:sz w:val="24"/>
          <w:u w:val="single"/>
        </w:rPr>
      </w:pPr>
      <w:r w:rsidRPr="00F948F5">
        <w:rPr>
          <w:rFonts w:ascii="Bembo Std" w:eastAsia="Arial Unicode MS" w:hAnsi="Bembo Std" w:cstheme="minorHAnsi"/>
          <w:b/>
          <w:color w:val="000066"/>
          <w:sz w:val="24"/>
        </w:rPr>
        <w:t xml:space="preserve">MAG OIR N° </w:t>
      </w:r>
      <w:r w:rsidR="00B91135">
        <w:rPr>
          <w:rFonts w:ascii="Bembo Std" w:eastAsia="Arial Unicode MS" w:hAnsi="Bembo Std" w:cstheme="minorHAnsi"/>
          <w:b/>
          <w:color w:val="000066"/>
          <w:sz w:val="24"/>
          <w:u w:val="single"/>
        </w:rPr>
        <w:t>237</w:t>
      </w:r>
      <w:r w:rsidRPr="00F948F5">
        <w:rPr>
          <w:rFonts w:ascii="Bembo Std" w:eastAsia="Arial Unicode MS" w:hAnsi="Bembo Std" w:cstheme="minorHAnsi"/>
          <w:b/>
          <w:color w:val="000066"/>
          <w:sz w:val="24"/>
          <w:u w:val="single"/>
        </w:rPr>
        <w:t>-2019</w:t>
      </w:r>
    </w:p>
    <w:p w:rsidR="00B91135" w:rsidRDefault="00B91135" w:rsidP="0051378E">
      <w:pPr>
        <w:tabs>
          <w:tab w:val="left" w:pos="5115"/>
        </w:tabs>
        <w:spacing w:after="0" w:line="240" w:lineRule="auto"/>
        <w:jc w:val="center"/>
        <w:rPr>
          <w:rFonts w:ascii="Bembo Std" w:eastAsia="Arial Unicode MS" w:hAnsi="Bembo Std" w:cstheme="minorHAnsi"/>
          <w:b/>
          <w:color w:val="000066"/>
          <w:sz w:val="24"/>
          <w:u w:val="single"/>
        </w:rPr>
      </w:pPr>
    </w:p>
    <w:p w:rsidR="00B91135" w:rsidRPr="00B91135" w:rsidRDefault="00B91135" w:rsidP="00B91135">
      <w:pPr>
        <w:jc w:val="both"/>
        <w:rPr>
          <w:rFonts w:ascii="Bembo Std" w:eastAsia="Arial Unicode MS" w:hAnsi="Bembo Std" w:cs="Arial Unicode MS"/>
          <w:sz w:val="20"/>
          <w:szCs w:val="20"/>
        </w:rPr>
      </w:pPr>
      <w:r w:rsidRPr="00B91135">
        <w:rPr>
          <w:rFonts w:ascii="Bembo Std" w:eastAsia="Arial Unicode MS" w:hAnsi="Bembo Std" w:cs="Arial Unicode MS"/>
          <w:sz w:val="20"/>
          <w:szCs w:val="20"/>
        </w:rPr>
        <w:t xml:space="preserve">Santa Tecla, departamento de La Libertad a las </w:t>
      </w:r>
      <w:r>
        <w:rPr>
          <w:rFonts w:ascii="Bembo Std" w:eastAsia="Arial Unicode MS" w:hAnsi="Bembo Std" w:cs="Arial Unicode MS"/>
          <w:color w:val="000099"/>
          <w:sz w:val="20"/>
          <w:szCs w:val="20"/>
        </w:rPr>
        <w:t>ocho</w:t>
      </w:r>
      <w:r w:rsidRPr="00B91135">
        <w:rPr>
          <w:rFonts w:ascii="Bembo Std" w:eastAsia="Arial Unicode MS" w:hAnsi="Bembo Std" w:cs="Arial Unicode MS"/>
          <w:color w:val="000099"/>
          <w:sz w:val="20"/>
          <w:szCs w:val="20"/>
        </w:rPr>
        <w:t xml:space="preserve"> horas con treinta y tres minutos del día </w:t>
      </w:r>
      <w:r>
        <w:rPr>
          <w:rFonts w:ascii="Bembo Std" w:eastAsia="Arial Unicode MS" w:hAnsi="Bembo Std" w:cs="Arial Unicode MS"/>
          <w:color w:val="000099"/>
          <w:sz w:val="20"/>
          <w:szCs w:val="20"/>
        </w:rPr>
        <w:t>veintiséis</w:t>
      </w:r>
      <w:r w:rsidRPr="00B91135">
        <w:rPr>
          <w:rFonts w:ascii="Bembo Std" w:eastAsia="Arial Unicode MS" w:hAnsi="Bembo Std" w:cs="Arial Unicode MS"/>
          <w:color w:val="000099"/>
          <w:sz w:val="20"/>
          <w:szCs w:val="20"/>
        </w:rPr>
        <w:t xml:space="preserve"> de </w:t>
      </w:r>
      <w:r>
        <w:rPr>
          <w:rFonts w:ascii="Bembo Std" w:eastAsia="Arial Unicode MS" w:hAnsi="Bembo Std" w:cs="Arial Unicode MS"/>
          <w:color w:val="000099"/>
          <w:sz w:val="20"/>
          <w:szCs w:val="20"/>
        </w:rPr>
        <w:t>noviembre</w:t>
      </w:r>
      <w:r w:rsidRPr="00B91135">
        <w:rPr>
          <w:rFonts w:ascii="Bembo Std" w:eastAsia="Arial Unicode MS" w:hAnsi="Bembo Std" w:cs="Arial Unicode MS"/>
          <w:color w:val="000099"/>
          <w:sz w:val="20"/>
          <w:szCs w:val="20"/>
        </w:rPr>
        <w:t xml:space="preserve"> de 2019, </w:t>
      </w:r>
      <w:r w:rsidRPr="00B91135">
        <w:rPr>
          <w:rFonts w:ascii="Bembo Std" w:eastAsia="Arial Unicode MS" w:hAnsi="Bembo Std" w:cs="Arial Unicode MS"/>
          <w:sz w:val="20"/>
          <w:szCs w:val="20"/>
        </w:rPr>
        <w:t xml:space="preserve">el Ministerio de Agricultura y Ganadería luego de haber recibido y admitido la solicitud de información </w:t>
      </w:r>
      <w:r>
        <w:rPr>
          <w:rFonts w:ascii="Bembo Std" w:eastAsia="Arial Unicode MS" w:hAnsi="Bembo Std" w:cs="Arial Unicode MS"/>
          <w:b/>
          <w:color w:val="000099"/>
          <w:sz w:val="20"/>
          <w:szCs w:val="20"/>
        </w:rPr>
        <w:t>Nº 237</w:t>
      </w:r>
      <w:r w:rsidRPr="00B91135">
        <w:rPr>
          <w:rFonts w:ascii="Bembo Std" w:eastAsia="Arial Unicode MS" w:hAnsi="Bembo Std" w:cs="Arial Unicode MS"/>
          <w:b/>
          <w:color w:val="000099"/>
          <w:sz w:val="20"/>
          <w:szCs w:val="20"/>
        </w:rPr>
        <w:t xml:space="preserve">-2019 </w:t>
      </w:r>
      <w:r w:rsidRPr="00B91135">
        <w:rPr>
          <w:rFonts w:ascii="Bembo Std" w:eastAsia="Arial Unicode MS" w:hAnsi="Bembo Std" w:cs="Arial Unicode MS"/>
          <w:sz w:val="20"/>
          <w:szCs w:val="20"/>
        </w:rPr>
        <w:t>sobre:</w:t>
      </w:r>
    </w:p>
    <w:p w:rsidR="00B91135" w:rsidRPr="00B91135" w:rsidRDefault="00B91135" w:rsidP="00B91135">
      <w:pPr>
        <w:jc w:val="both"/>
        <w:rPr>
          <w:rFonts w:ascii="Bembo Std" w:hAnsi="Bembo Std" w:cs="Arial"/>
          <w:b/>
          <w:bCs/>
          <w:sz w:val="20"/>
          <w:szCs w:val="20"/>
          <w:shd w:val="clear" w:color="auto" w:fill="FFFFFF"/>
        </w:rPr>
      </w:pPr>
      <w:r w:rsidRPr="00B91135">
        <w:rPr>
          <w:rFonts w:ascii="Bembo Std" w:hAnsi="Bembo Std" w:cs="Arial"/>
          <w:b/>
          <w:bCs/>
          <w:sz w:val="20"/>
          <w:szCs w:val="20"/>
          <w:shd w:val="clear" w:color="auto" w:fill="FFFFFF"/>
        </w:rPr>
        <w:t xml:space="preserve">Datos estadísticos de los daños causados, al Biosistema Nacional de El Salvador a causa de la deforestación y construcciones urbanas en El Volcán </w:t>
      </w:r>
      <w:r w:rsidR="00440DD3">
        <w:rPr>
          <w:rFonts w:ascii="Bembo Std" w:hAnsi="Bembo Std" w:cs="Arial"/>
          <w:b/>
          <w:bCs/>
          <w:sz w:val="20"/>
          <w:szCs w:val="20"/>
          <w:shd w:val="clear" w:color="auto" w:fill="FFFFFF"/>
        </w:rPr>
        <w:t>d</w:t>
      </w:r>
      <w:r w:rsidRPr="00B91135">
        <w:rPr>
          <w:rFonts w:ascii="Bembo Std" w:hAnsi="Bembo Std" w:cs="Arial"/>
          <w:b/>
          <w:bCs/>
          <w:sz w:val="20"/>
          <w:szCs w:val="20"/>
          <w:shd w:val="clear" w:color="auto" w:fill="FFFFFF"/>
        </w:rPr>
        <w:t>e San Salvador.</w:t>
      </w:r>
    </w:p>
    <w:p w:rsidR="00440DD3" w:rsidRDefault="00B91135" w:rsidP="00440DD3">
      <w:pPr>
        <w:jc w:val="both"/>
        <w:rPr>
          <w:rFonts w:ascii="Bembo Std" w:hAnsi="Bembo Std" w:cs="Calibri"/>
          <w:b/>
          <w:color w:val="000099"/>
          <w:sz w:val="20"/>
          <w:szCs w:val="20"/>
        </w:rPr>
      </w:pPr>
      <w:r w:rsidRPr="00B91135">
        <w:rPr>
          <w:rFonts w:ascii="Bembo Std" w:eastAsia="Arial Unicode MS" w:hAnsi="Bembo Std" w:cs="Arial Unicode MS"/>
          <w:sz w:val="20"/>
          <w:szCs w:val="20"/>
        </w:rPr>
        <w:t>Presentada ante la Oficina de Información y Respuesta de esta dependencia por parte de</w:t>
      </w:r>
      <w:r w:rsidRPr="00B91135">
        <w:rPr>
          <w:rFonts w:ascii="Bembo Std" w:eastAsia="Arial Unicode MS" w:hAnsi="Bembo Std" w:cs="Arial Unicode MS"/>
          <w:b/>
          <w:color w:val="000099"/>
          <w:sz w:val="20"/>
          <w:szCs w:val="20"/>
        </w:rPr>
        <w:t xml:space="preserve">: </w:t>
      </w:r>
      <w:proofErr w:type="spellStart"/>
      <w:r w:rsidR="00440DD3">
        <w:rPr>
          <w:rFonts w:ascii="Bembo Std" w:hAnsi="Bembo Std" w:cs="Helvetica"/>
          <w:b/>
          <w:sz w:val="20"/>
          <w:szCs w:val="20"/>
          <w:shd w:val="clear" w:color="auto" w:fill="FFFFFF"/>
        </w:rPr>
        <w:t>xxxxx</w:t>
      </w:r>
      <w:proofErr w:type="spellEnd"/>
      <w:r w:rsidRPr="00B91135">
        <w:rPr>
          <w:rFonts w:ascii="Bembo Std" w:hAnsi="Bembo Std" w:cs="Calibri"/>
          <w:b/>
          <w:color w:val="000099"/>
          <w:sz w:val="20"/>
          <w:szCs w:val="20"/>
        </w:rPr>
        <w:t xml:space="preserve">  </w:t>
      </w:r>
      <w:r w:rsidRPr="00B91135">
        <w:rPr>
          <w:rFonts w:ascii="Bembo Std" w:eastAsia="Arial Unicode MS" w:hAnsi="Bembo Std" w:cs="Arial Unicode MS"/>
          <w:sz w:val="20"/>
          <w:szCs w:val="20"/>
        </w:rPr>
        <w:t>después de haber analizado el fondo de lo solicitado y haber revisado el marco jurídico institucional  ha identificado con base a lo establecido en los arts. 65, 68 inc. 2o. y 72 de la Ley de Acceso a la Información Pública y el art. 49 del Reglamento de dicha Ley que la información solicitada no es (de la) competencia de esta dependencia. Por la tanto resuelve:</w:t>
      </w:r>
    </w:p>
    <w:p w:rsidR="00B91135" w:rsidRPr="00B91135" w:rsidRDefault="00B91135" w:rsidP="00B91135">
      <w:pPr>
        <w:spacing w:line="240" w:lineRule="auto"/>
        <w:jc w:val="center"/>
        <w:rPr>
          <w:rFonts w:ascii="Bembo Std" w:eastAsia="Times New Roman" w:hAnsi="Bembo Std" w:cs="Calibri"/>
          <w:b/>
          <w:color w:val="000099"/>
          <w:sz w:val="20"/>
          <w:szCs w:val="20"/>
        </w:rPr>
      </w:pPr>
      <w:r w:rsidRPr="00B91135">
        <w:rPr>
          <w:rFonts w:ascii="Bembo Std" w:hAnsi="Bembo Std" w:cs="Calibri"/>
          <w:b/>
          <w:color w:val="000099"/>
          <w:sz w:val="20"/>
          <w:szCs w:val="20"/>
        </w:rPr>
        <w:t>NO ENTREGAR LA INFORMACIÓN SOLICITADA POR NO SER ESTA INSTITUCIÓN COMPETENTE PARA CONOCER DE LA MISMA</w:t>
      </w:r>
    </w:p>
    <w:p w:rsidR="00440DD3" w:rsidRDefault="00440DD3" w:rsidP="00B9113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line="240" w:lineRule="auto"/>
        <w:jc w:val="both"/>
        <w:rPr>
          <w:rFonts w:ascii="Bembo Std" w:eastAsia="Arial Unicode MS" w:hAnsi="Bembo Std" w:cs="Arial Unicode MS"/>
          <w:sz w:val="20"/>
          <w:szCs w:val="20"/>
        </w:rPr>
      </w:pPr>
    </w:p>
    <w:p w:rsidR="00B91135" w:rsidRPr="00B91135" w:rsidRDefault="00B91135" w:rsidP="00B9113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line="240" w:lineRule="auto"/>
        <w:jc w:val="both"/>
        <w:rPr>
          <w:rFonts w:ascii="Bembo Std" w:eastAsia="Arial Unicode MS" w:hAnsi="Bembo Std" w:cs="Arial Unicode MS"/>
          <w:sz w:val="20"/>
          <w:szCs w:val="20"/>
        </w:rPr>
      </w:pPr>
      <w:r w:rsidRPr="00B91135">
        <w:rPr>
          <w:rFonts w:ascii="Bembo Std" w:eastAsia="Arial Unicode MS" w:hAnsi="Bembo Std" w:cs="Arial Unicode MS"/>
          <w:sz w:val="20"/>
          <w:szCs w:val="20"/>
        </w:rPr>
        <w:t xml:space="preserve">Por lo que se recomienda consultar a la siguiente dependencia del Estado: </w:t>
      </w:r>
      <w:r w:rsidRPr="00B91135">
        <w:rPr>
          <w:rFonts w:ascii="Bembo Std" w:hAnsi="Bembo Std" w:cs="Arial"/>
          <w:sz w:val="20"/>
          <w:szCs w:val="20"/>
          <w:shd w:val="clear" w:color="auto" w:fill="FEFEFE"/>
        </w:rPr>
        <w:t>MINISTERIO DE MEDIO AMBIENTE Y RECURSOS NATURALES</w:t>
      </w:r>
      <w:r w:rsidRPr="00B91135">
        <w:rPr>
          <w:rFonts w:ascii="Bembo Std" w:eastAsia="Arial Unicode MS" w:hAnsi="Bembo Std" w:cs="Arial Unicode MS"/>
          <w:sz w:val="20"/>
          <w:szCs w:val="20"/>
        </w:rPr>
        <w:t>- MARN</w:t>
      </w:r>
    </w:p>
    <w:p w:rsidR="00B91135" w:rsidRPr="00B91135" w:rsidRDefault="00B91135" w:rsidP="00B91135">
      <w:pPr>
        <w:spacing w:line="240" w:lineRule="auto"/>
        <w:jc w:val="both"/>
        <w:rPr>
          <w:rFonts w:ascii="Bembo Std" w:eastAsia="Times New Roman" w:hAnsi="Bembo Std" w:cs="Times New Roman"/>
          <w:b/>
          <w:bCs/>
          <w:sz w:val="20"/>
          <w:szCs w:val="20"/>
          <w:u w:val="single"/>
        </w:rPr>
      </w:pPr>
      <w:r w:rsidRPr="00B91135">
        <w:rPr>
          <w:rFonts w:ascii="Bembo Std" w:eastAsia="Arial Unicode MS" w:hAnsi="Bembo Std" w:cs="Arial Unicode MS"/>
          <w:b/>
          <w:sz w:val="20"/>
          <w:szCs w:val="20"/>
        </w:rPr>
        <w:t xml:space="preserve">Oficial de Información: </w:t>
      </w:r>
      <w:r w:rsidRPr="00B91135">
        <w:rPr>
          <w:rFonts w:ascii="Bembo Std" w:eastAsia="Arial Unicode MS" w:hAnsi="Bembo Std" w:cs="Arial Unicode MS"/>
          <w:sz w:val="20"/>
          <w:szCs w:val="20"/>
        </w:rPr>
        <w:t>Licenciada</w:t>
      </w:r>
      <w:r>
        <w:rPr>
          <w:rFonts w:ascii="Bembo Std" w:eastAsia="Arial Unicode MS" w:hAnsi="Bembo Std" w:cs="Arial Unicode MS"/>
          <w:b/>
          <w:sz w:val="20"/>
          <w:szCs w:val="20"/>
        </w:rPr>
        <w:t xml:space="preserve"> </w:t>
      </w:r>
      <w:proofErr w:type="spellStart"/>
      <w:r>
        <w:rPr>
          <w:rFonts w:ascii="Bembo Std" w:hAnsi="Bembo Std"/>
          <w:bCs/>
          <w:sz w:val="20"/>
          <w:szCs w:val="20"/>
        </w:rPr>
        <w:t>Ethel</w:t>
      </w:r>
      <w:proofErr w:type="spellEnd"/>
      <w:r>
        <w:rPr>
          <w:rFonts w:ascii="Bembo Std" w:hAnsi="Bembo Std"/>
          <w:bCs/>
          <w:sz w:val="20"/>
          <w:szCs w:val="20"/>
        </w:rPr>
        <w:t xml:space="preserve"> Elizabeth Cabrera Tobar</w:t>
      </w:r>
    </w:p>
    <w:p w:rsidR="00B91135" w:rsidRPr="00B91135" w:rsidRDefault="00B91135" w:rsidP="00B91135">
      <w:pPr>
        <w:spacing w:line="240" w:lineRule="auto"/>
        <w:jc w:val="both"/>
        <w:rPr>
          <w:rFonts w:ascii="Bembo Std" w:hAnsi="Bembo Std"/>
          <w:sz w:val="20"/>
          <w:szCs w:val="20"/>
        </w:rPr>
      </w:pPr>
      <w:r w:rsidRPr="00B91135">
        <w:rPr>
          <w:rFonts w:ascii="Bembo Std" w:hAnsi="Bembo Std" w:cs="Arial"/>
          <w:b/>
          <w:sz w:val="20"/>
          <w:szCs w:val="20"/>
        </w:rPr>
        <w:t>Dirección</w:t>
      </w:r>
      <w:r w:rsidRPr="00B91135">
        <w:rPr>
          <w:rFonts w:ascii="Bembo Std" w:hAnsi="Bembo Std"/>
          <w:b/>
          <w:sz w:val="20"/>
          <w:szCs w:val="20"/>
        </w:rPr>
        <w:t>:</w:t>
      </w:r>
      <w:r w:rsidRPr="00B91135">
        <w:rPr>
          <w:rFonts w:ascii="Bembo Std" w:hAnsi="Bembo Std"/>
          <w:sz w:val="20"/>
          <w:szCs w:val="20"/>
        </w:rPr>
        <w:t xml:space="preserve"> </w:t>
      </w:r>
      <w:r w:rsidRPr="00B91135">
        <w:rPr>
          <w:rFonts w:ascii="Bembo Std" w:hAnsi="Bembo Std" w:cs="Arial"/>
          <w:sz w:val="20"/>
          <w:szCs w:val="20"/>
        </w:rPr>
        <w:t>Km 5 1/2 Carretera a Santa Tecla, Calle y Colonia Las Mercedes (Instalaciones ISTA), San Salvador.</w:t>
      </w:r>
    </w:p>
    <w:p w:rsidR="00B91135" w:rsidRPr="00B91135" w:rsidRDefault="00B91135" w:rsidP="00B9113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line="240" w:lineRule="auto"/>
        <w:jc w:val="both"/>
        <w:rPr>
          <w:rStyle w:val="apple-converted-space"/>
          <w:rFonts w:ascii="Bembo Std" w:hAnsi="Bembo Std" w:cs="Arial"/>
          <w:color w:val="4D4D4D"/>
          <w:shd w:val="clear" w:color="auto" w:fill="FEFEFE"/>
        </w:rPr>
      </w:pPr>
      <w:r w:rsidRPr="00B91135">
        <w:rPr>
          <w:rFonts w:ascii="Bembo Std" w:hAnsi="Bembo Std"/>
          <w:b/>
          <w:sz w:val="20"/>
          <w:szCs w:val="20"/>
        </w:rPr>
        <w:t>Correo</w:t>
      </w:r>
      <w:r w:rsidRPr="00B91135">
        <w:rPr>
          <w:rFonts w:ascii="Bembo Std" w:hAnsi="Bembo Std"/>
          <w:sz w:val="20"/>
          <w:szCs w:val="20"/>
        </w:rPr>
        <w:t xml:space="preserve">: </w:t>
      </w:r>
      <w:hyperlink r:id="rId9" w:history="1">
        <w:r w:rsidRPr="00B91135">
          <w:rPr>
            <w:rStyle w:val="Hipervnculo"/>
            <w:rFonts w:ascii="Bembo Std" w:hAnsi="Bembo Std"/>
            <w:sz w:val="20"/>
            <w:szCs w:val="20"/>
          </w:rPr>
          <w:t>oir@marn.gob.sv</w:t>
        </w:r>
      </w:hyperlink>
      <w:r w:rsidRPr="00B91135">
        <w:rPr>
          <w:rFonts w:ascii="Bembo Std" w:hAnsi="Bembo Std"/>
          <w:sz w:val="20"/>
          <w:szCs w:val="20"/>
        </w:rPr>
        <w:t xml:space="preserve">  </w:t>
      </w:r>
      <w:r w:rsidRPr="00B91135">
        <w:rPr>
          <w:rFonts w:ascii="Bembo Std" w:hAnsi="Bembo Std"/>
          <w:b/>
          <w:sz w:val="20"/>
          <w:szCs w:val="20"/>
        </w:rPr>
        <w:t>Teléfonos</w:t>
      </w:r>
      <w:r w:rsidRPr="00B91135">
        <w:rPr>
          <w:rFonts w:ascii="Bembo Std" w:hAnsi="Bembo Std"/>
          <w:sz w:val="20"/>
          <w:szCs w:val="20"/>
        </w:rPr>
        <w:t xml:space="preserve">: </w:t>
      </w:r>
      <w:r w:rsidRPr="00B91135">
        <w:rPr>
          <w:rFonts w:ascii="Bembo Std" w:hAnsi="Bembo Std" w:cs="Arial"/>
          <w:sz w:val="20"/>
          <w:szCs w:val="20"/>
          <w:shd w:val="clear" w:color="auto" w:fill="FEFEFE"/>
        </w:rPr>
        <w:t>2132-9522 - 2132-9614</w:t>
      </w:r>
      <w:r w:rsidRPr="00B91135">
        <w:rPr>
          <w:rStyle w:val="apple-converted-space"/>
          <w:rFonts w:ascii="Bembo Std" w:hAnsi="Bembo Std" w:cs="Arial"/>
          <w:color w:val="4D4D4D"/>
          <w:sz w:val="20"/>
          <w:szCs w:val="20"/>
          <w:shd w:val="clear" w:color="auto" w:fill="FEFEFE"/>
        </w:rPr>
        <w:t>.</w:t>
      </w:r>
    </w:p>
    <w:p w:rsidR="00B91135" w:rsidRDefault="00B91135" w:rsidP="00B91135">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line="240" w:lineRule="auto"/>
        <w:jc w:val="both"/>
        <w:rPr>
          <w:rFonts w:cs="Times New Roman"/>
          <w:lang w:eastAsia="ar-SA"/>
        </w:rPr>
      </w:pPr>
      <w:r w:rsidRPr="00B91135">
        <w:rPr>
          <w:rStyle w:val="apple-converted-space"/>
          <w:rFonts w:ascii="Bembo Std" w:hAnsi="Bembo Std" w:cs="Arial"/>
          <w:sz w:val="20"/>
          <w:szCs w:val="20"/>
          <w:shd w:val="clear" w:color="auto" w:fill="FEFEFE"/>
        </w:rPr>
        <w:t>No obstante se orientó a su persona para que se descargara el inventario de bosques en la página web del MARN</w:t>
      </w:r>
      <w:r>
        <w:rPr>
          <w:rStyle w:val="apple-converted-space"/>
          <w:rFonts w:cs="Arial"/>
          <w:sz w:val="20"/>
          <w:szCs w:val="20"/>
          <w:shd w:val="clear" w:color="auto" w:fill="FEFEFE"/>
        </w:rPr>
        <w:t xml:space="preserve">. </w:t>
      </w:r>
    </w:p>
    <w:p w:rsidR="00B91135" w:rsidRDefault="00B91135" w:rsidP="00355F6B">
      <w:pPr>
        <w:snapToGrid w:val="0"/>
        <w:spacing w:after="0" w:line="240" w:lineRule="auto"/>
        <w:jc w:val="both"/>
        <w:rPr>
          <w:rFonts w:ascii="Bembo Std" w:eastAsia="Arial Unicode MS" w:hAnsi="Bembo Std" w:cstheme="minorHAnsi"/>
          <w:b/>
          <w:color w:val="000099"/>
          <w:sz w:val="20"/>
          <w:szCs w:val="20"/>
        </w:rPr>
      </w:pPr>
    </w:p>
    <w:p w:rsidR="00C334EB" w:rsidRPr="00B91135" w:rsidRDefault="00355F6B" w:rsidP="00355F6B">
      <w:pPr>
        <w:snapToGrid w:val="0"/>
        <w:spacing w:after="0" w:line="240" w:lineRule="auto"/>
        <w:jc w:val="both"/>
        <w:rPr>
          <w:rFonts w:ascii="Bembo Std" w:eastAsia="Arial Unicode MS" w:hAnsi="Bembo Std" w:cstheme="minorHAnsi"/>
          <w:b/>
          <w:color w:val="000099"/>
          <w:sz w:val="20"/>
          <w:szCs w:val="20"/>
        </w:rPr>
      </w:pPr>
      <w:r w:rsidRPr="00B91135">
        <w:rPr>
          <w:rFonts w:ascii="Bembo Std" w:eastAsia="Arial Unicode MS" w:hAnsi="Bembo Std" w:cstheme="minorHAnsi"/>
          <w:b/>
          <w:color w:val="000099"/>
          <w:sz w:val="20"/>
          <w:szCs w:val="20"/>
        </w:rPr>
        <w:t>NOTIFIQUESE.</w:t>
      </w:r>
    </w:p>
    <w:p w:rsidR="00F30CF8" w:rsidRPr="00B91135" w:rsidRDefault="00F30CF8" w:rsidP="00F30CF8">
      <w:pPr>
        <w:snapToGrid w:val="0"/>
        <w:spacing w:after="0" w:line="240" w:lineRule="auto"/>
        <w:ind w:firstLine="720"/>
        <w:jc w:val="center"/>
        <w:rPr>
          <w:rFonts w:ascii="Bembo Std" w:eastAsia="Arial Unicode MS" w:hAnsi="Bembo Std" w:cstheme="minorHAnsi"/>
          <w:b/>
          <w:color w:val="000099"/>
        </w:rPr>
      </w:pPr>
    </w:p>
    <w:p w:rsidR="00F30CF8" w:rsidRPr="00B91135" w:rsidRDefault="00F30CF8" w:rsidP="00F30CF8">
      <w:pPr>
        <w:snapToGrid w:val="0"/>
        <w:spacing w:after="0" w:line="240" w:lineRule="auto"/>
        <w:ind w:firstLine="720"/>
        <w:jc w:val="center"/>
        <w:rPr>
          <w:rFonts w:ascii="Bembo Std" w:eastAsia="Arial Unicode MS" w:hAnsi="Bembo Std" w:cs="Calibri Light"/>
          <w:b/>
          <w:color w:val="000066"/>
        </w:rPr>
      </w:pPr>
      <w:r w:rsidRPr="00B91135">
        <w:rPr>
          <w:rFonts w:ascii="Bembo Std" w:eastAsia="Arial Unicode MS" w:hAnsi="Bembo Std" w:cs="Calibri Light"/>
          <w:b/>
          <w:color w:val="000066"/>
        </w:rPr>
        <w:t xml:space="preserve">Ana Patricia Sánchez de Cruz, </w:t>
      </w:r>
    </w:p>
    <w:p w:rsidR="00C334EB" w:rsidRPr="00B91135" w:rsidRDefault="00F30CF8" w:rsidP="00C87551">
      <w:pPr>
        <w:snapToGrid w:val="0"/>
        <w:spacing w:after="0" w:line="240" w:lineRule="auto"/>
        <w:ind w:firstLine="720"/>
        <w:jc w:val="center"/>
        <w:rPr>
          <w:rFonts w:ascii="Bembo Std" w:eastAsia="Arial Unicode MS" w:hAnsi="Bembo Std" w:cs="Calibri Light"/>
          <w:b/>
          <w:color w:val="000066"/>
        </w:rPr>
      </w:pPr>
      <w:r w:rsidRPr="00B91135">
        <w:rPr>
          <w:rFonts w:ascii="Bembo Std" w:eastAsia="Arial Unicode MS" w:hAnsi="Bembo Std" w:cs="Calibri Light"/>
          <w:b/>
          <w:color w:val="000066"/>
        </w:rPr>
        <w:t>Oficial de Información MAG</w:t>
      </w:r>
    </w:p>
    <w:p w:rsidR="00C334EB" w:rsidRPr="00B91135" w:rsidRDefault="00C334EB" w:rsidP="00355F6B">
      <w:pPr>
        <w:snapToGrid w:val="0"/>
        <w:spacing w:after="0" w:line="240" w:lineRule="auto"/>
        <w:ind w:firstLine="720"/>
        <w:rPr>
          <w:rFonts w:ascii="Bembo Std" w:eastAsia="Arial Unicode MS" w:hAnsi="Bembo Std" w:cs="Calibri Light"/>
          <w:b/>
          <w:color w:val="000066"/>
        </w:rPr>
      </w:pPr>
    </w:p>
    <w:p w:rsidR="00C87551" w:rsidRPr="00B91135" w:rsidRDefault="00C87551" w:rsidP="00C87551">
      <w:pPr>
        <w:jc w:val="right"/>
        <w:rPr>
          <w:rFonts w:ascii="Bembo Std" w:hAnsi="Bembo Std" w:cs="Calibri"/>
          <w:b/>
          <w:sz w:val="14"/>
          <w:szCs w:val="14"/>
        </w:rPr>
      </w:pPr>
      <w:bookmarkStart w:id="0" w:name="_GoBack"/>
      <w:bookmarkEnd w:id="0"/>
      <w:r w:rsidRPr="00B91135">
        <w:rPr>
          <w:rFonts w:ascii="Bembo Std" w:hAnsi="Bembo Std" w:cs="Calibri"/>
          <w:b/>
          <w:sz w:val="14"/>
          <w:szCs w:val="14"/>
        </w:rPr>
        <w:t>APSC/</w:t>
      </w:r>
      <w:proofErr w:type="spellStart"/>
      <w:r w:rsidRPr="00B91135">
        <w:rPr>
          <w:rFonts w:ascii="Bembo Std" w:hAnsi="Bembo Std" w:cs="Calibri"/>
          <w:b/>
          <w:sz w:val="14"/>
          <w:szCs w:val="14"/>
        </w:rPr>
        <w:t>ees</w:t>
      </w:r>
      <w:proofErr w:type="spellEnd"/>
    </w:p>
    <w:p w:rsidR="00C334EB" w:rsidRDefault="00C334EB" w:rsidP="00F30CF8">
      <w:pPr>
        <w:snapToGrid w:val="0"/>
        <w:spacing w:after="0" w:line="240" w:lineRule="auto"/>
        <w:ind w:firstLine="720"/>
        <w:jc w:val="center"/>
        <w:rPr>
          <w:rFonts w:ascii="Bembo Std" w:eastAsia="Arial Unicode MS" w:hAnsi="Bembo Std" w:cs="Calibri Light"/>
          <w:b/>
          <w:color w:val="000066"/>
        </w:rPr>
      </w:pPr>
    </w:p>
    <w:p w:rsidR="00C2313A" w:rsidRPr="00F948F5" w:rsidRDefault="00C2313A" w:rsidP="00973AB7">
      <w:pPr>
        <w:snapToGrid w:val="0"/>
        <w:spacing w:after="0" w:line="276" w:lineRule="auto"/>
        <w:ind w:firstLine="720"/>
        <w:jc w:val="center"/>
        <w:rPr>
          <w:sz w:val="24"/>
        </w:rPr>
        <w:sectPr w:rsidR="00C2313A" w:rsidRPr="00F948F5" w:rsidSect="00B91135">
          <w:headerReference w:type="even" r:id="rId10"/>
          <w:headerReference w:type="default" r:id="rId11"/>
          <w:footerReference w:type="default" r:id="rId12"/>
          <w:headerReference w:type="first" r:id="rId13"/>
          <w:pgSz w:w="12240" w:h="15840"/>
          <w:pgMar w:top="2094" w:right="1701" w:bottom="2552" w:left="1701" w:header="680" w:footer="709" w:gutter="0"/>
          <w:cols w:space="708"/>
          <w:docGrid w:linePitch="360"/>
        </w:sectPr>
      </w:pPr>
    </w:p>
    <w:p w:rsidR="00784C57" w:rsidRPr="0070531A" w:rsidRDefault="00784C57" w:rsidP="00973AB7">
      <w:pPr>
        <w:spacing w:line="276" w:lineRule="auto"/>
      </w:pPr>
    </w:p>
    <w:sectPr w:rsidR="00784C57" w:rsidRPr="0070531A" w:rsidSect="00E702C8">
      <w:headerReference w:type="even" r:id="rId14"/>
      <w:headerReference w:type="default" r:id="rId15"/>
      <w:headerReference w:type="first" r:id="rId16"/>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452" w:rsidRDefault="007F3452" w:rsidP="00D6001B">
      <w:pPr>
        <w:spacing w:after="0" w:line="240" w:lineRule="auto"/>
      </w:pPr>
      <w:r>
        <w:separator/>
      </w:r>
    </w:p>
  </w:endnote>
  <w:endnote w:type="continuationSeparator" w:id="0">
    <w:p w:rsidR="007F3452" w:rsidRDefault="007F3452"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embo Std">
    <w:altName w:val="Gentium Basic"/>
    <w:panose1 w:val="00000000000000000000"/>
    <w:charset w:val="00"/>
    <w:family w:val="roman"/>
    <w:notTrueType/>
    <w:pitch w:val="variable"/>
    <w:sig w:usb0="800000AF" w:usb1="5000205B"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 y 83 de la LAIP</w:t>
    </w:r>
    <w:r w:rsidR="00754BF1">
      <w:rPr>
        <w:rFonts w:ascii="ITC Avant Garde Std Bk" w:hAnsi="ITC Avant Garde Std Bk"/>
        <w:b/>
        <w:i/>
        <w:sz w:val="16"/>
        <w:szCs w:val="18"/>
      </w:rPr>
      <w:t>, y 104 y 135 de la Ley de Procedimientos Administrativos</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4E4536" w:rsidRPr="004E4536">
      <w:rPr>
        <w:rFonts w:ascii="ITC Avant Garde Std Bk" w:hAnsi="ITC Avant Garde Std Bk"/>
        <w:b/>
        <w:noProof/>
        <w:sz w:val="18"/>
        <w:szCs w:val="18"/>
        <w:lang w:val="es-ES"/>
      </w:rPr>
      <w:t>1</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4E4536" w:rsidRPr="004E4536">
      <w:rPr>
        <w:rFonts w:ascii="ITC Avant Garde Std Bk" w:hAnsi="ITC Avant Garde Std Bk"/>
        <w:b/>
        <w:noProof/>
        <w:sz w:val="18"/>
        <w:szCs w:val="18"/>
        <w:lang w:val="es-ES"/>
      </w:rPr>
      <w:t>1</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452" w:rsidRDefault="007F3452" w:rsidP="00D6001B">
      <w:pPr>
        <w:spacing w:after="0" w:line="240" w:lineRule="auto"/>
      </w:pPr>
      <w:r>
        <w:separator/>
      </w:r>
    </w:p>
  </w:footnote>
  <w:footnote w:type="continuationSeparator" w:id="0">
    <w:p w:rsidR="007F3452" w:rsidRDefault="007F3452"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4E453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B91135" w:rsidP="00C8535A">
    <w:pPr>
      <w:pStyle w:val="Encabezado"/>
      <w:spacing w:line="276" w:lineRule="auto"/>
    </w:pPr>
    <w:r w:rsidRPr="00C2313A">
      <w:rPr>
        <w:noProof/>
        <w:lang w:eastAsia="es-SV"/>
      </w:rPr>
      <w:drawing>
        <wp:anchor distT="0" distB="0" distL="114300" distR="114300" simplePos="0" relativeHeight="251671552" behindDoc="0" locked="0" layoutInCell="1" allowOverlap="1" wp14:anchorId="359CF8E2" wp14:editId="6204B736">
          <wp:simplePos x="0" y="0"/>
          <wp:positionH relativeFrom="column">
            <wp:posOffset>-3810</wp:posOffset>
          </wp:positionH>
          <wp:positionV relativeFrom="paragraph">
            <wp:posOffset>-3175</wp:posOffset>
          </wp:positionV>
          <wp:extent cx="2219325" cy="875665"/>
          <wp:effectExtent l="0" t="0" r="9525" b="635"/>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19325" cy="875665"/>
                  </a:xfrm>
                  <a:prstGeom prst="rect">
                    <a:avLst/>
                  </a:prstGeom>
                </pic:spPr>
              </pic:pic>
            </a:graphicData>
          </a:graphic>
          <wp14:sizeRelH relativeFrom="page">
            <wp14:pctWidth>0</wp14:pctWidth>
          </wp14:sizeRelH>
          <wp14:sizeRelV relativeFrom="page">
            <wp14:pctHeight>0</wp14:pctHeight>
          </wp14:sizeRelV>
        </wp:anchor>
      </w:drawing>
    </w:r>
    <w:r w:rsidR="004E4536">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2" o:title="hoj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4E453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4E453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14:anchorId="61C3ECDD" wp14:editId="3462C881">
          <wp:extent cx="2400389" cy="947873"/>
          <wp:effectExtent l="0" t="0" r="0" b="508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4E4536">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6A2A683C"/>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7EB70BF"/>
    <w:multiLevelType w:val="hybridMultilevel"/>
    <w:tmpl w:val="33E2AC98"/>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3">
    <w:nsid w:val="115068AC"/>
    <w:multiLevelType w:val="hybridMultilevel"/>
    <w:tmpl w:val="AA98050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nsid w:val="17FB303F"/>
    <w:multiLevelType w:val="hybridMultilevel"/>
    <w:tmpl w:val="48207D5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5">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2F1919F3"/>
    <w:multiLevelType w:val="hybridMultilevel"/>
    <w:tmpl w:val="7B7A886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EE87CB9"/>
    <w:multiLevelType w:val="hybridMultilevel"/>
    <w:tmpl w:val="30407DB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458B238E"/>
    <w:multiLevelType w:val="hybridMultilevel"/>
    <w:tmpl w:val="6A3AACC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477D45F9"/>
    <w:multiLevelType w:val="hybridMultilevel"/>
    <w:tmpl w:val="EB908580"/>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0">
    <w:nsid w:val="5E6E6D95"/>
    <w:multiLevelType w:val="hybridMultilevel"/>
    <w:tmpl w:val="695ED7A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1">
    <w:nsid w:val="61F12CF8"/>
    <w:multiLevelType w:val="hybridMultilevel"/>
    <w:tmpl w:val="DC067868"/>
    <w:lvl w:ilvl="0" w:tplc="440A0019">
      <w:start w:val="1"/>
      <w:numFmt w:val="lowerLetter"/>
      <w:lvlText w:val="%1."/>
      <w:lvlJc w:val="left"/>
      <w:pPr>
        <w:ind w:left="1440" w:hanging="360"/>
      </w:pPr>
    </w:lvl>
    <w:lvl w:ilvl="1" w:tplc="B09E2E60">
      <w:start w:val="1"/>
      <w:numFmt w:val="decimal"/>
      <w:lvlText w:val="%2."/>
      <w:lvlJc w:val="left"/>
      <w:pPr>
        <w:ind w:left="2160" w:hanging="360"/>
      </w:pPr>
      <w:rPr>
        <w:rFonts w:hint="default"/>
      </w:r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2">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3">
    <w:nsid w:val="6DCD2DDE"/>
    <w:multiLevelType w:val="hybridMultilevel"/>
    <w:tmpl w:val="BF56F21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4">
    <w:nsid w:val="7FB92F7B"/>
    <w:multiLevelType w:val="hybridMultilevel"/>
    <w:tmpl w:val="79CC0D02"/>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num w:numId="1">
    <w:abstractNumId w:val="0"/>
  </w:num>
  <w:num w:numId="2">
    <w:abstractNumId w:val="5"/>
  </w:num>
  <w:num w:numId="3">
    <w:abstractNumId w:val="2"/>
  </w:num>
  <w:num w:numId="4">
    <w:abstractNumId w:val="12"/>
  </w:num>
  <w:num w:numId="5">
    <w:abstractNumId w:val="8"/>
  </w:num>
  <w:num w:numId="6">
    <w:abstractNumId w:val="3"/>
  </w:num>
  <w:num w:numId="7">
    <w:abstractNumId w:val="10"/>
  </w:num>
  <w:num w:numId="8">
    <w:abstractNumId w:val="13"/>
  </w:num>
  <w:num w:numId="9">
    <w:abstractNumId w:val="4"/>
  </w:num>
  <w:num w:numId="10">
    <w:abstractNumId w:val="1"/>
  </w:num>
  <w:num w:numId="11">
    <w:abstractNumId w:val="7"/>
  </w:num>
  <w:num w:numId="12">
    <w:abstractNumId w:val="6"/>
  </w:num>
  <w:num w:numId="13">
    <w:abstractNumId w:val="11"/>
  </w:num>
  <w:num w:numId="14">
    <w:abstractNumId w:val="14"/>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04063"/>
    <w:rsid w:val="00023C7B"/>
    <w:rsid w:val="00024CE5"/>
    <w:rsid w:val="000B0B6F"/>
    <w:rsid w:val="000B41C0"/>
    <w:rsid w:val="000C3206"/>
    <w:rsid w:val="000F4BD0"/>
    <w:rsid w:val="0010220A"/>
    <w:rsid w:val="00113551"/>
    <w:rsid w:val="001A025E"/>
    <w:rsid w:val="001A2223"/>
    <w:rsid w:val="001B382E"/>
    <w:rsid w:val="002434E1"/>
    <w:rsid w:val="0024614E"/>
    <w:rsid w:val="00257C6D"/>
    <w:rsid w:val="002956C0"/>
    <w:rsid w:val="002F4BB1"/>
    <w:rsid w:val="00301D61"/>
    <w:rsid w:val="00333CC9"/>
    <w:rsid w:val="003375AF"/>
    <w:rsid w:val="00355563"/>
    <w:rsid w:val="00355F6B"/>
    <w:rsid w:val="00366F3E"/>
    <w:rsid w:val="00373214"/>
    <w:rsid w:val="00382930"/>
    <w:rsid w:val="003C0FDF"/>
    <w:rsid w:val="003E190B"/>
    <w:rsid w:val="003F2B9C"/>
    <w:rsid w:val="00416F27"/>
    <w:rsid w:val="00435C2B"/>
    <w:rsid w:val="00440DD3"/>
    <w:rsid w:val="00463822"/>
    <w:rsid w:val="00480ED4"/>
    <w:rsid w:val="004958F1"/>
    <w:rsid w:val="004A0C31"/>
    <w:rsid w:val="004B45F1"/>
    <w:rsid w:val="004C3F7D"/>
    <w:rsid w:val="004D07AA"/>
    <w:rsid w:val="004E2A22"/>
    <w:rsid w:val="004E4536"/>
    <w:rsid w:val="00502479"/>
    <w:rsid w:val="0051378E"/>
    <w:rsid w:val="00542DAA"/>
    <w:rsid w:val="00557B9D"/>
    <w:rsid w:val="005931C6"/>
    <w:rsid w:val="005958FB"/>
    <w:rsid w:val="005A73E4"/>
    <w:rsid w:val="005B0AC5"/>
    <w:rsid w:val="005F0900"/>
    <w:rsid w:val="00610367"/>
    <w:rsid w:val="00611AA3"/>
    <w:rsid w:val="00620582"/>
    <w:rsid w:val="00647B3D"/>
    <w:rsid w:val="006503E5"/>
    <w:rsid w:val="00692C39"/>
    <w:rsid w:val="006A6450"/>
    <w:rsid w:val="006D4884"/>
    <w:rsid w:val="006D7549"/>
    <w:rsid w:val="006E3629"/>
    <w:rsid w:val="0070531A"/>
    <w:rsid w:val="00754BF1"/>
    <w:rsid w:val="00784C57"/>
    <w:rsid w:val="007D0C0A"/>
    <w:rsid w:val="007D5A11"/>
    <w:rsid w:val="007F3452"/>
    <w:rsid w:val="00833695"/>
    <w:rsid w:val="0087079B"/>
    <w:rsid w:val="008872B6"/>
    <w:rsid w:val="008D492C"/>
    <w:rsid w:val="008F0154"/>
    <w:rsid w:val="008F5D67"/>
    <w:rsid w:val="00902907"/>
    <w:rsid w:val="00906535"/>
    <w:rsid w:val="0091090E"/>
    <w:rsid w:val="009153B7"/>
    <w:rsid w:val="00923017"/>
    <w:rsid w:val="00932440"/>
    <w:rsid w:val="0094615B"/>
    <w:rsid w:val="00973AB7"/>
    <w:rsid w:val="00A57939"/>
    <w:rsid w:val="00A65534"/>
    <w:rsid w:val="00AA03BE"/>
    <w:rsid w:val="00AC2787"/>
    <w:rsid w:val="00B21DB7"/>
    <w:rsid w:val="00B25398"/>
    <w:rsid w:val="00B85898"/>
    <w:rsid w:val="00B91090"/>
    <w:rsid w:val="00B91135"/>
    <w:rsid w:val="00BE1D2A"/>
    <w:rsid w:val="00BF31FD"/>
    <w:rsid w:val="00C1354E"/>
    <w:rsid w:val="00C2313A"/>
    <w:rsid w:val="00C334EB"/>
    <w:rsid w:val="00C807B2"/>
    <w:rsid w:val="00C8535A"/>
    <w:rsid w:val="00C87551"/>
    <w:rsid w:val="00C94418"/>
    <w:rsid w:val="00CD6B48"/>
    <w:rsid w:val="00CE5A9E"/>
    <w:rsid w:val="00D01AA6"/>
    <w:rsid w:val="00D1262D"/>
    <w:rsid w:val="00D17D0E"/>
    <w:rsid w:val="00D6001B"/>
    <w:rsid w:val="00D94F78"/>
    <w:rsid w:val="00DE2EFC"/>
    <w:rsid w:val="00DF29D4"/>
    <w:rsid w:val="00E24D22"/>
    <w:rsid w:val="00E30CC3"/>
    <w:rsid w:val="00E52B38"/>
    <w:rsid w:val="00E702C8"/>
    <w:rsid w:val="00E72AE7"/>
    <w:rsid w:val="00E9172A"/>
    <w:rsid w:val="00EA503F"/>
    <w:rsid w:val="00EB4612"/>
    <w:rsid w:val="00EE799E"/>
    <w:rsid w:val="00F0236D"/>
    <w:rsid w:val="00F04151"/>
    <w:rsid w:val="00F07FC2"/>
    <w:rsid w:val="00F16661"/>
    <w:rsid w:val="00F2455E"/>
    <w:rsid w:val="00F303D7"/>
    <w:rsid w:val="00F30CF8"/>
    <w:rsid w:val="00F6644F"/>
    <w:rsid w:val="00F67301"/>
    <w:rsid w:val="00F948F5"/>
    <w:rsid w:val="00FB45E0"/>
    <w:rsid w:val="00FD395B"/>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9153B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9153B7"/>
    <w:rPr>
      <w:rFonts w:asciiTheme="majorHAnsi" w:eastAsiaTheme="majorEastAsia" w:hAnsiTheme="majorHAnsi" w:cstheme="majorBidi"/>
      <w:b/>
      <w:bCs/>
      <w:color w:val="2F5496" w:themeColor="accent1" w:themeShade="BF"/>
      <w:sz w:val="28"/>
      <w:szCs w:val="28"/>
    </w:rPr>
  </w:style>
  <w:style w:type="paragraph" w:styleId="NormalWeb">
    <w:name w:val="Normal (Web)"/>
    <w:basedOn w:val="Normal"/>
    <w:uiPriority w:val="99"/>
    <w:semiHidden/>
    <w:unhideWhenUsed/>
    <w:rsid w:val="00C87551"/>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apple-converted-space">
    <w:name w:val="apple-converted-space"/>
    <w:basedOn w:val="Fuentedeprrafopredeter"/>
    <w:rsid w:val="00C875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9153B7"/>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customStyle="1" w:styleId="Ttulo1Car">
    <w:name w:val="Título 1 Car"/>
    <w:basedOn w:val="Fuentedeprrafopredeter"/>
    <w:link w:val="Ttulo1"/>
    <w:uiPriority w:val="9"/>
    <w:rsid w:val="009153B7"/>
    <w:rPr>
      <w:rFonts w:asciiTheme="majorHAnsi" w:eastAsiaTheme="majorEastAsia" w:hAnsiTheme="majorHAnsi" w:cstheme="majorBidi"/>
      <w:b/>
      <w:bCs/>
      <w:color w:val="2F5496" w:themeColor="accent1" w:themeShade="BF"/>
      <w:sz w:val="28"/>
      <w:szCs w:val="28"/>
    </w:rPr>
  </w:style>
  <w:style w:type="paragraph" w:styleId="NormalWeb">
    <w:name w:val="Normal (Web)"/>
    <w:basedOn w:val="Normal"/>
    <w:uiPriority w:val="99"/>
    <w:semiHidden/>
    <w:unhideWhenUsed/>
    <w:rsid w:val="00C87551"/>
    <w:pPr>
      <w:spacing w:before="100" w:beforeAutospacing="1" w:after="100" w:afterAutospacing="1" w:line="240" w:lineRule="auto"/>
    </w:pPr>
    <w:rPr>
      <w:rFonts w:ascii="Times New Roman" w:eastAsia="Times New Roman" w:hAnsi="Times New Roman" w:cs="Times New Roman"/>
      <w:sz w:val="24"/>
      <w:szCs w:val="24"/>
      <w:lang w:eastAsia="es-SV"/>
    </w:rPr>
  </w:style>
  <w:style w:type="character" w:customStyle="1" w:styleId="apple-converted-space">
    <w:name w:val="apple-converted-space"/>
    <w:basedOn w:val="Fuentedeprrafopredeter"/>
    <w:rsid w:val="00C875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8145521">
      <w:bodyDiv w:val="1"/>
      <w:marLeft w:val="0"/>
      <w:marRight w:val="0"/>
      <w:marTop w:val="0"/>
      <w:marBottom w:val="0"/>
      <w:divBdr>
        <w:top w:val="none" w:sz="0" w:space="0" w:color="auto"/>
        <w:left w:val="none" w:sz="0" w:space="0" w:color="auto"/>
        <w:bottom w:val="none" w:sz="0" w:space="0" w:color="auto"/>
        <w:right w:val="none" w:sz="0" w:space="0" w:color="auto"/>
      </w:divBdr>
    </w:div>
    <w:div w:id="2085175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oir@marn.gob.sv" TargetMode="Externa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76FA82-5F6B-4323-97E6-23820122B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1636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2019-11-26T15:08:00Z</cp:lastPrinted>
  <dcterms:created xsi:type="dcterms:W3CDTF">2019-12-11T21:48:00Z</dcterms:created>
  <dcterms:modified xsi:type="dcterms:W3CDTF">2019-12-11T21:50:00Z</dcterms:modified>
</cp:coreProperties>
</file>