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RESOLUCIÓN EN RESPUESTA A SOL</w:t>
      </w:r>
      <w:bookmarkStart w:id="0" w:name="_GoBack"/>
      <w:bookmarkEnd w:id="0"/>
      <w:r w:rsidRPr="00594FF6">
        <w:rPr>
          <w:rFonts w:ascii="Bembo Std" w:eastAsia="Arial Unicode MS" w:hAnsi="Bembo Std" w:cstheme="minorHAnsi"/>
          <w:b/>
          <w:color w:val="000066"/>
          <w:sz w:val="24"/>
        </w:rPr>
        <w:t xml:space="preserve">ICITUD DE INFORMACIÓN MAG OIR N° </w:t>
      </w:r>
      <w:r w:rsidRPr="00594FF6">
        <w:rPr>
          <w:rFonts w:ascii="Bembo Std" w:eastAsia="Arial Unicode MS" w:hAnsi="Bembo Std" w:cstheme="minorHAnsi"/>
          <w:b/>
          <w:color w:val="000066"/>
          <w:sz w:val="24"/>
          <w:u w:val="single"/>
        </w:rPr>
        <w:t>1</w:t>
      </w:r>
      <w:r w:rsidR="00840158">
        <w:rPr>
          <w:rFonts w:ascii="Bembo Std" w:eastAsia="Arial Unicode MS" w:hAnsi="Bembo Std" w:cstheme="minorHAnsi"/>
          <w:b/>
          <w:color w:val="000066"/>
          <w:sz w:val="24"/>
          <w:u w:val="single"/>
        </w:rPr>
        <w:t>9</w:t>
      </w:r>
      <w:r w:rsidR="006C0851">
        <w:rPr>
          <w:rFonts w:ascii="Bembo Std" w:eastAsia="Arial Unicode MS" w:hAnsi="Bembo Std" w:cstheme="minorHAnsi"/>
          <w:b/>
          <w:color w:val="000066"/>
          <w:sz w:val="24"/>
          <w:u w:val="single"/>
        </w:rPr>
        <w:t>0</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7A005A" w:rsidRDefault="0051378E" w:rsidP="0051378E">
      <w:pPr>
        <w:spacing w:after="0" w:line="240" w:lineRule="auto"/>
        <w:jc w:val="both"/>
        <w:rPr>
          <w:rFonts w:ascii="Bembo Std" w:eastAsia="Arial Unicode MS" w:hAnsi="Bembo Std" w:cs="Arial Unicode MS"/>
          <w:sz w:val="20"/>
          <w:lang w:eastAsia="es-SV"/>
        </w:rPr>
      </w:pPr>
      <w:r w:rsidRPr="007A005A">
        <w:rPr>
          <w:rFonts w:ascii="Bembo Std" w:eastAsia="Arial Unicode MS" w:hAnsi="Bembo Std" w:cs="Arial Unicode MS"/>
          <w:sz w:val="20"/>
          <w:lang w:eastAsia="es-SV"/>
        </w:rPr>
        <w:t xml:space="preserve">Santa Tecla, departamento de La Libertad, a </w:t>
      </w:r>
      <w:r w:rsidRPr="007A005A">
        <w:rPr>
          <w:rFonts w:ascii="Bembo Std" w:eastAsia="Arial Unicode MS" w:hAnsi="Bembo Std" w:cs="Arial Unicode MS"/>
          <w:color w:val="000066"/>
          <w:sz w:val="20"/>
          <w:lang w:eastAsia="es-SV"/>
        </w:rPr>
        <w:t xml:space="preserve">las </w:t>
      </w:r>
      <w:r w:rsidR="00840158">
        <w:rPr>
          <w:rFonts w:ascii="Bembo Std" w:eastAsia="Arial Unicode MS" w:hAnsi="Bembo Std" w:cs="Arial Unicode MS"/>
          <w:color w:val="000066"/>
          <w:sz w:val="20"/>
          <w:lang w:eastAsia="es-SV"/>
        </w:rPr>
        <w:t>dieci</w:t>
      </w:r>
      <w:r w:rsidR="006C0851">
        <w:rPr>
          <w:rFonts w:ascii="Bembo Std" w:eastAsia="Arial Unicode MS" w:hAnsi="Bembo Std" w:cs="Arial Unicode MS"/>
          <w:color w:val="000066"/>
          <w:sz w:val="20"/>
          <w:lang w:eastAsia="es-SV"/>
        </w:rPr>
        <w:t>nueve</w:t>
      </w:r>
      <w:r w:rsidR="00840158">
        <w:rPr>
          <w:rFonts w:ascii="Bembo Std" w:eastAsia="Arial Unicode MS" w:hAnsi="Bembo Std" w:cs="Arial Unicode MS"/>
          <w:color w:val="000066"/>
          <w:sz w:val="20"/>
          <w:lang w:eastAsia="es-SV"/>
        </w:rPr>
        <w:t xml:space="preserve"> horas con </w:t>
      </w:r>
      <w:r w:rsidR="002A2EC8">
        <w:rPr>
          <w:rFonts w:ascii="Bembo Std" w:eastAsia="Arial Unicode MS" w:hAnsi="Bembo Std" w:cs="Arial Unicode MS"/>
          <w:color w:val="000066"/>
          <w:sz w:val="20"/>
          <w:lang w:eastAsia="es-SV"/>
        </w:rPr>
        <w:t xml:space="preserve">trece </w:t>
      </w:r>
      <w:r w:rsidR="00840158">
        <w:rPr>
          <w:rFonts w:ascii="Bembo Std" w:eastAsia="Arial Unicode MS" w:hAnsi="Bembo Std" w:cs="Arial Unicode MS"/>
          <w:color w:val="000066"/>
          <w:sz w:val="20"/>
          <w:lang w:eastAsia="es-SV"/>
        </w:rPr>
        <w:t xml:space="preserve">minutos </w:t>
      </w:r>
      <w:r w:rsidRPr="007A005A">
        <w:rPr>
          <w:rFonts w:ascii="Bembo Std" w:eastAsia="Arial Unicode MS" w:hAnsi="Bembo Std" w:cs="Arial Unicode MS"/>
          <w:color w:val="000066"/>
          <w:sz w:val="20"/>
          <w:lang w:eastAsia="es-SV"/>
        </w:rPr>
        <w:t>del día</w:t>
      </w:r>
      <w:r w:rsidR="00840158">
        <w:rPr>
          <w:rFonts w:ascii="Bembo Std" w:eastAsia="Arial Unicode MS" w:hAnsi="Bembo Std" w:cs="Arial Unicode MS"/>
          <w:color w:val="000066"/>
          <w:sz w:val="20"/>
          <w:lang w:eastAsia="es-SV"/>
        </w:rPr>
        <w:t xml:space="preserve"> siete de octubre </w:t>
      </w:r>
      <w:r w:rsidRPr="007A005A">
        <w:rPr>
          <w:rFonts w:ascii="Bembo Std" w:eastAsia="Arial Unicode MS" w:hAnsi="Bembo Std" w:cs="Arial Unicode MS"/>
          <w:color w:val="000066"/>
          <w:sz w:val="20"/>
          <w:lang w:eastAsia="es-SV"/>
        </w:rPr>
        <w:t>de dos mil diecinueve</w:t>
      </w:r>
      <w:r w:rsidRPr="007A005A">
        <w:rPr>
          <w:rFonts w:ascii="Bembo Std" w:eastAsia="Arial Unicode MS" w:hAnsi="Bembo Std" w:cs="Arial Unicode MS"/>
          <w:color w:val="000099"/>
          <w:sz w:val="20"/>
          <w:lang w:eastAsia="es-SV"/>
        </w:rPr>
        <w:t>,</w:t>
      </w:r>
      <w:r w:rsidRPr="007A005A">
        <w:rPr>
          <w:rFonts w:ascii="Bembo Std" w:eastAsia="Arial Unicode MS" w:hAnsi="Bembo Std" w:cs="Arial Unicode MS"/>
          <w:sz w:val="20"/>
          <w:lang w:eastAsia="es-SV"/>
        </w:rPr>
        <w:t xml:space="preserve"> luego de haber recibido y admitido la solicitud de información </w:t>
      </w:r>
      <w:r w:rsidRPr="007A005A">
        <w:rPr>
          <w:rFonts w:ascii="Bembo Std" w:eastAsia="Arial Unicode MS" w:hAnsi="Bembo Std" w:cs="Arial Unicode MS"/>
          <w:b/>
          <w:color w:val="000066"/>
          <w:sz w:val="20"/>
          <w:lang w:eastAsia="es-SV"/>
        </w:rPr>
        <w:t xml:space="preserve">MAG OIR No. </w:t>
      </w:r>
      <w:r w:rsidR="00294A8F" w:rsidRPr="007A005A">
        <w:rPr>
          <w:rFonts w:ascii="Bembo Std" w:eastAsia="Arial Unicode MS" w:hAnsi="Bembo Std" w:cs="Arial Unicode MS"/>
          <w:b/>
          <w:color w:val="000066"/>
          <w:sz w:val="20"/>
          <w:lang w:eastAsia="es-SV"/>
        </w:rPr>
        <w:t>1</w:t>
      </w:r>
      <w:r w:rsidR="00840158">
        <w:rPr>
          <w:rFonts w:ascii="Bembo Std" w:eastAsia="Arial Unicode MS" w:hAnsi="Bembo Std" w:cs="Arial Unicode MS"/>
          <w:b/>
          <w:color w:val="000066"/>
          <w:sz w:val="20"/>
          <w:lang w:eastAsia="es-SV"/>
        </w:rPr>
        <w:t>9</w:t>
      </w:r>
      <w:r w:rsidR="002A2EC8">
        <w:rPr>
          <w:rFonts w:ascii="Bembo Std" w:eastAsia="Arial Unicode MS" w:hAnsi="Bembo Std" w:cs="Arial Unicode MS"/>
          <w:b/>
          <w:color w:val="000066"/>
          <w:sz w:val="20"/>
          <w:lang w:eastAsia="es-SV"/>
        </w:rPr>
        <w:t>0</w:t>
      </w:r>
      <w:r w:rsidRPr="007A005A">
        <w:rPr>
          <w:rFonts w:ascii="Bembo Std" w:eastAsia="Arial Unicode MS" w:hAnsi="Bembo Std" w:cs="Arial Unicode MS"/>
          <w:b/>
          <w:color w:val="000066"/>
          <w:sz w:val="20"/>
          <w:lang w:eastAsia="es-SV"/>
        </w:rPr>
        <w:t>-2019</w:t>
      </w:r>
      <w:r w:rsidRPr="007A005A">
        <w:rPr>
          <w:rFonts w:ascii="Bembo Std" w:eastAsia="Arial Unicode MS" w:hAnsi="Bembo Std" w:cs="Arial Unicode MS"/>
          <w:color w:val="000099"/>
          <w:sz w:val="20"/>
          <w:lang w:eastAsia="es-SV"/>
        </w:rPr>
        <w:t xml:space="preserve"> </w:t>
      </w:r>
      <w:r w:rsidRPr="007A005A">
        <w:rPr>
          <w:rFonts w:ascii="Bembo Std" w:eastAsia="Arial Unicode MS" w:hAnsi="Bembo Std" w:cs="Arial Unicode MS"/>
          <w:sz w:val="20"/>
          <w:lang w:eastAsia="es-SV"/>
        </w:rPr>
        <w:t>presentada ante la Oficina de Información y Respuesta de esta dependencia,</w:t>
      </w:r>
      <w:r w:rsidRPr="007A005A">
        <w:rPr>
          <w:rFonts w:ascii="Bembo Std" w:eastAsia="Arial Unicode MS" w:hAnsi="Bembo Std" w:cstheme="minorHAnsi"/>
          <w:sz w:val="20"/>
          <w:lang w:eastAsia="es-SV"/>
        </w:rPr>
        <w:t xml:space="preserve"> por parte de</w:t>
      </w:r>
      <w:r w:rsidR="00517DD7" w:rsidRPr="007A005A">
        <w:rPr>
          <w:rFonts w:ascii="Bembo Std" w:eastAsia="Arial Unicode MS" w:hAnsi="Bembo Std" w:cstheme="minorHAnsi"/>
          <w:sz w:val="20"/>
          <w:lang w:eastAsia="es-SV"/>
        </w:rPr>
        <w:t xml:space="preserve"> </w:t>
      </w:r>
      <w:r w:rsidR="001B611D" w:rsidRPr="007A005A">
        <w:rPr>
          <w:rFonts w:ascii="Bembo Std" w:eastAsia="Arial Unicode MS" w:hAnsi="Bembo Std" w:cstheme="minorHAnsi"/>
          <w:b/>
          <w:color w:val="000066"/>
          <w:sz w:val="20"/>
          <w:lang w:eastAsia="es-SV"/>
        </w:rPr>
        <w:t>RO</w:t>
      </w:r>
      <w:r w:rsidR="00840158">
        <w:rPr>
          <w:rFonts w:ascii="Bembo Std" w:eastAsia="Arial Unicode MS" w:hAnsi="Bembo Std" w:cstheme="minorHAnsi"/>
          <w:b/>
          <w:color w:val="000066"/>
          <w:sz w:val="20"/>
          <w:lang w:eastAsia="es-SV"/>
        </w:rPr>
        <w:t>XANA ELIZABETH LAZO MOLINA</w:t>
      </w:r>
      <w:r w:rsidRPr="007A005A">
        <w:rPr>
          <w:rFonts w:ascii="Bembo Std" w:eastAsia="Arial Unicode MS" w:hAnsi="Bembo Std" w:cstheme="minorHAnsi"/>
          <w:sz w:val="20"/>
          <w:lang w:eastAsia="es-SV"/>
        </w:rPr>
        <w:t xml:space="preserve">, de hoy en adelante </w:t>
      </w:r>
      <w:r w:rsidR="00517DD7" w:rsidRPr="007A005A">
        <w:rPr>
          <w:rFonts w:ascii="Bembo Std" w:eastAsia="Arial Unicode MS" w:hAnsi="Bembo Std" w:cstheme="minorHAnsi"/>
          <w:sz w:val="20"/>
          <w:lang w:eastAsia="es-SV"/>
        </w:rPr>
        <w:t>l</w:t>
      </w:r>
      <w:r w:rsidR="00840158">
        <w:rPr>
          <w:rFonts w:ascii="Bembo Std" w:eastAsia="Arial Unicode MS" w:hAnsi="Bembo Std" w:cstheme="minorHAnsi"/>
          <w:sz w:val="20"/>
          <w:lang w:eastAsia="es-SV"/>
        </w:rPr>
        <w:t>a</w:t>
      </w:r>
      <w:r w:rsidRPr="007A005A">
        <w:rPr>
          <w:rFonts w:ascii="Bembo Std" w:eastAsia="Arial Unicode MS" w:hAnsi="Bembo Std" w:cstheme="minorHAnsi"/>
          <w:sz w:val="20"/>
          <w:lang w:eastAsia="es-SV"/>
        </w:rPr>
        <w:t xml:space="preserve"> PETICIONARI</w:t>
      </w:r>
      <w:r w:rsidR="00840158">
        <w:rPr>
          <w:rFonts w:ascii="Bembo Std" w:eastAsia="Arial Unicode MS" w:hAnsi="Bembo Std" w:cstheme="minorHAnsi"/>
          <w:sz w:val="20"/>
          <w:lang w:eastAsia="es-SV"/>
        </w:rPr>
        <w:t>A</w:t>
      </w:r>
      <w:r w:rsidRPr="007A005A">
        <w:rPr>
          <w:rFonts w:ascii="Bembo Std" w:eastAsia="Arial Unicode MS" w:hAnsi="Bembo Std" w:cstheme="minorHAnsi"/>
          <w:sz w:val="20"/>
          <w:lang w:eastAsia="es-SV"/>
        </w:rPr>
        <w:t>, identificad</w:t>
      </w:r>
      <w:r w:rsidR="00840158">
        <w:rPr>
          <w:rFonts w:ascii="Bembo Std" w:eastAsia="Arial Unicode MS" w:hAnsi="Bembo Std" w:cstheme="minorHAnsi"/>
          <w:sz w:val="20"/>
          <w:lang w:eastAsia="es-SV"/>
        </w:rPr>
        <w:t>a</w:t>
      </w:r>
      <w:r w:rsidRPr="007A005A">
        <w:rPr>
          <w:rFonts w:ascii="Bembo Std" w:eastAsia="Arial Unicode MS" w:hAnsi="Bembo Std" w:cstheme="minorHAnsi"/>
          <w:sz w:val="20"/>
          <w:lang w:eastAsia="es-SV"/>
        </w:rPr>
        <w:t xml:space="preserve"> con </w:t>
      </w:r>
      <w:r w:rsidR="00111163" w:rsidRPr="007A005A">
        <w:rPr>
          <w:rFonts w:ascii="Bembo Std" w:eastAsia="Arial Unicode MS" w:hAnsi="Bembo Std" w:cstheme="minorHAnsi"/>
          <w:sz w:val="20"/>
          <w:lang w:eastAsia="es-SV"/>
        </w:rPr>
        <w:t xml:space="preserve">Documento Único de Identidad </w:t>
      </w:r>
      <w:r w:rsidRPr="007A005A">
        <w:rPr>
          <w:rFonts w:ascii="Bembo Std" w:eastAsia="Arial Unicode MS" w:hAnsi="Bembo Std" w:cstheme="minorHAnsi"/>
          <w:b/>
          <w:color w:val="000066"/>
          <w:sz w:val="20"/>
          <w:lang w:eastAsia="es-SV"/>
        </w:rPr>
        <w:t xml:space="preserve">N° </w:t>
      </w:r>
      <w:r w:rsidR="00224D39" w:rsidRPr="007A005A">
        <w:rPr>
          <w:rFonts w:ascii="Bembo Std" w:eastAsia="Arial Unicode MS" w:hAnsi="Bembo Std" w:cstheme="minorHAnsi"/>
          <w:b/>
          <w:color w:val="000066"/>
          <w:sz w:val="20"/>
          <w:lang w:eastAsia="es-SV"/>
        </w:rPr>
        <w:t>0</w:t>
      </w:r>
      <w:r w:rsidR="00840158">
        <w:rPr>
          <w:rFonts w:ascii="Bembo Std" w:eastAsia="Arial Unicode MS" w:hAnsi="Bembo Std" w:cstheme="minorHAnsi"/>
          <w:b/>
          <w:color w:val="000066"/>
          <w:sz w:val="20"/>
          <w:lang w:eastAsia="es-SV"/>
        </w:rPr>
        <w:t>50006624</w:t>
      </w:r>
      <w:r w:rsidR="00C41F3E">
        <w:rPr>
          <w:rFonts w:ascii="Bembo Std" w:eastAsia="Arial Unicode MS" w:hAnsi="Bembo Std" w:cstheme="minorHAnsi"/>
          <w:b/>
          <w:color w:val="000066"/>
          <w:sz w:val="20"/>
          <w:lang w:eastAsia="es-SV"/>
        </w:rPr>
        <w:t>-2</w:t>
      </w:r>
      <w:r w:rsidR="00111163" w:rsidRPr="007A005A">
        <w:rPr>
          <w:rFonts w:ascii="Bembo Std" w:eastAsia="Arial Unicode MS" w:hAnsi="Bembo Std" w:cstheme="minorHAnsi"/>
          <w:b/>
          <w:color w:val="000066"/>
          <w:sz w:val="20"/>
          <w:lang w:eastAsia="es-SV"/>
        </w:rPr>
        <w:t xml:space="preserve">, </w:t>
      </w:r>
      <w:r w:rsidRPr="007A005A">
        <w:rPr>
          <w:rFonts w:ascii="Bembo Std" w:eastAsia="Arial Unicode MS" w:hAnsi="Bembo Std" w:cs="Arial Unicode MS"/>
          <w:sz w:val="20"/>
          <w:lang w:eastAsia="es-SV"/>
        </w:rPr>
        <w:t>al respecto CONSIDERANDO que:</w:t>
      </w:r>
    </w:p>
    <w:p w:rsidR="0051378E" w:rsidRPr="007A005A" w:rsidRDefault="0051378E" w:rsidP="0051378E">
      <w:pPr>
        <w:spacing w:after="0" w:line="240" w:lineRule="auto"/>
        <w:jc w:val="both"/>
        <w:rPr>
          <w:rFonts w:ascii="Bembo Std" w:eastAsia="Arial Unicode MS" w:hAnsi="Bembo Std" w:cs="Arial Unicode MS"/>
          <w:sz w:val="20"/>
          <w:lang w:eastAsia="es-SV"/>
        </w:rPr>
      </w:pPr>
    </w:p>
    <w:p w:rsidR="0051378E" w:rsidRDefault="00C41F3E" w:rsidP="00517DD7">
      <w:pPr>
        <w:pStyle w:val="Prrafodelista"/>
        <w:numPr>
          <w:ilvl w:val="0"/>
          <w:numId w:val="1"/>
        </w:numPr>
        <w:jc w:val="both"/>
        <w:rPr>
          <w:rFonts w:ascii="Bembo Std" w:eastAsia="Arial Unicode MS" w:hAnsi="Bembo Std" w:cstheme="minorHAnsi"/>
          <w:sz w:val="20"/>
          <w:szCs w:val="22"/>
          <w:lang w:eastAsia="es-SV"/>
        </w:rPr>
      </w:pPr>
      <w:r>
        <w:rPr>
          <w:rFonts w:ascii="Bembo Std" w:eastAsia="Arial Unicode MS" w:hAnsi="Bembo Std" w:cstheme="minorHAnsi"/>
          <w:sz w:val="20"/>
          <w:szCs w:val="22"/>
          <w:lang w:val="es-SV" w:eastAsia="es-SV"/>
        </w:rPr>
        <w:t xml:space="preserve">La </w:t>
      </w:r>
      <w:r w:rsidR="00F17B3C" w:rsidRPr="007A005A">
        <w:rPr>
          <w:rFonts w:ascii="Bembo Std" w:eastAsia="Arial Unicode MS" w:hAnsi="Bembo Std" w:cstheme="minorHAnsi"/>
          <w:color w:val="000066"/>
          <w:sz w:val="20"/>
          <w:szCs w:val="22"/>
          <w:lang w:eastAsia="es-SV"/>
        </w:rPr>
        <w:t>Peticionari</w:t>
      </w:r>
      <w:r>
        <w:rPr>
          <w:rFonts w:ascii="Bembo Std" w:eastAsia="Arial Unicode MS" w:hAnsi="Bembo Std" w:cstheme="minorHAnsi"/>
          <w:color w:val="000066"/>
          <w:sz w:val="20"/>
          <w:szCs w:val="22"/>
          <w:lang w:eastAsia="es-SV"/>
        </w:rPr>
        <w:t>a</w:t>
      </w:r>
      <w:r w:rsidR="0009095E" w:rsidRPr="007A005A">
        <w:rPr>
          <w:rFonts w:ascii="Bembo Std" w:eastAsia="Arial Unicode MS" w:hAnsi="Bembo Std" w:cstheme="minorHAnsi"/>
          <w:color w:val="000066"/>
          <w:sz w:val="20"/>
          <w:szCs w:val="22"/>
          <w:lang w:eastAsia="es-SV"/>
        </w:rPr>
        <w:t xml:space="preserve"> </w:t>
      </w:r>
      <w:r w:rsidR="0051378E" w:rsidRPr="007A005A">
        <w:rPr>
          <w:rFonts w:ascii="Bembo Std" w:eastAsia="Arial Unicode MS" w:hAnsi="Bembo Std" w:cstheme="minorHAnsi"/>
          <w:sz w:val="20"/>
          <w:szCs w:val="22"/>
          <w:lang w:eastAsia="es-SV"/>
        </w:rPr>
        <w:t xml:space="preserve">presentó solicitud de información el día </w:t>
      </w:r>
      <w:r w:rsidR="0009095E" w:rsidRPr="007A005A">
        <w:rPr>
          <w:rFonts w:ascii="Bembo Std" w:eastAsia="Arial Unicode MS" w:hAnsi="Bembo Std" w:cstheme="minorHAnsi"/>
          <w:i/>
          <w:color w:val="000066"/>
          <w:sz w:val="20"/>
          <w:szCs w:val="22"/>
          <w:lang w:eastAsia="es-SV"/>
        </w:rPr>
        <w:t>dieciséis de septiembre</w:t>
      </w:r>
      <w:r w:rsidR="0051378E" w:rsidRPr="007A005A">
        <w:rPr>
          <w:rFonts w:ascii="Bembo Std" w:eastAsia="Arial Unicode MS" w:hAnsi="Bembo Std" w:cstheme="minorHAnsi"/>
          <w:sz w:val="20"/>
          <w:szCs w:val="22"/>
          <w:lang w:eastAsia="es-SV"/>
        </w:rPr>
        <w:t xml:space="preserve"> </w:t>
      </w:r>
      <w:r w:rsidR="00294A8F" w:rsidRPr="007A005A">
        <w:rPr>
          <w:rFonts w:ascii="Bembo Std" w:eastAsia="Arial Unicode MS" w:hAnsi="Bembo Std" w:cstheme="minorHAnsi"/>
          <w:sz w:val="20"/>
          <w:szCs w:val="22"/>
          <w:lang w:eastAsia="es-SV"/>
        </w:rPr>
        <w:t xml:space="preserve">de </w:t>
      </w:r>
      <w:r w:rsidR="0051378E" w:rsidRPr="007A005A">
        <w:rPr>
          <w:rFonts w:ascii="Bembo Std" w:eastAsia="Arial Unicode MS" w:hAnsi="Bembo Std" w:cstheme="minorHAnsi"/>
          <w:sz w:val="20"/>
          <w:szCs w:val="22"/>
          <w:lang w:eastAsia="es-SV"/>
        </w:rPr>
        <w:t xml:space="preserve">dos mil diecinueve a las </w:t>
      </w:r>
      <w:r>
        <w:rPr>
          <w:rFonts w:ascii="Bembo Std" w:eastAsia="Arial Unicode MS" w:hAnsi="Bembo Std" w:cstheme="minorHAnsi"/>
          <w:i/>
          <w:color w:val="000066"/>
          <w:sz w:val="20"/>
          <w:szCs w:val="22"/>
          <w:lang w:eastAsia="es-SV"/>
        </w:rPr>
        <w:t xml:space="preserve">veintiuna </w:t>
      </w:r>
      <w:r w:rsidR="00517DD7" w:rsidRPr="007A005A">
        <w:rPr>
          <w:rFonts w:ascii="Bembo Std" w:eastAsia="Arial Unicode MS" w:hAnsi="Bembo Std" w:cstheme="minorHAnsi"/>
          <w:i/>
          <w:color w:val="000066"/>
          <w:sz w:val="20"/>
          <w:szCs w:val="22"/>
          <w:lang w:eastAsia="es-SV"/>
        </w:rPr>
        <w:t xml:space="preserve">horas con </w:t>
      </w:r>
      <w:r w:rsidR="002A2EC8">
        <w:rPr>
          <w:rFonts w:ascii="Bembo Std" w:eastAsia="Arial Unicode MS" w:hAnsi="Bembo Std" w:cstheme="minorHAnsi"/>
          <w:i/>
          <w:color w:val="000066"/>
          <w:sz w:val="20"/>
          <w:szCs w:val="22"/>
          <w:lang w:eastAsia="es-SV"/>
        </w:rPr>
        <w:t>cuarenta y un</w:t>
      </w:r>
      <w:r w:rsidR="0009095E" w:rsidRPr="007A005A">
        <w:rPr>
          <w:rFonts w:ascii="Bembo Std" w:eastAsia="Arial Unicode MS" w:hAnsi="Bembo Std" w:cstheme="minorHAnsi"/>
          <w:i/>
          <w:color w:val="000066"/>
          <w:sz w:val="20"/>
          <w:szCs w:val="22"/>
          <w:lang w:eastAsia="es-SV"/>
        </w:rPr>
        <w:t xml:space="preserve"> </w:t>
      </w:r>
      <w:r w:rsidR="00224D39" w:rsidRPr="007A005A">
        <w:rPr>
          <w:rFonts w:ascii="Bembo Std" w:eastAsia="Arial Unicode MS" w:hAnsi="Bembo Std" w:cstheme="minorHAnsi"/>
          <w:i/>
          <w:color w:val="000066"/>
          <w:sz w:val="20"/>
          <w:szCs w:val="22"/>
          <w:lang w:eastAsia="es-SV"/>
        </w:rPr>
        <w:t>minuto</w:t>
      </w:r>
      <w:r w:rsidR="0009095E" w:rsidRPr="007A005A">
        <w:rPr>
          <w:rFonts w:ascii="Bembo Std" w:eastAsia="Arial Unicode MS" w:hAnsi="Bembo Std" w:cstheme="minorHAnsi"/>
          <w:i/>
          <w:color w:val="000066"/>
          <w:sz w:val="20"/>
          <w:szCs w:val="22"/>
          <w:lang w:eastAsia="es-SV"/>
        </w:rPr>
        <w:t>s</w:t>
      </w:r>
      <w:r w:rsidR="0051378E" w:rsidRPr="007A005A">
        <w:rPr>
          <w:rFonts w:ascii="Bembo Std" w:eastAsia="Arial Unicode MS" w:hAnsi="Bembo Std" w:cstheme="minorHAnsi"/>
          <w:i/>
          <w:color w:val="000066"/>
          <w:sz w:val="20"/>
          <w:szCs w:val="22"/>
          <w:lang w:eastAsia="es-SV"/>
        </w:rPr>
        <w:t xml:space="preserve"> </w:t>
      </w:r>
      <w:r w:rsidR="004D119A" w:rsidRPr="007A005A">
        <w:rPr>
          <w:rFonts w:ascii="Bembo Std" w:eastAsia="Arial Unicode MS" w:hAnsi="Bembo Std" w:cstheme="minorHAnsi"/>
          <w:color w:val="000066"/>
          <w:sz w:val="20"/>
          <w:szCs w:val="22"/>
          <w:lang w:eastAsia="es-SV"/>
        </w:rPr>
        <w:t>a</w:t>
      </w:r>
      <w:r w:rsidR="00517DD7" w:rsidRPr="007A005A">
        <w:rPr>
          <w:rFonts w:ascii="Bembo Std" w:eastAsia="Arial Unicode MS" w:hAnsi="Bembo Std" w:cstheme="minorHAnsi"/>
          <w:color w:val="000066"/>
          <w:sz w:val="20"/>
          <w:szCs w:val="22"/>
          <w:lang w:eastAsia="es-SV"/>
        </w:rPr>
        <w:t xml:space="preserve"> través de</w:t>
      </w:r>
      <w:r>
        <w:rPr>
          <w:rFonts w:ascii="Bembo Std" w:eastAsia="Arial Unicode MS" w:hAnsi="Bembo Std" w:cstheme="minorHAnsi"/>
          <w:color w:val="000066"/>
          <w:sz w:val="20"/>
          <w:szCs w:val="22"/>
          <w:lang w:eastAsia="es-SV"/>
        </w:rPr>
        <w:t xml:space="preserve"> correo electrónico,</w:t>
      </w:r>
      <w:r w:rsidR="0051378E" w:rsidRPr="007A005A">
        <w:rPr>
          <w:rFonts w:ascii="Bembo Std" w:eastAsia="Arial Unicode MS" w:hAnsi="Bembo Std" w:cstheme="minorHAnsi"/>
          <w:sz w:val="20"/>
          <w:szCs w:val="22"/>
          <w:lang w:eastAsia="es-SV"/>
        </w:rPr>
        <w:t xml:space="preserve"> siendo admitida el </w:t>
      </w:r>
      <w:r w:rsidR="0009095E" w:rsidRPr="007A005A">
        <w:rPr>
          <w:rFonts w:ascii="Bembo Std" w:eastAsia="Arial Unicode MS" w:hAnsi="Bembo Std" w:cstheme="minorHAnsi"/>
          <w:sz w:val="20"/>
          <w:szCs w:val="22"/>
          <w:lang w:eastAsia="es-SV"/>
        </w:rPr>
        <w:t>día</w:t>
      </w:r>
      <w:r>
        <w:rPr>
          <w:rFonts w:ascii="Bembo Std" w:eastAsia="Arial Unicode MS" w:hAnsi="Bembo Std" w:cstheme="minorHAnsi"/>
          <w:sz w:val="20"/>
          <w:szCs w:val="22"/>
          <w:lang w:eastAsia="es-SV"/>
        </w:rPr>
        <w:t xml:space="preserve"> diecisiete del mismo mes</w:t>
      </w:r>
      <w:r w:rsidR="0051378E" w:rsidRPr="007A005A">
        <w:rPr>
          <w:rFonts w:ascii="Bembo Std" w:eastAsia="Arial Unicode MS" w:hAnsi="Bembo Std" w:cstheme="minorHAnsi"/>
          <w:sz w:val="20"/>
          <w:szCs w:val="22"/>
          <w:lang w:eastAsia="es-SV"/>
        </w:rPr>
        <w:t xml:space="preserve">, en la cual </w:t>
      </w:r>
      <w:r w:rsidR="00294A8F" w:rsidRPr="007A005A">
        <w:rPr>
          <w:rFonts w:ascii="Bembo Std" w:eastAsia="Arial Unicode MS" w:hAnsi="Bembo Std" w:cstheme="minorHAnsi"/>
          <w:sz w:val="20"/>
          <w:szCs w:val="22"/>
          <w:lang w:eastAsia="es-SV"/>
        </w:rPr>
        <w:t>s</w:t>
      </w:r>
      <w:r w:rsidR="0051378E" w:rsidRPr="007A005A">
        <w:rPr>
          <w:rFonts w:ascii="Bembo Std" w:eastAsia="Arial Unicode MS" w:hAnsi="Bembo Std" w:cstheme="minorHAnsi"/>
          <w:sz w:val="20"/>
          <w:szCs w:val="22"/>
          <w:lang w:eastAsia="es-SV"/>
        </w:rPr>
        <w:t>olicita lo siguiente:</w:t>
      </w:r>
    </w:p>
    <w:p w:rsidR="002A2EC8" w:rsidRDefault="002A2EC8" w:rsidP="002A2EC8">
      <w:pPr>
        <w:pStyle w:val="Prrafodelista"/>
        <w:ind w:left="720"/>
        <w:jc w:val="both"/>
        <w:rPr>
          <w:rFonts w:ascii="Bembo Std" w:eastAsia="Arial Unicode MS" w:hAnsi="Bembo Std" w:cstheme="minorHAnsi"/>
          <w:sz w:val="20"/>
          <w:szCs w:val="22"/>
          <w:lang w:eastAsia="es-SV"/>
        </w:rPr>
      </w:pPr>
    </w:p>
    <w:p w:rsidR="002A2EC8" w:rsidRPr="002A2EC8" w:rsidRDefault="002A2EC8" w:rsidP="002A2EC8">
      <w:pPr>
        <w:pStyle w:val="Prrafodelista"/>
        <w:ind w:left="720"/>
        <w:jc w:val="both"/>
        <w:rPr>
          <w:rFonts w:ascii="Bembo Std" w:eastAsia="Arial Unicode MS" w:hAnsi="Bembo Std" w:cstheme="minorHAnsi"/>
          <w:color w:val="002060"/>
          <w:sz w:val="20"/>
          <w:szCs w:val="22"/>
          <w:lang w:eastAsia="es-SV"/>
        </w:rPr>
      </w:pPr>
      <w:r w:rsidRPr="002A2EC8">
        <w:rPr>
          <w:rFonts w:ascii="Bembo Std" w:eastAsia="Arial Unicode MS" w:hAnsi="Bembo Std" w:cstheme="minorHAnsi"/>
          <w:color w:val="002060"/>
          <w:sz w:val="20"/>
          <w:szCs w:val="22"/>
          <w:lang w:eastAsia="es-SV"/>
        </w:rPr>
        <w:t>Lista de empleados contratados a partir de 1 de enero de 2018 hasta el 15 de septiembre de 2019. Desagregar en un cuadro de Excel: nombres, apellidos, cargo, fecha de contratación, fecha de cese de</w:t>
      </w:r>
    </w:p>
    <w:p w:rsidR="00517DD7" w:rsidRPr="002A2EC8" w:rsidRDefault="002A2EC8" w:rsidP="002A2EC8">
      <w:pPr>
        <w:pStyle w:val="Prrafodelista"/>
        <w:ind w:left="720"/>
        <w:jc w:val="both"/>
        <w:rPr>
          <w:rFonts w:ascii="Bembo Std" w:eastAsia="Arial Unicode MS" w:hAnsi="Bembo Std" w:cstheme="minorHAnsi"/>
          <w:color w:val="002060"/>
          <w:sz w:val="20"/>
          <w:szCs w:val="22"/>
          <w:lang w:eastAsia="es-SV"/>
        </w:rPr>
      </w:pPr>
      <w:r w:rsidRPr="002A2EC8">
        <w:rPr>
          <w:rFonts w:ascii="Bembo Std" w:eastAsia="Arial Unicode MS" w:hAnsi="Bembo Std" w:cstheme="minorHAnsi"/>
          <w:color w:val="002060"/>
          <w:sz w:val="20"/>
          <w:szCs w:val="22"/>
          <w:lang w:eastAsia="es-SV"/>
        </w:rPr>
        <w:t>labores (si aplica), forma de contratación (ley de salarios y/o contrato) y salario</w:t>
      </w:r>
    </w:p>
    <w:p w:rsidR="002A2EC8" w:rsidRPr="007A005A" w:rsidRDefault="002A2EC8" w:rsidP="002A2EC8">
      <w:pPr>
        <w:pStyle w:val="Prrafodelista"/>
        <w:ind w:left="720"/>
        <w:jc w:val="both"/>
        <w:rPr>
          <w:rFonts w:ascii="Bembo Std" w:eastAsia="Arial Unicode MS" w:hAnsi="Bembo Std" w:cstheme="minorHAnsi"/>
          <w:sz w:val="20"/>
          <w:lang w:eastAsia="es-SV"/>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7A005A" w:rsidRDefault="00926191"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7A005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3B2EE5" w:rsidRPr="007A005A" w:rsidRDefault="003B2EE5" w:rsidP="003B2EE5">
      <w:pPr>
        <w:pStyle w:val="Prrafodelista"/>
        <w:rPr>
          <w:rFonts w:ascii="Bembo Std" w:eastAsia="Arial Unicode MS" w:hAnsi="Bembo Std" w:cstheme="minorHAnsi"/>
          <w:sz w:val="20"/>
          <w:szCs w:val="22"/>
        </w:rPr>
      </w:pPr>
    </w:p>
    <w:p w:rsidR="003718F6" w:rsidRPr="007A005A"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Que</w:t>
      </w:r>
      <w:r w:rsidR="00111163" w:rsidRPr="007A005A">
        <w:rPr>
          <w:rFonts w:ascii="Bembo Std" w:eastAsia="Arial Unicode MS" w:hAnsi="Bembo Std" w:cstheme="minorHAnsi"/>
          <w:sz w:val="20"/>
          <w:szCs w:val="22"/>
        </w:rPr>
        <w:t xml:space="preserve"> </w:t>
      </w:r>
      <w:r w:rsidRPr="007A005A">
        <w:rPr>
          <w:rFonts w:ascii="Bembo Std" w:eastAsia="Arial Unicode MS" w:hAnsi="Bembo Std" w:cstheme="minorHAnsi"/>
          <w:color w:val="002060"/>
          <w:sz w:val="20"/>
          <w:szCs w:val="22"/>
        </w:rPr>
        <w:t xml:space="preserve">lo requerido </w:t>
      </w:r>
      <w:r w:rsidR="00C41F3E">
        <w:rPr>
          <w:rFonts w:ascii="Bembo Std" w:eastAsia="Arial Unicode MS" w:hAnsi="Bembo Std" w:cstheme="minorHAnsi"/>
          <w:color w:val="002060"/>
          <w:sz w:val="20"/>
          <w:szCs w:val="22"/>
        </w:rPr>
        <w:t xml:space="preserve">no </w:t>
      </w:r>
      <w:r w:rsidRPr="007A005A">
        <w:rPr>
          <w:rFonts w:ascii="Bembo Std" w:eastAsia="Arial Unicode MS" w:hAnsi="Bembo Std" w:cstheme="minorHAnsi"/>
          <w:color w:val="002060"/>
          <w:sz w:val="20"/>
          <w:szCs w:val="22"/>
        </w:rPr>
        <w:t xml:space="preserve">se encuentra </w:t>
      </w:r>
      <w:r w:rsidRPr="007A005A">
        <w:rPr>
          <w:rFonts w:ascii="Bembo Std" w:eastAsia="Arial Unicode MS" w:hAnsi="Bembo Std" w:cstheme="minorHAnsi"/>
          <w:sz w:val="20"/>
          <w:szCs w:val="22"/>
        </w:rPr>
        <w:t>entre las excepciones enumeradas en los arts. 19 y 24 de la Ley, y 19 del Reglamento;</w:t>
      </w:r>
    </w:p>
    <w:p w:rsidR="001B611D" w:rsidRPr="007A005A" w:rsidRDefault="001B611D" w:rsidP="001B611D">
      <w:pPr>
        <w:pStyle w:val="Prrafodelista"/>
        <w:rPr>
          <w:rFonts w:ascii="Bembo Std" w:eastAsia="Arial Unicode MS" w:hAnsi="Bembo Std" w:cstheme="minorHAnsi"/>
          <w:sz w:val="20"/>
          <w:szCs w:val="22"/>
        </w:rPr>
      </w:pPr>
    </w:p>
    <w:p w:rsidR="00030E70" w:rsidRPr="00C41F3E" w:rsidRDefault="0051378E"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18"/>
        </w:rPr>
      </w:pPr>
      <w:r w:rsidRPr="007A005A">
        <w:rPr>
          <w:rFonts w:ascii="Bembo Std" w:eastAsia="Arial Unicode MS" w:hAnsi="Bembo Std" w:cstheme="minorHAnsi"/>
          <w:sz w:val="20"/>
          <w:szCs w:val="22"/>
        </w:rPr>
        <w:t>Que se solicitó la información a</w:t>
      </w:r>
      <w:r w:rsidR="006108EC" w:rsidRPr="007A005A">
        <w:rPr>
          <w:rFonts w:ascii="Bembo Std" w:eastAsia="Arial Unicode MS" w:hAnsi="Bembo Std" w:cstheme="minorHAnsi"/>
          <w:sz w:val="20"/>
          <w:szCs w:val="22"/>
        </w:rPr>
        <w:t xml:space="preserve"> </w:t>
      </w:r>
      <w:r w:rsidRPr="007A005A">
        <w:rPr>
          <w:rFonts w:ascii="Bembo Std" w:eastAsia="Arial Unicode MS" w:hAnsi="Bembo Std" w:cstheme="minorHAnsi"/>
          <w:sz w:val="20"/>
          <w:szCs w:val="22"/>
        </w:rPr>
        <w:t>l</w:t>
      </w:r>
      <w:r w:rsidR="006108EC" w:rsidRPr="007A005A">
        <w:rPr>
          <w:rFonts w:ascii="Bembo Std" w:eastAsia="Arial Unicode MS" w:hAnsi="Bembo Std" w:cstheme="minorHAnsi"/>
          <w:sz w:val="20"/>
          <w:szCs w:val="22"/>
        </w:rPr>
        <w:t>a</w:t>
      </w:r>
      <w:r w:rsidR="002A2EC8" w:rsidRPr="002A2EC8">
        <w:rPr>
          <w:rFonts w:ascii="Bembo Std" w:hAnsi="Bembo Std" w:cstheme="minorHAnsi"/>
          <w:b/>
          <w:sz w:val="18"/>
        </w:rPr>
        <w:t xml:space="preserve"> </w:t>
      </w:r>
      <w:r w:rsidR="002A2EC8">
        <w:rPr>
          <w:rFonts w:ascii="Bembo Std" w:hAnsi="Bembo Std" w:cstheme="minorHAnsi"/>
          <w:b/>
          <w:sz w:val="18"/>
        </w:rPr>
        <w:t>División de Recursos Humanos de la Oficina General de Administración-OGA</w:t>
      </w:r>
      <w:r w:rsidR="00C41F3E">
        <w:rPr>
          <w:rFonts w:ascii="Bembo Std" w:eastAsia="Arial Unicode MS" w:hAnsi="Bembo Std" w:cstheme="minorHAnsi"/>
          <w:sz w:val="20"/>
          <w:szCs w:val="22"/>
        </w:rPr>
        <w:t xml:space="preserve"> </w:t>
      </w:r>
      <w:r w:rsidRPr="007A005A">
        <w:rPr>
          <w:rFonts w:ascii="Bembo Std" w:eastAsia="Arial Unicode MS" w:hAnsi="Bembo Std" w:cstheme="minorHAnsi"/>
          <w:sz w:val="20"/>
          <w:szCs w:val="22"/>
        </w:rPr>
        <w:t xml:space="preserve">unidad administrativa que </w:t>
      </w:r>
      <w:r w:rsidR="001B611D" w:rsidRPr="007A005A">
        <w:rPr>
          <w:rFonts w:ascii="Bembo Std" w:eastAsia="Arial Unicode MS" w:hAnsi="Bembo Std" w:cstheme="minorHAnsi"/>
          <w:sz w:val="20"/>
          <w:szCs w:val="22"/>
        </w:rPr>
        <w:t>tiene la competencia para responder a lo solicitado</w:t>
      </w:r>
      <w:r w:rsidR="00D558E8" w:rsidRPr="007A005A">
        <w:rPr>
          <w:rFonts w:ascii="Bembo Std" w:eastAsia="Arial Unicode MS" w:hAnsi="Bembo Std" w:cstheme="minorHAnsi"/>
          <w:sz w:val="20"/>
          <w:szCs w:val="22"/>
        </w:rPr>
        <w:t>;</w:t>
      </w:r>
    </w:p>
    <w:p w:rsidR="00C41F3E" w:rsidRPr="00C41F3E" w:rsidRDefault="00C41F3E" w:rsidP="00C41F3E">
      <w:pPr>
        <w:pStyle w:val="Prrafodelista"/>
        <w:rPr>
          <w:rFonts w:ascii="Bembo Std" w:hAnsi="Bembo Std" w:cstheme="minorHAnsi"/>
          <w:sz w:val="18"/>
        </w:rPr>
      </w:pPr>
    </w:p>
    <w:p w:rsidR="00C41F3E" w:rsidRDefault="00C41F3E"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eastAsia="Arial Unicode MS" w:hAnsi="Bembo Std" w:cstheme="minorHAnsi"/>
          <w:sz w:val="20"/>
          <w:szCs w:val="22"/>
        </w:rPr>
      </w:pPr>
      <w:r w:rsidRPr="00C41F3E">
        <w:rPr>
          <w:rFonts w:ascii="Bembo Std" w:eastAsia="Arial Unicode MS" w:hAnsi="Bembo Std" w:cstheme="minorHAnsi"/>
          <w:sz w:val="20"/>
          <w:szCs w:val="22"/>
        </w:rPr>
        <w:t>Que se amplió el plazo de lo solicitado por cinco días hábiles más según lo dispone el Art. 71 inciso 2° de la LAIP para que la unidad administrativa</w:t>
      </w:r>
      <w:r w:rsidR="002A2EC8">
        <w:rPr>
          <w:rFonts w:ascii="Bembo Std" w:eastAsia="Arial Unicode MS" w:hAnsi="Bembo Std" w:cstheme="minorHAnsi"/>
          <w:sz w:val="20"/>
          <w:szCs w:val="22"/>
        </w:rPr>
        <w:t xml:space="preserve"> terminara</w:t>
      </w:r>
      <w:r w:rsidRPr="00C41F3E">
        <w:rPr>
          <w:rFonts w:ascii="Bembo Std" w:eastAsia="Arial Unicode MS" w:hAnsi="Bembo Std" w:cstheme="minorHAnsi"/>
          <w:sz w:val="20"/>
          <w:szCs w:val="22"/>
        </w:rPr>
        <w:t xml:space="preserve"> de preparar la información;</w:t>
      </w:r>
    </w:p>
    <w:p w:rsidR="002A2EC8" w:rsidRPr="002A2EC8" w:rsidRDefault="002A2EC8" w:rsidP="002A2EC8">
      <w:pPr>
        <w:pStyle w:val="Prrafodelista"/>
        <w:rPr>
          <w:rFonts w:ascii="Bembo Std" w:eastAsia="Arial Unicode MS" w:hAnsi="Bembo Std" w:cstheme="minorHAnsi"/>
          <w:sz w:val="20"/>
          <w:szCs w:val="22"/>
        </w:rPr>
      </w:pPr>
    </w:p>
    <w:p w:rsidR="002A2EC8" w:rsidRDefault="00030E70"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18"/>
        </w:rPr>
      </w:pPr>
      <w:r w:rsidRPr="007A005A">
        <w:rPr>
          <w:rFonts w:ascii="Bembo Std" w:hAnsi="Bembo Std" w:cstheme="minorHAnsi"/>
          <w:sz w:val="18"/>
        </w:rPr>
        <w:lastRenderedPageBreak/>
        <w:t xml:space="preserve">Que </w:t>
      </w:r>
      <w:r w:rsidR="006108EC" w:rsidRPr="007A005A">
        <w:rPr>
          <w:rFonts w:ascii="Bembo Std" w:hAnsi="Bembo Std" w:cstheme="minorHAnsi"/>
          <w:sz w:val="18"/>
        </w:rPr>
        <w:t xml:space="preserve">la </w:t>
      </w:r>
      <w:r w:rsidR="002A2EC8">
        <w:rPr>
          <w:rFonts w:ascii="Bembo Std" w:hAnsi="Bembo Std" w:cstheme="minorHAnsi"/>
          <w:b/>
          <w:sz w:val="18"/>
        </w:rPr>
        <w:t>División de Recursos Humanos de la Oficina General de Administración-OGA</w:t>
      </w:r>
      <w:r w:rsidR="00C41F3E">
        <w:rPr>
          <w:rFonts w:ascii="Bembo Std" w:hAnsi="Bembo Std" w:cstheme="minorHAnsi"/>
          <w:sz w:val="18"/>
        </w:rPr>
        <w:t xml:space="preserve"> </w:t>
      </w:r>
      <w:r w:rsidR="002A2EC8">
        <w:rPr>
          <w:rFonts w:ascii="Bembo Std" w:hAnsi="Bembo Std" w:cstheme="minorHAnsi"/>
          <w:sz w:val="18"/>
        </w:rPr>
        <w:t>e</w:t>
      </w:r>
      <w:r w:rsidR="006108EC" w:rsidRPr="007A005A">
        <w:rPr>
          <w:rFonts w:ascii="Bembo Std" w:hAnsi="Bembo Std" w:cstheme="minorHAnsi"/>
          <w:sz w:val="18"/>
        </w:rPr>
        <w:t xml:space="preserve">nvío </w:t>
      </w:r>
      <w:r w:rsidR="002A2EC8">
        <w:rPr>
          <w:rFonts w:ascii="Bembo Std" w:hAnsi="Bembo Std" w:cstheme="minorHAnsi"/>
          <w:sz w:val="18"/>
        </w:rPr>
        <w:t xml:space="preserve">en solicitud de información del mes de mayo de este año la información </w:t>
      </w:r>
      <w:r w:rsidR="003B7461">
        <w:rPr>
          <w:rFonts w:ascii="Bembo Std" w:hAnsi="Bembo Std" w:cstheme="minorHAnsi"/>
          <w:sz w:val="18"/>
        </w:rPr>
        <w:t xml:space="preserve">de los servidores públicos </w:t>
      </w:r>
      <w:r w:rsidR="002A2EC8">
        <w:rPr>
          <w:rFonts w:ascii="Bembo Std" w:hAnsi="Bembo Std" w:cstheme="minorHAnsi"/>
          <w:sz w:val="18"/>
        </w:rPr>
        <w:t>correspondiente al año 2018 hasta mayo de 2019;</w:t>
      </w:r>
    </w:p>
    <w:p w:rsidR="00030E70" w:rsidRPr="003B7461" w:rsidRDefault="002A2EC8"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18"/>
        </w:rPr>
      </w:pPr>
      <w:r>
        <w:rPr>
          <w:rFonts w:ascii="Bembo Std" w:hAnsi="Bembo Std" w:cstheme="minorHAnsi"/>
          <w:sz w:val="18"/>
        </w:rPr>
        <w:t xml:space="preserve">Con relación a la información correspondiente </w:t>
      </w:r>
      <w:r w:rsidR="003B7461">
        <w:rPr>
          <w:rFonts w:ascii="Bembo Std" w:hAnsi="Bembo Std" w:cstheme="minorHAnsi"/>
          <w:sz w:val="18"/>
        </w:rPr>
        <w:t xml:space="preserve">de los </w:t>
      </w:r>
      <w:r w:rsidR="003B7461" w:rsidRPr="003B7461">
        <w:rPr>
          <w:rFonts w:ascii="Bembo Std" w:hAnsi="Bembo Std" w:cstheme="minorHAnsi"/>
          <w:i/>
          <w:color w:val="002060"/>
          <w:sz w:val="18"/>
        </w:rPr>
        <w:t>servidores públicos del</w:t>
      </w:r>
      <w:r w:rsidRPr="003B7461">
        <w:rPr>
          <w:rFonts w:ascii="Bembo Std" w:hAnsi="Bembo Std" w:cstheme="minorHAnsi"/>
          <w:i/>
          <w:color w:val="002060"/>
          <w:sz w:val="18"/>
        </w:rPr>
        <w:t xml:space="preserve"> período de junio al 15 de septiembre</w:t>
      </w:r>
      <w:r w:rsidR="003B7461" w:rsidRPr="003B7461">
        <w:rPr>
          <w:rFonts w:ascii="Bembo Std" w:hAnsi="Bembo Std" w:cstheme="minorHAnsi"/>
          <w:i/>
          <w:color w:val="002060"/>
          <w:sz w:val="18"/>
        </w:rPr>
        <w:t xml:space="preserve"> de 2019</w:t>
      </w:r>
      <w:r w:rsidR="003B7461">
        <w:rPr>
          <w:rFonts w:ascii="Bembo Std" w:hAnsi="Bembo Std" w:cstheme="minorHAnsi"/>
          <w:sz w:val="18"/>
        </w:rPr>
        <w:t xml:space="preserve">, </w:t>
      </w:r>
      <w:r w:rsidRPr="007A005A">
        <w:rPr>
          <w:rFonts w:ascii="Bembo Std" w:hAnsi="Bembo Std" w:cstheme="minorHAnsi"/>
          <w:sz w:val="18"/>
        </w:rPr>
        <w:t xml:space="preserve">la </w:t>
      </w:r>
      <w:r>
        <w:rPr>
          <w:rFonts w:ascii="Bembo Std" w:hAnsi="Bembo Std" w:cstheme="minorHAnsi"/>
          <w:b/>
          <w:sz w:val="18"/>
        </w:rPr>
        <w:t>División de Recursos Humanos de la Oficina General de Administración-OGA</w:t>
      </w:r>
      <w:r w:rsidR="003B7461">
        <w:rPr>
          <w:rFonts w:ascii="Bembo Std" w:hAnsi="Bembo Std" w:cstheme="minorHAnsi"/>
          <w:b/>
          <w:sz w:val="18"/>
        </w:rPr>
        <w:t xml:space="preserve">, </w:t>
      </w:r>
      <w:r w:rsidR="003B7461" w:rsidRPr="003B7461">
        <w:rPr>
          <w:rFonts w:ascii="Bembo Std" w:hAnsi="Bembo Std" w:cstheme="minorHAnsi"/>
          <w:sz w:val="18"/>
        </w:rPr>
        <w:t>aún no remite la información, muy probablemente porque se está</w:t>
      </w:r>
      <w:r w:rsidR="003B7461">
        <w:rPr>
          <w:rFonts w:ascii="Bembo Std" w:hAnsi="Bembo Std" w:cstheme="minorHAnsi"/>
          <w:sz w:val="18"/>
        </w:rPr>
        <w:t xml:space="preserve"> procesando</w:t>
      </w:r>
      <w:r w:rsidR="00AA1A7B" w:rsidRPr="003B7461">
        <w:rPr>
          <w:rFonts w:ascii="Bembo Std" w:hAnsi="Bembo Std" w:cstheme="minorHAnsi"/>
          <w:sz w:val="18"/>
        </w:rPr>
        <w:t>;</w:t>
      </w:r>
    </w:p>
    <w:p w:rsidR="00030E70" w:rsidRPr="007A005A" w:rsidRDefault="00030E70" w:rsidP="00030E70">
      <w:pPr>
        <w:pStyle w:val="Prrafodelista"/>
        <w:suppressAutoHyphens w:val="0"/>
        <w:spacing w:after="160" w:line="276" w:lineRule="auto"/>
        <w:ind w:left="720"/>
        <w:contextualSpacing/>
        <w:jc w:val="both"/>
        <w:rPr>
          <w:rFonts w:ascii="Bembo Std" w:hAnsi="Bembo Std" w:cstheme="minorHAnsi"/>
          <w:sz w:val="18"/>
        </w:rPr>
      </w:pPr>
    </w:p>
    <w:p w:rsidR="0051378E" w:rsidRPr="007A005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7A005A">
        <w:rPr>
          <w:rFonts w:ascii="Bembo Std" w:eastAsia="Arial Unicode MS" w:hAnsi="Bembo Std" w:cstheme="minorHAnsi"/>
          <w:sz w:val="20"/>
        </w:rPr>
        <w:t>Por tanto con base a las disposiciones legales arriba citadas y los razonamientos expuestos, se RESUELVE:</w:t>
      </w:r>
    </w:p>
    <w:p w:rsidR="007A005A" w:rsidRPr="007A005A" w:rsidRDefault="007A005A" w:rsidP="0051378E">
      <w:pPr>
        <w:tabs>
          <w:tab w:val="left" w:pos="5115"/>
        </w:tabs>
        <w:spacing w:after="0" w:line="240" w:lineRule="auto"/>
        <w:jc w:val="center"/>
        <w:rPr>
          <w:rFonts w:ascii="Bembo Std" w:eastAsia="Arial Unicode MS" w:hAnsi="Bembo Std" w:cstheme="minorHAnsi"/>
          <w:b/>
          <w:color w:val="182F7C"/>
          <w:sz w:val="20"/>
        </w:rPr>
      </w:pPr>
    </w:p>
    <w:p w:rsidR="001B611D" w:rsidRDefault="00030E70" w:rsidP="0051378E">
      <w:pPr>
        <w:tabs>
          <w:tab w:val="left" w:pos="5115"/>
        </w:tabs>
        <w:spacing w:after="0" w:line="240" w:lineRule="auto"/>
        <w:jc w:val="center"/>
        <w:rPr>
          <w:rFonts w:ascii="Bembo Std" w:eastAsia="Arial Unicode MS" w:hAnsi="Bembo Std" w:cstheme="minorHAnsi"/>
          <w:b/>
          <w:color w:val="182F7C"/>
          <w:sz w:val="20"/>
        </w:rPr>
      </w:pPr>
      <w:r w:rsidRPr="007A005A">
        <w:rPr>
          <w:rFonts w:ascii="Bembo Std" w:eastAsia="Arial Unicode MS" w:hAnsi="Bembo Std" w:cstheme="minorHAnsi"/>
          <w:b/>
          <w:color w:val="182F7C"/>
          <w:sz w:val="20"/>
        </w:rPr>
        <w:t xml:space="preserve">ENTREGAR LA SIGUIENTE </w:t>
      </w:r>
      <w:r w:rsidR="0051378E" w:rsidRPr="007A005A">
        <w:rPr>
          <w:rFonts w:ascii="Bembo Std" w:eastAsia="Arial Unicode MS" w:hAnsi="Bembo Std" w:cstheme="minorHAnsi"/>
          <w:b/>
          <w:color w:val="182F7C"/>
          <w:sz w:val="20"/>
        </w:rPr>
        <w:t>INFORMA</w:t>
      </w:r>
      <w:r w:rsidRPr="007A005A">
        <w:rPr>
          <w:rFonts w:ascii="Bembo Std" w:eastAsia="Arial Unicode MS" w:hAnsi="Bembo Std" w:cstheme="minorHAnsi"/>
          <w:b/>
          <w:color w:val="182F7C"/>
          <w:sz w:val="20"/>
        </w:rPr>
        <w:t>CION</w:t>
      </w:r>
      <w:r w:rsidR="0027189C" w:rsidRPr="007A005A">
        <w:rPr>
          <w:rFonts w:ascii="Bembo Std" w:eastAsia="Arial Unicode MS" w:hAnsi="Bembo Std" w:cstheme="minorHAnsi"/>
          <w:b/>
          <w:color w:val="182F7C"/>
          <w:sz w:val="20"/>
        </w:rPr>
        <w:t>:</w:t>
      </w:r>
    </w:p>
    <w:p w:rsidR="00374C82" w:rsidRPr="00374C82" w:rsidRDefault="00374C82" w:rsidP="0051378E">
      <w:pPr>
        <w:tabs>
          <w:tab w:val="left" w:pos="5115"/>
        </w:tabs>
        <w:spacing w:after="0" w:line="240" w:lineRule="auto"/>
        <w:jc w:val="center"/>
        <w:rPr>
          <w:rFonts w:ascii="Bembo Std" w:eastAsia="Arial Unicode MS" w:hAnsi="Bembo Std" w:cstheme="minorHAnsi"/>
          <w:color w:val="182F7C"/>
          <w:sz w:val="20"/>
        </w:rPr>
      </w:pPr>
    </w:p>
    <w:p w:rsidR="003B7461" w:rsidRPr="003B7461" w:rsidRDefault="003B7461" w:rsidP="003B7461">
      <w:pPr>
        <w:pStyle w:val="Prrafodelista"/>
        <w:numPr>
          <w:ilvl w:val="0"/>
          <w:numId w:val="39"/>
        </w:numPr>
        <w:ind w:left="360"/>
        <w:jc w:val="both"/>
        <w:rPr>
          <w:rFonts w:ascii="Bembo Std" w:eastAsia="Arial Unicode MS" w:hAnsi="Bembo Std" w:cstheme="minorHAnsi"/>
          <w:sz w:val="20"/>
          <w:szCs w:val="22"/>
          <w:lang w:eastAsia="es-SV"/>
        </w:rPr>
      </w:pPr>
      <w:r w:rsidRPr="003B7461">
        <w:rPr>
          <w:rFonts w:ascii="Bembo Std" w:hAnsi="Bembo Std" w:cstheme="minorHAnsi"/>
          <w:sz w:val="18"/>
        </w:rPr>
        <w:t xml:space="preserve">Información en formato Excel de </w:t>
      </w:r>
      <w:r w:rsidRPr="003B7461">
        <w:rPr>
          <w:rFonts w:ascii="Bembo Std" w:eastAsia="Arial Unicode MS" w:hAnsi="Bembo Std" w:cstheme="minorHAnsi"/>
          <w:i/>
          <w:sz w:val="20"/>
          <w:szCs w:val="22"/>
          <w:lang w:eastAsia="es-SV"/>
        </w:rPr>
        <w:t>empleados contratados a partir de 1 de enero de 2018 hasta el mes de mayo de 2019, con el detalle de: nombres, apellidos, salario, cargo, fecha de contratación, forma de contratación (ley de salarios y/o contrato)</w:t>
      </w:r>
      <w:r w:rsidR="00E349BD">
        <w:rPr>
          <w:rFonts w:ascii="Bembo Std" w:eastAsia="Arial Unicode MS" w:hAnsi="Bembo Std" w:cstheme="minorHAnsi"/>
          <w:i/>
          <w:sz w:val="20"/>
          <w:szCs w:val="22"/>
          <w:lang w:eastAsia="es-SV"/>
        </w:rPr>
        <w:t>;</w:t>
      </w:r>
    </w:p>
    <w:p w:rsidR="003B7461" w:rsidRPr="003B7461" w:rsidRDefault="003B7461" w:rsidP="003B7461">
      <w:pPr>
        <w:pStyle w:val="Prrafodelista"/>
        <w:ind w:left="0"/>
        <w:jc w:val="both"/>
        <w:rPr>
          <w:rFonts w:ascii="Bembo Std" w:eastAsia="Arial Unicode MS" w:hAnsi="Bembo Std" w:cstheme="minorHAnsi"/>
          <w:sz w:val="20"/>
          <w:szCs w:val="22"/>
          <w:lang w:eastAsia="es-SV"/>
        </w:rPr>
      </w:pPr>
    </w:p>
    <w:p w:rsidR="003B7461" w:rsidRPr="003B7461" w:rsidRDefault="003B7461" w:rsidP="003B7461">
      <w:pPr>
        <w:pStyle w:val="Prrafodelista"/>
        <w:numPr>
          <w:ilvl w:val="0"/>
          <w:numId w:val="39"/>
        </w:numPr>
        <w:ind w:left="360"/>
        <w:jc w:val="both"/>
        <w:rPr>
          <w:rFonts w:ascii="Bembo Std" w:eastAsia="Arial Unicode MS" w:hAnsi="Bembo Std" w:cstheme="minorHAnsi"/>
          <w:sz w:val="20"/>
          <w:szCs w:val="22"/>
          <w:lang w:eastAsia="es-SV"/>
        </w:rPr>
      </w:pPr>
      <w:r w:rsidRPr="003B7461">
        <w:rPr>
          <w:rFonts w:ascii="Bembo Std" w:eastAsia="Arial Unicode MS" w:hAnsi="Bembo Std" w:cstheme="minorHAnsi"/>
          <w:sz w:val="20"/>
          <w:szCs w:val="22"/>
          <w:lang w:eastAsia="es-SV"/>
        </w:rPr>
        <w:t xml:space="preserve">No entregar la información detallada en el inciso anterior del período </w:t>
      </w:r>
      <w:r>
        <w:rPr>
          <w:rFonts w:ascii="Bembo Std" w:eastAsia="Arial Unicode MS" w:hAnsi="Bembo Std" w:cstheme="minorHAnsi"/>
          <w:sz w:val="20"/>
          <w:szCs w:val="22"/>
          <w:lang w:eastAsia="es-SV"/>
        </w:rPr>
        <w:t xml:space="preserve">de </w:t>
      </w:r>
      <w:r w:rsidRPr="003B7461">
        <w:rPr>
          <w:rFonts w:ascii="Bembo Std" w:eastAsia="Arial Unicode MS" w:hAnsi="Bembo Std" w:cstheme="minorHAnsi"/>
          <w:i/>
          <w:color w:val="000066"/>
          <w:sz w:val="20"/>
          <w:szCs w:val="22"/>
          <w:lang w:eastAsia="es-SV"/>
        </w:rPr>
        <w:t>junio al 15 de septiembre de 2019</w:t>
      </w:r>
      <w:r w:rsidRPr="003B7461">
        <w:rPr>
          <w:rFonts w:ascii="Bembo Std" w:eastAsia="Arial Unicode MS" w:hAnsi="Bembo Std" w:cstheme="minorHAnsi"/>
          <w:sz w:val="20"/>
          <w:szCs w:val="22"/>
          <w:lang w:eastAsia="es-SV"/>
        </w:rPr>
        <w:t xml:space="preserve"> por</w:t>
      </w:r>
      <w:r>
        <w:rPr>
          <w:rFonts w:ascii="Bembo Std" w:eastAsia="Arial Unicode MS" w:hAnsi="Bembo Std" w:cstheme="minorHAnsi"/>
          <w:sz w:val="20"/>
          <w:szCs w:val="22"/>
          <w:lang w:eastAsia="es-SV"/>
        </w:rPr>
        <w:t xml:space="preserve">que la unidad administrativa no remite la información requerida en el supuesto de que </w:t>
      </w:r>
      <w:r w:rsidR="00E349BD">
        <w:rPr>
          <w:rFonts w:ascii="Bembo Std" w:eastAsia="Arial Unicode MS" w:hAnsi="Bembo Std" w:cstheme="minorHAnsi"/>
          <w:sz w:val="20"/>
          <w:szCs w:val="22"/>
          <w:lang w:eastAsia="es-SV"/>
        </w:rPr>
        <w:t xml:space="preserve">aún </w:t>
      </w:r>
      <w:r>
        <w:rPr>
          <w:rFonts w:ascii="Bembo Std" w:eastAsia="Arial Unicode MS" w:hAnsi="Bembo Std" w:cstheme="minorHAnsi"/>
          <w:sz w:val="20"/>
          <w:szCs w:val="22"/>
          <w:lang w:eastAsia="es-SV"/>
        </w:rPr>
        <w:t xml:space="preserve">está </w:t>
      </w:r>
      <w:r w:rsidR="00E349BD">
        <w:rPr>
          <w:rFonts w:ascii="Bembo Std" w:eastAsia="Arial Unicode MS" w:hAnsi="Bembo Std" w:cstheme="minorHAnsi"/>
          <w:sz w:val="20"/>
          <w:szCs w:val="22"/>
          <w:lang w:eastAsia="es-SV"/>
        </w:rPr>
        <w:t xml:space="preserve">por </w:t>
      </w:r>
      <w:r>
        <w:rPr>
          <w:rFonts w:ascii="Bembo Std" w:eastAsia="Arial Unicode MS" w:hAnsi="Bembo Std" w:cstheme="minorHAnsi"/>
          <w:sz w:val="20"/>
          <w:szCs w:val="22"/>
          <w:lang w:eastAsia="es-SV"/>
        </w:rPr>
        <w:t>generarse</w:t>
      </w:r>
      <w:r w:rsidR="00E349BD">
        <w:rPr>
          <w:rFonts w:ascii="Bembo Std" w:eastAsia="Arial Unicode MS" w:hAnsi="Bembo Std" w:cstheme="minorHAnsi"/>
          <w:sz w:val="20"/>
          <w:szCs w:val="22"/>
          <w:lang w:eastAsia="es-SV"/>
        </w:rPr>
        <w:t>, no obstante cuando se finalice el proceso de registro de la información, será compartida de acuerdo a la normativa que rige el proceso de acceso a la información pública;</w:t>
      </w:r>
    </w:p>
    <w:p w:rsidR="0027189C" w:rsidRPr="003B7461" w:rsidRDefault="0027189C" w:rsidP="003B7461">
      <w:pPr>
        <w:pStyle w:val="Prrafodelista"/>
        <w:tabs>
          <w:tab w:val="left" w:pos="5115"/>
        </w:tabs>
        <w:ind w:left="-360"/>
        <w:rPr>
          <w:rFonts w:ascii="Bembo Std" w:eastAsia="Arial Unicode MS" w:hAnsi="Bembo Std" w:cstheme="minorHAnsi"/>
          <w:color w:val="182F7C"/>
          <w:sz w:val="20"/>
        </w:rPr>
      </w:pPr>
    </w:p>
    <w:p w:rsidR="001A01DC" w:rsidRPr="00374C82" w:rsidRDefault="001A01DC" w:rsidP="003B7461">
      <w:pPr>
        <w:pStyle w:val="Prrafodelista"/>
        <w:numPr>
          <w:ilvl w:val="0"/>
          <w:numId w:val="39"/>
        </w:numPr>
        <w:autoSpaceDE w:val="0"/>
        <w:autoSpaceDN w:val="0"/>
        <w:adjustRightInd w:val="0"/>
        <w:snapToGrid w:val="0"/>
        <w:ind w:left="360"/>
        <w:jc w:val="both"/>
        <w:rPr>
          <w:rFonts w:ascii="Bembo Std" w:hAnsi="Bembo Std" w:cstheme="minorHAnsi"/>
          <w:color w:val="000000"/>
          <w:sz w:val="20"/>
          <w:szCs w:val="22"/>
        </w:rPr>
      </w:pPr>
      <w:r w:rsidRPr="00374C82">
        <w:rPr>
          <w:rFonts w:ascii="Bembo Std" w:eastAsia="Meiryo UI" w:hAnsi="Bembo Std" w:cstheme="minorHAnsi"/>
          <w:sz w:val="20"/>
          <w:szCs w:val="22"/>
        </w:rPr>
        <w:t>NOTIFIQUESE</w:t>
      </w:r>
    </w:p>
    <w:p w:rsidR="00164C7B" w:rsidRPr="00374C82" w:rsidRDefault="00164C7B" w:rsidP="001A01DC">
      <w:pPr>
        <w:snapToGrid w:val="0"/>
        <w:spacing w:after="0" w:line="240" w:lineRule="auto"/>
        <w:ind w:firstLine="720"/>
        <w:jc w:val="center"/>
        <w:rPr>
          <w:rFonts w:ascii="Bembo Std" w:eastAsia="Arial Unicode MS" w:hAnsi="Bembo Std" w:cstheme="minorHAnsi"/>
          <w:color w:val="000066"/>
          <w:sz w:val="20"/>
        </w:rPr>
      </w:pPr>
    </w:p>
    <w:p w:rsidR="007A005A" w:rsidRDefault="007A005A" w:rsidP="001A01DC">
      <w:pPr>
        <w:snapToGrid w:val="0"/>
        <w:spacing w:after="0" w:line="240" w:lineRule="auto"/>
        <w:ind w:firstLine="720"/>
        <w:jc w:val="center"/>
        <w:rPr>
          <w:rFonts w:ascii="Bembo Std" w:eastAsia="Arial Unicode MS" w:hAnsi="Bembo Std" w:cstheme="minorHAnsi"/>
          <w:b/>
          <w:color w:val="000066"/>
          <w:sz w:val="20"/>
        </w:rPr>
      </w:pPr>
    </w:p>
    <w:p w:rsidR="00374C82" w:rsidRDefault="00374C82" w:rsidP="001A01DC">
      <w:pPr>
        <w:snapToGrid w:val="0"/>
        <w:spacing w:after="0" w:line="240" w:lineRule="auto"/>
        <w:ind w:firstLine="720"/>
        <w:jc w:val="center"/>
        <w:rPr>
          <w:rFonts w:ascii="Bembo Std" w:eastAsia="Arial Unicode MS" w:hAnsi="Bembo Std" w:cstheme="minorHAnsi"/>
          <w:b/>
          <w:color w:val="000066"/>
          <w:sz w:val="20"/>
        </w:rPr>
      </w:pPr>
    </w:p>
    <w:p w:rsidR="00374C82" w:rsidRDefault="00374C82" w:rsidP="001A01DC">
      <w:pPr>
        <w:snapToGrid w:val="0"/>
        <w:spacing w:after="0" w:line="240" w:lineRule="auto"/>
        <w:ind w:firstLine="720"/>
        <w:jc w:val="center"/>
        <w:rPr>
          <w:rFonts w:ascii="Bembo Std" w:eastAsia="Arial Unicode MS" w:hAnsi="Bembo Std" w:cstheme="minorHAnsi"/>
          <w:b/>
          <w:color w:val="000066"/>
          <w:sz w:val="20"/>
        </w:rPr>
      </w:pPr>
    </w:p>
    <w:p w:rsidR="00374C82" w:rsidRDefault="00374C82" w:rsidP="001A01DC">
      <w:pPr>
        <w:snapToGrid w:val="0"/>
        <w:spacing w:after="0" w:line="240" w:lineRule="auto"/>
        <w:ind w:firstLine="720"/>
        <w:jc w:val="center"/>
        <w:rPr>
          <w:rFonts w:ascii="Bembo Std" w:eastAsia="Arial Unicode MS" w:hAnsi="Bembo Std" w:cstheme="minorHAnsi"/>
          <w:b/>
          <w:color w:val="000066"/>
          <w:sz w:val="20"/>
        </w:rPr>
      </w:pPr>
    </w:p>
    <w:p w:rsidR="007A005A" w:rsidRPr="007A005A" w:rsidRDefault="007A005A" w:rsidP="001A01DC">
      <w:pPr>
        <w:snapToGrid w:val="0"/>
        <w:spacing w:after="0" w:line="240" w:lineRule="auto"/>
        <w:ind w:firstLine="720"/>
        <w:jc w:val="center"/>
        <w:rPr>
          <w:rFonts w:ascii="Bembo Std" w:eastAsia="Arial Unicode MS" w:hAnsi="Bembo Std" w:cstheme="minorHAnsi"/>
          <w:b/>
          <w:color w:val="000066"/>
          <w:sz w:val="20"/>
        </w:rPr>
      </w:pPr>
    </w:p>
    <w:p w:rsidR="00164C7B" w:rsidRPr="007A005A"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1A01DC" w:rsidRPr="007A005A" w:rsidRDefault="001A01DC" w:rsidP="001A01DC">
      <w:pPr>
        <w:snapToGrid w:val="0"/>
        <w:spacing w:after="0" w:line="240" w:lineRule="auto"/>
        <w:ind w:firstLine="720"/>
        <w:jc w:val="center"/>
        <w:rPr>
          <w:rFonts w:ascii="Bembo Std" w:eastAsia="Arial Unicode MS" w:hAnsi="Bembo Std" w:cstheme="minorHAnsi"/>
          <w:b/>
          <w:color w:val="000066"/>
          <w:sz w:val="18"/>
        </w:rPr>
      </w:pPr>
      <w:r w:rsidRPr="007A005A">
        <w:rPr>
          <w:rFonts w:ascii="Bembo Std" w:eastAsia="Arial Unicode MS" w:hAnsi="Bembo Std" w:cstheme="minorHAnsi"/>
          <w:b/>
          <w:color w:val="000066"/>
          <w:sz w:val="18"/>
        </w:rPr>
        <w:t xml:space="preserve">Ana Patricia Sánchez de Cruz, </w:t>
      </w:r>
    </w:p>
    <w:p w:rsidR="00C2313A" w:rsidRPr="007A005A" w:rsidRDefault="001A01DC" w:rsidP="00190F49">
      <w:pPr>
        <w:snapToGrid w:val="0"/>
        <w:spacing w:after="0" w:line="240" w:lineRule="auto"/>
        <w:ind w:firstLine="720"/>
        <w:jc w:val="center"/>
        <w:rPr>
          <w:rFonts w:ascii="Bembo Std" w:eastAsia="Arial Unicode MS" w:hAnsi="Bembo Std" w:cstheme="minorHAnsi"/>
          <w:b/>
          <w:color w:val="000066"/>
          <w:sz w:val="16"/>
        </w:rPr>
      </w:pPr>
      <w:r w:rsidRPr="007A005A">
        <w:rPr>
          <w:rFonts w:ascii="Bembo Std" w:eastAsia="Arial Unicode MS" w:hAnsi="Bembo Std" w:cstheme="minorHAnsi"/>
          <w:b/>
          <w:color w:val="000066"/>
          <w:sz w:val="18"/>
        </w:rPr>
        <w:t>Oficial de Información</w:t>
      </w:r>
      <w:r w:rsidRPr="007A005A">
        <w:rPr>
          <w:rFonts w:ascii="Bembo Std" w:eastAsia="Arial Unicode MS" w:hAnsi="Bembo Std" w:cstheme="minorHAnsi"/>
          <w:b/>
          <w:color w:val="000066"/>
          <w:sz w:val="16"/>
        </w:rPr>
        <w:t xml:space="preserve"> MAG</w:t>
      </w:r>
    </w:p>
    <w:p w:rsidR="00DE0B4E" w:rsidRPr="007A005A" w:rsidRDefault="00DE0B4E" w:rsidP="00190F49">
      <w:pPr>
        <w:snapToGrid w:val="0"/>
        <w:spacing w:after="0" w:line="240" w:lineRule="auto"/>
        <w:ind w:firstLine="720"/>
        <w:jc w:val="center"/>
        <w:rPr>
          <w:sz w:val="18"/>
        </w:rPr>
        <w:sectPr w:rsidR="00DE0B4E" w:rsidRPr="007A005A" w:rsidSect="0051378E">
          <w:headerReference w:type="even" r:id="rId7"/>
          <w:headerReference w:type="default" r:id="rId8"/>
          <w:footerReference w:type="default" r:id="rId9"/>
          <w:headerReference w:type="first" r:id="rId10"/>
          <w:pgSz w:w="12240" w:h="15840"/>
          <w:pgMar w:top="3119" w:right="1701" w:bottom="2552" w:left="1701" w:header="680" w:footer="709" w:gutter="0"/>
          <w:cols w:space="708"/>
          <w:docGrid w:linePitch="360"/>
        </w:sectPr>
      </w:pPr>
    </w:p>
    <w:p w:rsidR="00784C57" w:rsidRPr="007A005A" w:rsidRDefault="00784C57" w:rsidP="00E702C8">
      <w:pPr>
        <w:spacing w:line="360" w:lineRule="auto"/>
        <w:rPr>
          <w:sz w:val="20"/>
        </w:rPr>
      </w:pPr>
    </w:p>
    <w:sectPr w:rsidR="00784C57" w:rsidRPr="007A005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B85" w:rsidRDefault="001E0B85" w:rsidP="00D6001B">
      <w:pPr>
        <w:spacing w:after="0" w:line="240" w:lineRule="auto"/>
      </w:pPr>
      <w:r>
        <w:separator/>
      </w:r>
    </w:p>
  </w:endnote>
  <w:endnote w:type="continuationSeparator" w:id="0">
    <w:p w:rsidR="001E0B85" w:rsidRDefault="001E0B8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277142" w:rsidRPr="00277142">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277142" w:rsidRPr="00277142">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B85" w:rsidRDefault="001E0B85" w:rsidP="00D6001B">
      <w:pPr>
        <w:spacing w:after="0" w:line="240" w:lineRule="auto"/>
      </w:pPr>
      <w:r>
        <w:separator/>
      </w:r>
    </w:p>
  </w:footnote>
  <w:footnote w:type="continuationSeparator" w:id="0">
    <w:p w:rsidR="001E0B85" w:rsidRDefault="001E0B8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277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27714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277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277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277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5C6710"/>
    <w:multiLevelType w:val="hybridMultilevel"/>
    <w:tmpl w:val="57608962"/>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28727A0"/>
    <w:multiLevelType w:val="hybridMultilevel"/>
    <w:tmpl w:val="3A9CDD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D14689"/>
    <w:multiLevelType w:val="hybridMultilevel"/>
    <w:tmpl w:val="CBFAD032"/>
    <w:lvl w:ilvl="0" w:tplc="FCC0F18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1212FC9"/>
    <w:multiLevelType w:val="hybridMultilevel"/>
    <w:tmpl w:val="616606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E8D6867"/>
    <w:multiLevelType w:val="hybridMultilevel"/>
    <w:tmpl w:val="FE745D8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09E651C"/>
    <w:multiLevelType w:val="hybridMultilevel"/>
    <w:tmpl w:val="6A62C0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D9F32A8"/>
    <w:multiLevelType w:val="hybridMultilevel"/>
    <w:tmpl w:val="336AB55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59A6095"/>
    <w:multiLevelType w:val="hybridMultilevel"/>
    <w:tmpl w:val="0B1A5CB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65729C0"/>
    <w:multiLevelType w:val="hybridMultilevel"/>
    <w:tmpl w:val="B816CB52"/>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14"/>
  </w:num>
  <w:num w:numId="3">
    <w:abstractNumId w:val="7"/>
  </w:num>
  <w:num w:numId="4">
    <w:abstractNumId w:val="25"/>
  </w:num>
  <w:num w:numId="5">
    <w:abstractNumId w:val="6"/>
  </w:num>
  <w:num w:numId="6">
    <w:abstractNumId w:val="37"/>
  </w:num>
  <w:num w:numId="7">
    <w:abstractNumId w:val="22"/>
  </w:num>
  <w:num w:numId="8">
    <w:abstractNumId w:val="26"/>
  </w:num>
  <w:num w:numId="9">
    <w:abstractNumId w:val="35"/>
  </w:num>
  <w:num w:numId="10">
    <w:abstractNumId w:val="12"/>
  </w:num>
  <w:num w:numId="11">
    <w:abstractNumId w:val="13"/>
  </w:num>
  <w:num w:numId="12">
    <w:abstractNumId w:val="31"/>
  </w:num>
  <w:num w:numId="13">
    <w:abstractNumId w:val="0"/>
  </w:num>
  <w:num w:numId="14">
    <w:abstractNumId w:val="21"/>
  </w:num>
  <w:num w:numId="15">
    <w:abstractNumId w:val="3"/>
  </w:num>
  <w:num w:numId="16">
    <w:abstractNumId w:val="10"/>
  </w:num>
  <w:num w:numId="17">
    <w:abstractNumId w:val="20"/>
  </w:num>
  <w:num w:numId="18">
    <w:abstractNumId w:val="38"/>
  </w:num>
  <w:num w:numId="19">
    <w:abstractNumId w:val="36"/>
  </w:num>
  <w:num w:numId="20">
    <w:abstractNumId w:val="5"/>
  </w:num>
  <w:num w:numId="21">
    <w:abstractNumId w:val="18"/>
  </w:num>
  <w:num w:numId="22">
    <w:abstractNumId w:val="30"/>
  </w:num>
  <w:num w:numId="23">
    <w:abstractNumId w:val="27"/>
  </w:num>
  <w:num w:numId="24">
    <w:abstractNumId w:val="34"/>
  </w:num>
  <w:num w:numId="25">
    <w:abstractNumId w:val="8"/>
  </w:num>
  <w:num w:numId="26">
    <w:abstractNumId w:val="24"/>
  </w:num>
  <w:num w:numId="27">
    <w:abstractNumId w:val="17"/>
  </w:num>
  <w:num w:numId="28">
    <w:abstractNumId w:val="15"/>
  </w:num>
  <w:num w:numId="29">
    <w:abstractNumId w:val="28"/>
  </w:num>
  <w:num w:numId="30">
    <w:abstractNumId w:val="19"/>
  </w:num>
  <w:num w:numId="31">
    <w:abstractNumId w:val="4"/>
  </w:num>
  <w:num w:numId="32">
    <w:abstractNumId w:val="32"/>
  </w:num>
  <w:num w:numId="33">
    <w:abstractNumId w:val="11"/>
  </w:num>
  <w:num w:numId="34">
    <w:abstractNumId w:val="29"/>
  </w:num>
  <w:num w:numId="35">
    <w:abstractNumId w:val="9"/>
  </w:num>
  <w:num w:numId="36">
    <w:abstractNumId w:val="23"/>
  </w:num>
  <w:num w:numId="37">
    <w:abstractNumId w:val="1"/>
  </w:num>
  <w:num w:numId="38">
    <w:abstractNumId w:val="1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30E70"/>
    <w:rsid w:val="0007036B"/>
    <w:rsid w:val="0007610D"/>
    <w:rsid w:val="0009095E"/>
    <w:rsid w:val="000B0B6F"/>
    <w:rsid w:val="001013A3"/>
    <w:rsid w:val="0010220A"/>
    <w:rsid w:val="00103DA0"/>
    <w:rsid w:val="00111163"/>
    <w:rsid w:val="00113551"/>
    <w:rsid w:val="00160E85"/>
    <w:rsid w:val="00164C7B"/>
    <w:rsid w:val="00175F8F"/>
    <w:rsid w:val="00190F49"/>
    <w:rsid w:val="0019394F"/>
    <w:rsid w:val="001977D7"/>
    <w:rsid w:val="001A01DC"/>
    <w:rsid w:val="001B611D"/>
    <w:rsid w:val="001B7B8E"/>
    <w:rsid w:val="001E0B85"/>
    <w:rsid w:val="00224D39"/>
    <w:rsid w:val="0024614E"/>
    <w:rsid w:val="0027189C"/>
    <w:rsid w:val="00277142"/>
    <w:rsid w:val="00277426"/>
    <w:rsid w:val="00287F7B"/>
    <w:rsid w:val="00294A8F"/>
    <w:rsid w:val="002A2EC8"/>
    <w:rsid w:val="002A363E"/>
    <w:rsid w:val="00333CC9"/>
    <w:rsid w:val="00335FCE"/>
    <w:rsid w:val="0036479C"/>
    <w:rsid w:val="003718F6"/>
    <w:rsid w:val="00373214"/>
    <w:rsid w:val="00374C82"/>
    <w:rsid w:val="00375212"/>
    <w:rsid w:val="003844C4"/>
    <w:rsid w:val="00394722"/>
    <w:rsid w:val="003A67E9"/>
    <w:rsid w:val="003B2EE5"/>
    <w:rsid w:val="003B7461"/>
    <w:rsid w:val="003E30DE"/>
    <w:rsid w:val="004777D2"/>
    <w:rsid w:val="00490F32"/>
    <w:rsid w:val="004A0C31"/>
    <w:rsid w:val="004D119A"/>
    <w:rsid w:val="0051378E"/>
    <w:rsid w:val="00517DD7"/>
    <w:rsid w:val="005931C6"/>
    <w:rsid w:val="00594FF6"/>
    <w:rsid w:val="005A73E4"/>
    <w:rsid w:val="005A774A"/>
    <w:rsid w:val="006108EC"/>
    <w:rsid w:val="00647B3D"/>
    <w:rsid w:val="006503E5"/>
    <w:rsid w:val="00692C39"/>
    <w:rsid w:val="006A6450"/>
    <w:rsid w:val="006C0851"/>
    <w:rsid w:val="006D7549"/>
    <w:rsid w:val="0070531A"/>
    <w:rsid w:val="007504AB"/>
    <w:rsid w:val="00783E6E"/>
    <w:rsid w:val="00784C57"/>
    <w:rsid w:val="007A005A"/>
    <w:rsid w:val="007A6980"/>
    <w:rsid w:val="00833695"/>
    <w:rsid w:val="00840158"/>
    <w:rsid w:val="00884714"/>
    <w:rsid w:val="008872B6"/>
    <w:rsid w:val="008D10C1"/>
    <w:rsid w:val="008D492C"/>
    <w:rsid w:val="008F0154"/>
    <w:rsid w:val="008F5D67"/>
    <w:rsid w:val="00902907"/>
    <w:rsid w:val="00906535"/>
    <w:rsid w:val="00923017"/>
    <w:rsid w:val="00924D09"/>
    <w:rsid w:val="00926191"/>
    <w:rsid w:val="00926FC0"/>
    <w:rsid w:val="0094165B"/>
    <w:rsid w:val="009B0C5E"/>
    <w:rsid w:val="009B6766"/>
    <w:rsid w:val="009F18B5"/>
    <w:rsid w:val="00A5590E"/>
    <w:rsid w:val="00A57939"/>
    <w:rsid w:val="00AA1A7B"/>
    <w:rsid w:val="00B00199"/>
    <w:rsid w:val="00B10D42"/>
    <w:rsid w:val="00B1149A"/>
    <w:rsid w:val="00B27A1D"/>
    <w:rsid w:val="00B36B35"/>
    <w:rsid w:val="00B373C8"/>
    <w:rsid w:val="00B85898"/>
    <w:rsid w:val="00C2313A"/>
    <w:rsid w:val="00C2742A"/>
    <w:rsid w:val="00C35CD3"/>
    <w:rsid w:val="00C41F3E"/>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E0B4E"/>
    <w:rsid w:val="00E349BD"/>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68BD5F40-83C2-4732-9864-1589DD0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2</cp:revision>
  <cp:lastPrinted>2019-10-08T00:22:00Z</cp:lastPrinted>
  <dcterms:created xsi:type="dcterms:W3CDTF">2019-12-05T02:47:00Z</dcterms:created>
  <dcterms:modified xsi:type="dcterms:W3CDTF">2019-12-05T02:47:00Z</dcterms:modified>
</cp:coreProperties>
</file>