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42" w:rsidRPr="00741B42" w:rsidRDefault="00741B42" w:rsidP="0051378E">
      <w:pPr>
        <w:tabs>
          <w:tab w:val="left" w:pos="5115"/>
        </w:tabs>
        <w:spacing w:after="0" w:line="240" w:lineRule="auto"/>
        <w:jc w:val="center"/>
        <w:rPr>
          <w:rFonts w:ascii="Bembo Std" w:eastAsia="Arial Unicode MS" w:hAnsi="Bembo Std" w:cstheme="minorHAnsi"/>
          <w:b/>
          <w:color w:val="000066"/>
          <w:sz w:val="20"/>
        </w:rPr>
      </w:pPr>
    </w:p>
    <w:p w:rsidR="00741B42" w:rsidRPr="00741B42" w:rsidRDefault="00741B42" w:rsidP="00741B42">
      <w:pPr>
        <w:pStyle w:val="Ttulo1"/>
        <w:spacing w:before="0" w:line="240" w:lineRule="auto"/>
        <w:jc w:val="both"/>
        <w:rPr>
          <w:rFonts w:asciiTheme="minorHAnsi" w:eastAsia="Arial Unicode MS" w:hAnsiTheme="minorHAnsi"/>
          <w:color w:val="C00000"/>
          <w:sz w:val="16"/>
        </w:rPr>
      </w:pPr>
      <w:r w:rsidRPr="00741B42">
        <w:rPr>
          <w:rFonts w:asciiTheme="minorHAnsi" w:eastAsia="Arial Unicode MS" w:hAnsiTheme="minorHAnsi"/>
          <w:color w:val="C00000"/>
          <w:sz w:val="16"/>
        </w:rPr>
        <w:t xml:space="preserve">Versión pública de acuerdo a lo dispuesto en el Art. 30 de la LAIP, se elimina  </w:t>
      </w:r>
      <w:r w:rsidRPr="00741B42">
        <w:rPr>
          <w:rFonts w:asciiTheme="minorHAnsi" w:eastAsia="Arial Unicode MS" w:hAnsiTheme="minorHAnsi"/>
          <w:color w:val="C00000"/>
          <w:sz w:val="16"/>
          <w:u w:val="single"/>
        </w:rPr>
        <w:t xml:space="preserve">el nombre, DUI </w:t>
      </w:r>
      <w:r w:rsidRPr="00741B4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741B42">
        <w:rPr>
          <w:rFonts w:asciiTheme="minorHAnsi" w:eastAsia="Arial Unicode MS" w:hAnsiTheme="minorHAnsi"/>
          <w:color w:val="C00000"/>
          <w:sz w:val="16"/>
          <w:u w:val="single"/>
        </w:rPr>
        <w:t xml:space="preserve">página 1 </w:t>
      </w:r>
      <w:r w:rsidRPr="00741B42">
        <w:rPr>
          <w:rFonts w:asciiTheme="minorHAnsi" w:eastAsia="Arial Unicode MS" w:hAnsiTheme="minorHAnsi"/>
          <w:color w:val="C00000"/>
          <w:sz w:val="16"/>
        </w:rPr>
        <w:t>de la presente resolución</w:t>
      </w:r>
    </w:p>
    <w:p w:rsidR="00741B42" w:rsidRDefault="00741B42" w:rsidP="0051378E">
      <w:pPr>
        <w:tabs>
          <w:tab w:val="left" w:pos="5115"/>
        </w:tabs>
        <w:spacing w:after="0" w:line="240" w:lineRule="auto"/>
        <w:jc w:val="center"/>
        <w:rPr>
          <w:rFonts w:ascii="Bembo Std" w:eastAsia="Arial Unicode MS" w:hAnsi="Bembo Std" w:cstheme="minorHAnsi"/>
          <w:b/>
          <w:color w:val="000066"/>
          <w:sz w:val="24"/>
        </w:rPr>
      </w:pPr>
    </w:p>
    <w:p w:rsidR="00355F6B" w:rsidRDefault="0051378E" w:rsidP="0051378E">
      <w:pPr>
        <w:tabs>
          <w:tab w:val="left" w:pos="5115"/>
        </w:tabs>
        <w:spacing w:after="0" w:line="240" w:lineRule="auto"/>
        <w:jc w:val="center"/>
        <w:rPr>
          <w:rFonts w:ascii="Bembo Std" w:eastAsia="Arial Unicode MS" w:hAnsi="Bembo Std" w:cstheme="minorHAnsi"/>
          <w:b/>
          <w:color w:val="000066"/>
          <w:sz w:val="24"/>
        </w:rPr>
      </w:pPr>
      <w:r w:rsidRPr="00F948F5">
        <w:rPr>
          <w:rFonts w:ascii="Bembo Std" w:eastAsia="Arial Unicode MS" w:hAnsi="Bembo Std" w:cstheme="minorHAnsi"/>
          <w:b/>
          <w:color w:val="000066"/>
          <w:sz w:val="24"/>
        </w:rPr>
        <w:t xml:space="preserve">RESOLUCIÓN EN RESPUESTA A SOLICITUD DE INFORMACIÓN </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MAG OIR N° </w:t>
      </w:r>
      <w:r w:rsidR="00AC2065">
        <w:rPr>
          <w:rFonts w:ascii="Bembo Std" w:eastAsia="Arial Unicode MS" w:hAnsi="Bembo Std" w:cstheme="minorHAnsi"/>
          <w:b/>
          <w:color w:val="000066"/>
          <w:sz w:val="24"/>
          <w:u w:val="single"/>
        </w:rPr>
        <w:t>212</w:t>
      </w:r>
      <w:r w:rsidRPr="00F948F5">
        <w:rPr>
          <w:rFonts w:ascii="Bembo Std" w:eastAsia="Arial Unicode MS" w:hAnsi="Bembo Std" w:cstheme="minorHAnsi"/>
          <w:b/>
          <w:color w:val="000066"/>
          <w:sz w:val="24"/>
          <w:u w:val="single"/>
        </w:rPr>
        <w:t>-2019</w:t>
      </w:r>
    </w:p>
    <w:p w:rsidR="009153B7" w:rsidRPr="00F948F5" w:rsidRDefault="009153B7" w:rsidP="00C87551">
      <w:pPr>
        <w:tabs>
          <w:tab w:val="left" w:pos="5115"/>
        </w:tabs>
        <w:spacing w:after="0" w:line="276" w:lineRule="auto"/>
        <w:jc w:val="center"/>
        <w:rPr>
          <w:rFonts w:ascii="Bembo Std" w:eastAsia="Arial Unicode MS" w:hAnsi="Bembo Std" w:cstheme="minorHAnsi"/>
          <w:b/>
          <w:color w:val="182F7C"/>
        </w:rPr>
      </w:pPr>
    </w:p>
    <w:p w:rsidR="00355F6B" w:rsidRPr="00C87551" w:rsidRDefault="00C87551" w:rsidP="003930E3">
      <w:pPr>
        <w:spacing w:line="276"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Santa Tecla, departamento de La Libertad a las</w:t>
      </w:r>
      <w:r w:rsidR="00190F57">
        <w:rPr>
          <w:rFonts w:ascii="Bembo Std" w:eastAsia="Arial Unicode MS" w:hAnsi="Bembo Std" w:cs="Arial Unicode MS"/>
          <w:sz w:val="20"/>
          <w:szCs w:val="20"/>
        </w:rPr>
        <w:t xml:space="preserve"> </w:t>
      </w:r>
      <w:r w:rsidR="00AC2065" w:rsidRPr="00AC2065">
        <w:rPr>
          <w:rFonts w:ascii="Bembo Std" w:eastAsia="Arial Unicode MS" w:hAnsi="Bembo Std" w:cs="Arial Unicode MS"/>
          <w:color w:val="0000FF"/>
          <w:sz w:val="20"/>
          <w:szCs w:val="20"/>
        </w:rPr>
        <w:t>trece</w:t>
      </w:r>
      <w:r w:rsidRPr="00AC2065">
        <w:rPr>
          <w:rFonts w:ascii="Bembo Std" w:eastAsia="Arial Unicode MS" w:hAnsi="Bembo Std" w:cs="Arial Unicode MS"/>
          <w:color w:val="0000FF"/>
          <w:sz w:val="20"/>
          <w:szCs w:val="20"/>
        </w:rPr>
        <w:t xml:space="preserve"> horas con treinta y </w:t>
      </w:r>
      <w:r w:rsidR="003C0FDF" w:rsidRPr="00AC2065">
        <w:rPr>
          <w:rFonts w:ascii="Bembo Std" w:eastAsia="Arial Unicode MS" w:hAnsi="Bembo Std" w:cs="Arial Unicode MS"/>
          <w:color w:val="0000FF"/>
          <w:sz w:val="20"/>
          <w:szCs w:val="20"/>
        </w:rPr>
        <w:t xml:space="preserve">ocho </w:t>
      </w:r>
      <w:r w:rsidRPr="00AC2065">
        <w:rPr>
          <w:rFonts w:ascii="Bembo Std" w:eastAsia="Arial Unicode MS" w:hAnsi="Bembo Std" w:cs="Arial Unicode MS"/>
          <w:color w:val="0000FF"/>
          <w:sz w:val="20"/>
          <w:szCs w:val="20"/>
        </w:rPr>
        <w:t xml:space="preserve">minutos del día </w:t>
      </w:r>
      <w:r w:rsidR="00CA4948">
        <w:rPr>
          <w:rFonts w:ascii="Bembo Std" w:eastAsia="Arial Unicode MS" w:hAnsi="Bembo Std" w:cs="Arial Unicode MS"/>
          <w:color w:val="0000FF"/>
          <w:sz w:val="20"/>
          <w:szCs w:val="20"/>
        </w:rPr>
        <w:t>dieciséis</w:t>
      </w:r>
      <w:r w:rsidRPr="00AC2065">
        <w:rPr>
          <w:rFonts w:ascii="Bembo Std" w:eastAsia="Arial Unicode MS" w:hAnsi="Bembo Std" w:cs="Arial Unicode MS"/>
          <w:color w:val="0000FF"/>
          <w:sz w:val="20"/>
          <w:szCs w:val="20"/>
        </w:rPr>
        <w:t xml:space="preserve"> de </w:t>
      </w:r>
      <w:r w:rsidR="00190F57" w:rsidRPr="00AC2065">
        <w:rPr>
          <w:rFonts w:ascii="Bembo Std" w:eastAsia="Arial Unicode MS" w:hAnsi="Bembo Std" w:cs="Arial Unicode MS"/>
          <w:color w:val="0000FF"/>
          <w:sz w:val="20"/>
          <w:szCs w:val="20"/>
        </w:rPr>
        <w:t>octubre</w:t>
      </w:r>
      <w:r w:rsidRPr="00AC2065">
        <w:rPr>
          <w:rFonts w:ascii="Bembo Std" w:eastAsia="Arial Unicode MS" w:hAnsi="Bembo Std" w:cs="Arial Unicode MS"/>
          <w:color w:val="0000FF"/>
          <w:sz w:val="20"/>
          <w:szCs w:val="20"/>
        </w:rPr>
        <w:t xml:space="preserve"> de 2019</w:t>
      </w:r>
      <w:r w:rsidRPr="00C87551">
        <w:rPr>
          <w:rFonts w:ascii="Bembo Std" w:eastAsia="Arial Unicode MS" w:hAnsi="Bembo Std" w:cs="Arial Unicode MS"/>
          <w:color w:val="000099"/>
          <w:sz w:val="20"/>
          <w:szCs w:val="20"/>
        </w:rPr>
        <w:t xml:space="preserve">, </w:t>
      </w:r>
      <w:r w:rsidRPr="00C87551">
        <w:rPr>
          <w:rFonts w:ascii="Bembo Std" w:eastAsia="Arial Unicode MS" w:hAnsi="Bembo Std" w:cs="Arial Unicode MS"/>
          <w:sz w:val="20"/>
          <w:szCs w:val="20"/>
        </w:rPr>
        <w:t xml:space="preserve">el Ministerio de Agricultura y Ganadería luego de haber recibido y admitido la solicitud de información </w:t>
      </w:r>
      <w:r w:rsidR="00AC2065">
        <w:rPr>
          <w:rFonts w:ascii="Bembo Std" w:eastAsia="Arial Unicode MS" w:hAnsi="Bembo Std" w:cs="Arial Unicode MS"/>
          <w:b/>
          <w:color w:val="000099"/>
          <w:sz w:val="20"/>
          <w:szCs w:val="20"/>
        </w:rPr>
        <w:t>Nº 212</w:t>
      </w:r>
      <w:r w:rsidRPr="00C87551">
        <w:rPr>
          <w:rFonts w:ascii="Bembo Std" w:eastAsia="Arial Unicode MS" w:hAnsi="Bembo Std" w:cs="Arial Unicode MS"/>
          <w:b/>
          <w:color w:val="000099"/>
          <w:sz w:val="20"/>
          <w:szCs w:val="20"/>
        </w:rPr>
        <w:t xml:space="preserve">-2019 </w:t>
      </w:r>
      <w:r w:rsidRPr="00C87551">
        <w:rPr>
          <w:rFonts w:ascii="Bembo Std" w:eastAsia="Arial Unicode MS" w:hAnsi="Bembo Std" w:cs="Arial Unicode MS"/>
          <w:sz w:val="20"/>
          <w:szCs w:val="20"/>
        </w:rPr>
        <w:t>sobre:</w:t>
      </w:r>
    </w:p>
    <w:p w:rsidR="00AC2065" w:rsidRPr="00AC2065" w:rsidRDefault="00AC2065" w:rsidP="00741B42">
      <w:pPr>
        <w:spacing w:after="0" w:line="240" w:lineRule="auto"/>
        <w:jc w:val="both"/>
        <w:rPr>
          <w:rFonts w:ascii="Bembo Std" w:hAnsi="Bembo Std" w:cs="Segoe UI"/>
          <w:b/>
          <w:bCs/>
          <w:color w:val="000000"/>
          <w:sz w:val="20"/>
          <w:szCs w:val="20"/>
          <w:shd w:val="clear" w:color="auto" w:fill="FFFFFF"/>
        </w:rPr>
      </w:pPr>
      <w:bookmarkStart w:id="0" w:name="_GoBack"/>
      <w:r w:rsidRPr="00AC2065">
        <w:rPr>
          <w:rFonts w:ascii="Bembo Std" w:hAnsi="Bembo Std" w:cs="Segoe UI"/>
          <w:b/>
          <w:bCs/>
          <w:color w:val="000000"/>
          <w:sz w:val="20"/>
          <w:szCs w:val="20"/>
          <w:shd w:val="clear" w:color="auto" w:fill="FFFFFF"/>
        </w:rPr>
        <w:t>1) Caficultura Siembra.</w:t>
      </w:r>
    </w:p>
    <w:p w:rsidR="00AC2065" w:rsidRPr="00AC2065" w:rsidRDefault="00AC2065" w:rsidP="00741B42">
      <w:pPr>
        <w:spacing w:after="0" w:line="240" w:lineRule="auto"/>
        <w:jc w:val="both"/>
        <w:rPr>
          <w:rFonts w:ascii="Bembo Std" w:hAnsi="Bembo Std" w:cs="Segoe UI"/>
          <w:b/>
          <w:bCs/>
          <w:color w:val="000000"/>
          <w:sz w:val="20"/>
          <w:szCs w:val="20"/>
          <w:shd w:val="clear" w:color="auto" w:fill="FFFFFF"/>
        </w:rPr>
      </w:pPr>
      <w:r w:rsidRPr="00AC2065">
        <w:rPr>
          <w:rFonts w:ascii="Bembo Std" w:hAnsi="Bembo Std" w:cs="Segoe UI"/>
          <w:b/>
          <w:bCs/>
          <w:color w:val="000000"/>
          <w:sz w:val="20"/>
          <w:szCs w:val="20"/>
          <w:shd w:val="clear" w:color="auto" w:fill="FFFFFF"/>
        </w:rPr>
        <w:t>2) Producción café</w:t>
      </w:r>
    </w:p>
    <w:p w:rsidR="00AC2065" w:rsidRPr="00AC2065" w:rsidRDefault="00AC2065" w:rsidP="00741B42">
      <w:pPr>
        <w:spacing w:after="0" w:line="240" w:lineRule="auto"/>
        <w:jc w:val="both"/>
        <w:rPr>
          <w:rFonts w:ascii="Bembo Std" w:hAnsi="Bembo Std" w:cs="Segoe UI"/>
          <w:b/>
          <w:bCs/>
          <w:color w:val="000000"/>
          <w:sz w:val="20"/>
          <w:szCs w:val="20"/>
          <w:shd w:val="clear" w:color="auto" w:fill="FFFFFF"/>
        </w:rPr>
      </w:pPr>
      <w:r w:rsidRPr="00AC2065">
        <w:rPr>
          <w:rFonts w:ascii="Bembo Std" w:hAnsi="Bembo Std" w:cs="Segoe UI"/>
          <w:b/>
          <w:bCs/>
          <w:color w:val="000000"/>
          <w:sz w:val="20"/>
          <w:szCs w:val="20"/>
          <w:shd w:val="clear" w:color="auto" w:fill="FFFFFF"/>
        </w:rPr>
        <w:t>3) Comercialización café</w:t>
      </w:r>
    </w:p>
    <w:p w:rsidR="00AC2065" w:rsidRPr="00AC2065" w:rsidRDefault="00AC2065" w:rsidP="00741B42">
      <w:pPr>
        <w:spacing w:after="0" w:line="240" w:lineRule="auto"/>
        <w:jc w:val="both"/>
        <w:rPr>
          <w:rFonts w:ascii="Bembo Std" w:hAnsi="Bembo Std" w:cs="Segoe UI"/>
          <w:b/>
          <w:bCs/>
          <w:color w:val="000000"/>
          <w:sz w:val="20"/>
          <w:szCs w:val="20"/>
          <w:shd w:val="clear" w:color="auto" w:fill="FFFFFF"/>
        </w:rPr>
      </w:pPr>
      <w:r w:rsidRPr="00AC2065">
        <w:rPr>
          <w:rFonts w:ascii="Bembo Std" w:hAnsi="Bembo Std" w:cs="Segoe UI"/>
          <w:b/>
          <w:bCs/>
          <w:color w:val="000000"/>
          <w:sz w:val="20"/>
          <w:szCs w:val="20"/>
          <w:shd w:val="clear" w:color="auto" w:fill="FFFFFF"/>
        </w:rPr>
        <w:t>4) Cooperativas café</w:t>
      </w:r>
    </w:p>
    <w:p w:rsidR="00AC2065" w:rsidRPr="00AC2065" w:rsidRDefault="00AC2065" w:rsidP="00741B42">
      <w:pPr>
        <w:spacing w:after="0" w:line="240" w:lineRule="auto"/>
        <w:jc w:val="both"/>
        <w:rPr>
          <w:rFonts w:ascii="Bembo Std" w:hAnsi="Bembo Std" w:cs="Segoe UI"/>
          <w:b/>
          <w:bCs/>
          <w:color w:val="000000"/>
          <w:sz w:val="20"/>
          <w:szCs w:val="20"/>
          <w:shd w:val="clear" w:color="auto" w:fill="FFFFFF"/>
        </w:rPr>
      </w:pPr>
      <w:r w:rsidRPr="00AC2065">
        <w:rPr>
          <w:rFonts w:ascii="Bembo Std" w:hAnsi="Bembo Std" w:cs="Segoe UI"/>
          <w:b/>
          <w:bCs/>
          <w:color w:val="000000"/>
          <w:sz w:val="20"/>
          <w:szCs w:val="20"/>
          <w:shd w:val="clear" w:color="auto" w:fill="FFFFFF"/>
        </w:rPr>
        <w:t>5) Historia del café</w:t>
      </w:r>
    </w:p>
    <w:bookmarkEnd w:id="0"/>
    <w:p w:rsidR="00C87551" w:rsidRPr="00C87551" w:rsidRDefault="00C87551" w:rsidP="003930E3">
      <w:pPr>
        <w:spacing w:line="276"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Presentada ante la Oficina de Información y Respuesta de esta dependencia por parte de</w:t>
      </w:r>
      <w:r w:rsidRPr="00C87551">
        <w:rPr>
          <w:rFonts w:ascii="Bembo Std" w:eastAsia="Arial Unicode MS" w:hAnsi="Bembo Std" w:cs="Arial Unicode MS"/>
          <w:b/>
          <w:color w:val="000099"/>
          <w:sz w:val="20"/>
          <w:szCs w:val="20"/>
        </w:rPr>
        <w:t xml:space="preserve">: </w:t>
      </w:r>
      <w:proofErr w:type="spellStart"/>
      <w:r w:rsidR="00741B42">
        <w:rPr>
          <w:rFonts w:ascii="Bembo Std" w:hAnsi="Bembo Std" w:cs="Helvetica"/>
          <w:b/>
          <w:sz w:val="20"/>
          <w:szCs w:val="20"/>
          <w:shd w:val="clear" w:color="auto" w:fill="FFFFFF"/>
        </w:rPr>
        <w:t>xxxxxx</w:t>
      </w:r>
      <w:proofErr w:type="spellEnd"/>
      <w:r w:rsidRPr="00C87551">
        <w:rPr>
          <w:rFonts w:ascii="Bembo Std" w:hAnsi="Bembo Std" w:cs="Calibri"/>
          <w:b/>
          <w:sz w:val="20"/>
          <w:szCs w:val="20"/>
        </w:rPr>
        <w:t>,</w:t>
      </w:r>
      <w:r w:rsidRPr="00C87551">
        <w:rPr>
          <w:rFonts w:ascii="Bembo Std" w:hAnsi="Bembo Std" w:cs="Calibri"/>
          <w:b/>
          <w:color w:val="000099"/>
          <w:sz w:val="20"/>
          <w:szCs w:val="20"/>
        </w:rPr>
        <w:t xml:space="preserve">  </w:t>
      </w:r>
      <w:r w:rsidRPr="00C87551">
        <w:rPr>
          <w:rFonts w:ascii="Bembo Std" w:eastAsia="Arial Unicode MS" w:hAnsi="Bembo Std" w:cs="Arial Unicode MS"/>
          <w:sz w:val="20"/>
          <w:szCs w:val="20"/>
        </w:rPr>
        <w:t>después de haber analizado el fondo de lo solicitado y haber revisado el marco jurídico institucional  ha identificado con base a lo establecido en los arts. 65, 68 inc. 2o. y 72 de la Ley de Acceso a la Información Pública y el art. 49 del Reglamento de dicha Ley que la información solicitada no es (de la) competencia de esta dependencia. Por la tanto resuelve:</w:t>
      </w:r>
    </w:p>
    <w:p w:rsidR="00C87551" w:rsidRPr="00C87551" w:rsidRDefault="00C87551" w:rsidP="003930E3">
      <w:pPr>
        <w:spacing w:line="276" w:lineRule="auto"/>
        <w:jc w:val="center"/>
        <w:rPr>
          <w:rFonts w:ascii="Bembo Std" w:eastAsia="Times New Roman" w:hAnsi="Bembo Std" w:cs="Calibri"/>
          <w:b/>
          <w:color w:val="000099"/>
          <w:sz w:val="20"/>
          <w:szCs w:val="20"/>
        </w:rPr>
      </w:pPr>
      <w:r w:rsidRPr="00C87551">
        <w:rPr>
          <w:rFonts w:ascii="Bembo Std" w:hAnsi="Bembo Std" w:cs="Calibri"/>
          <w:b/>
          <w:color w:val="000099"/>
          <w:sz w:val="20"/>
          <w:szCs w:val="20"/>
        </w:rPr>
        <w:t>NO ENTREGAR LA INFORMACIÓN SOLICITADA POR NO SER ESTA INSTITUCIÓN COMPETENTE PARA CONOCER DE LA MISMA</w:t>
      </w:r>
    </w:p>
    <w:p w:rsidR="00C87551" w:rsidRPr="00C87551" w:rsidRDefault="00E3202F" w:rsidP="003930E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Arial Unicode MS" w:hAnsi="Bembo Std" w:cs="Arial Unicode MS"/>
          <w:sz w:val="20"/>
          <w:szCs w:val="20"/>
        </w:rPr>
      </w:pPr>
      <w:r>
        <w:rPr>
          <w:rFonts w:ascii="Bembo Std" w:eastAsia="Arial Unicode MS" w:hAnsi="Bembo Std" w:cs="Arial Unicode MS"/>
          <w:sz w:val="20"/>
          <w:szCs w:val="20"/>
        </w:rPr>
        <w:t xml:space="preserve">En referencia al requerimiento </w:t>
      </w:r>
      <w:r w:rsidRPr="00E3202F">
        <w:rPr>
          <w:rFonts w:ascii="Bembo Std" w:eastAsia="Arial Unicode MS" w:hAnsi="Bembo Std" w:cs="Arial Unicode MS"/>
          <w:b/>
          <w:sz w:val="20"/>
          <w:szCs w:val="20"/>
          <w:u w:val="single"/>
        </w:rPr>
        <w:t>nº 1)</w:t>
      </w:r>
      <w:r w:rsidRPr="00E3202F">
        <w:rPr>
          <w:rFonts w:ascii="Bembo Std" w:hAnsi="Bembo Std" w:cs="Segoe UI"/>
          <w:b/>
          <w:bCs/>
          <w:color w:val="000000"/>
          <w:sz w:val="20"/>
          <w:szCs w:val="20"/>
          <w:u w:val="single"/>
          <w:shd w:val="clear" w:color="auto" w:fill="FFFFFF"/>
        </w:rPr>
        <w:t xml:space="preserve"> Caficultura Siembra</w:t>
      </w:r>
      <w:r>
        <w:rPr>
          <w:rFonts w:ascii="Bembo Std" w:eastAsia="Arial Unicode MS" w:hAnsi="Bembo Std" w:cs="Arial Unicode MS"/>
          <w:sz w:val="20"/>
          <w:szCs w:val="20"/>
        </w:rPr>
        <w:t>, s</w:t>
      </w:r>
      <w:r w:rsidR="00AC2065" w:rsidRPr="00C87551">
        <w:rPr>
          <w:rFonts w:ascii="Bembo Std" w:eastAsia="Arial Unicode MS" w:hAnsi="Bembo Std" w:cs="Arial Unicode MS"/>
          <w:sz w:val="20"/>
          <w:szCs w:val="20"/>
        </w:rPr>
        <w:t>e</w:t>
      </w:r>
      <w:r w:rsidR="00C87551" w:rsidRPr="00C87551">
        <w:rPr>
          <w:rFonts w:ascii="Bembo Std" w:eastAsia="Arial Unicode MS" w:hAnsi="Bembo Std" w:cs="Arial Unicode MS"/>
          <w:sz w:val="20"/>
          <w:szCs w:val="20"/>
        </w:rPr>
        <w:t xml:space="preserve"> recomienda consultar a la siguiente dependencia del Estado: </w:t>
      </w:r>
      <w:r w:rsidR="00D2763B" w:rsidRPr="00D2763B">
        <w:rPr>
          <w:rFonts w:ascii="Bembo Std" w:hAnsi="Bembo Std" w:cs="Arial"/>
          <w:sz w:val="20"/>
          <w:szCs w:val="20"/>
          <w:shd w:val="clear" w:color="auto" w:fill="FEFEFE"/>
        </w:rPr>
        <w:t>Centro Nacional de Tecnología Agropecuaria y Forestal, Enrique Álvarez Córdova</w:t>
      </w:r>
      <w:r w:rsidR="00D2763B">
        <w:rPr>
          <w:rFonts w:ascii="Bembo Std" w:hAnsi="Bembo Std" w:cs="Arial"/>
          <w:sz w:val="20"/>
          <w:szCs w:val="20"/>
          <w:shd w:val="clear" w:color="auto" w:fill="FEFEFE"/>
        </w:rPr>
        <w:t>- CENTA.</w:t>
      </w:r>
    </w:p>
    <w:p w:rsidR="00C87551" w:rsidRPr="00C87551" w:rsidRDefault="00C87551" w:rsidP="003930E3">
      <w:pPr>
        <w:spacing w:line="276" w:lineRule="auto"/>
        <w:jc w:val="both"/>
        <w:rPr>
          <w:rFonts w:ascii="Bembo Std" w:eastAsia="Times New Roman" w:hAnsi="Bembo Std" w:cs="Times New Roman"/>
          <w:b/>
          <w:bCs/>
          <w:sz w:val="20"/>
          <w:szCs w:val="20"/>
          <w:u w:val="single"/>
        </w:rPr>
      </w:pPr>
      <w:r w:rsidRPr="00C87551">
        <w:rPr>
          <w:rFonts w:ascii="Bembo Std" w:eastAsia="Arial Unicode MS" w:hAnsi="Bembo Std" w:cs="Arial Unicode MS"/>
          <w:b/>
          <w:sz w:val="20"/>
          <w:szCs w:val="20"/>
        </w:rPr>
        <w:t xml:space="preserve">Oficial de Información: </w:t>
      </w:r>
      <w:r w:rsidR="00D2763B">
        <w:rPr>
          <w:rFonts w:ascii="Bembo Std" w:hAnsi="Bembo Std" w:cs="Open Sans"/>
          <w:sz w:val="20"/>
          <w:szCs w:val="20"/>
          <w:shd w:val="clear" w:color="auto" w:fill="FEFEFE"/>
        </w:rPr>
        <w:t>Ingeniera Silvia Mejía.</w:t>
      </w:r>
    </w:p>
    <w:p w:rsidR="00190F57" w:rsidRDefault="00C87551" w:rsidP="003930E3">
      <w:pPr>
        <w:spacing w:line="276" w:lineRule="auto"/>
        <w:jc w:val="both"/>
        <w:rPr>
          <w:rFonts w:ascii="Open Sans" w:hAnsi="Open Sans" w:cs="Open Sans"/>
          <w:color w:val="383838"/>
          <w:sz w:val="20"/>
          <w:szCs w:val="20"/>
          <w:shd w:val="clear" w:color="auto" w:fill="FEFEFE"/>
        </w:rPr>
      </w:pPr>
      <w:r w:rsidRPr="00C87551">
        <w:rPr>
          <w:rFonts w:ascii="Bembo Std" w:hAnsi="Bembo Std" w:cs="Arial"/>
          <w:b/>
          <w:sz w:val="20"/>
          <w:szCs w:val="20"/>
        </w:rPr>
        <w:t>Dirección</w:t>
      </w:r>
      <w:r w:rsidRPr="00C87551">
        <w:rPr>
          <w:rFonts w:ascii="Bembo Std" w:hAnsi="Bembo Std"/>
          <w:b/>
          <w:sz w:val="20"/>
          <w:szCs w:val="20"/>
        </w:rPr>
        <w:t>:</w:t>
      </w:r>
      <w:r w:rsidRPr="00C87551">
        <w:rPr>
          <w:rFonts w:ascii="Bembo Std" w:hAnsi="Bembo Std"/>
          <w:sz w:val="20"/>
          <w:szCs w:val="20"/>
        </w:rPr>
        <w:t xml:space="preserve"> </w:t>
      </w:r>
      <w:r w:rsidR="00D2763B" w:rsidRPr="00D2763B">
        <w:rPr>
          <w:rFonts w:ascii="Bembo Std" w:hAnsi="Bembo Std" w:cs="Open Sans"/>
          <w:sz w:val="20"/>
          <w:szCs w:val="20"/>
          <w:shd w:val="clear" w:color="auto" w:fill="FEFEFE"/>
        </w:rPr>
        <w:t>Km 33 1/2 carretera hacia Santa Ana, Valle San Andrés, Ciudad Arce.</w:t>
      </w:r>
    </w:p>
    <w:p w:rsidR="00190F57" w:rsidRDefault="00C87551" w:rsidP="003930E3">
      <w:pPr>
        <w:spacing w:line="276" w:lineRule="auto"/>
        <w:jc w:val="both"/>
        <w:rPr>
          <w:rFonts w:ascii="Bembo Std" w:hAnsi="Bembo Std"/>
          <w:sz w:val="20"/>
          <w:szCs w:val="20"/>
        </w:rPr>
      </w:pPr>
      <w:r w:rsidRPr="00C87551">
        <w:rPr>
          <w:rFonts w:ascii="Bembo Std" w:hAnsi="Bembo Std"/>
          <w:b/>
          <w:sz w:val="20"/>
          <w:szCs w:val="20"/>
        </w:rPr>
        <w:t>Correo</w:t>
      </w:r>
      <w:r w:rsidRPr="00C87551">
        <w:rPr>
          <w:rFonts w:ascii="Bembo Std" w:hAnsi="Bembo Std"/>
          <w:sz w:val="20"/>
          <w:szCs w:val="20"/>
        </w:rPr>
        <w:t xml:space="preserve">: </w:t>
      </w:r>
      <w:hyperlink r:id="rId9" w:history="1">
        <w:r w:rsidR="00E3202F" w:rsidRPr="008B5278">
          <w:rPr>
            <w:rStyle w:val="Hipervnculo"/>
            <w:rFonts w:ascii="Bembo Std" w:hAnsi="Bembo Std" w:cs="Open Sans"/>
            <w:sz w:val="20"/>
            <w:szCs w:val="20"/>
            <w:shd w:val="clear" w:color="auto" w:fill="FEFEFE"/>
          </w:rPr>
          <w:t>oir@centa.gob.sv</w:t>
        </w:r>
      </w:hyperlink>
      <w:r w:rsidRPr="00C87551">
        <w:rPr>
          <w:rFonts w:ascii="Bembo Std" w:hAnsi="Bembo Std"/>
          <w:sz w:val="20"/>
          <w:szCs w:val="20"/>
        </w:rPr>
        <w:t xml:space="preserve">  </w:t>
      </w:r>
    </w:p>
    <w:p w:rsidR="00C334EB" w:rsidRDefault="00C87551" w:rsidP="003930E3">
      <w:pPr>
        <w:spacing w:line="276" w:lineRule="auto"/>
        <w:jc w:val="both"/>
        <w:rPr>
          <w:rFonts w:ascii="Bembo Std" w:hAnsi="Bembo Std" w:cs="Open Sans"/>
          <w:color w:val="383838"/>
          <w:sz w:val="20"/>
          <w:szCs w:val="20"/>
          <w:shd w:val="clear" w:color="auto" w:fill="FEFEFE"/>
        </w:rPr>
      </w:pPr>
      <w:r w:rsidRPr="00C87551">
        <w:rPr>
          <w:rFonts w:ascii="Bembo Std" w:hAnsi="Bembo Std"/>
          <w:b/>
          <w:sz w:val="20"/>
          <w:szCs w:val="20"/>
        </w:rPr>
        <w:t>Teléfonos</w:t>
      </w:r>
      <w:r w:rsidRPr="00355F6B">
        <w:rPr>
          <w:rFonts w:ascii="Bembo Std" w:hAnsi="Bembo Std"/>
          <w:sz w:val="20"/>
          <w:szCs w:val="20"/>
        </w:rPr>
        <w:t xml:space="preserve">: </w:t>
      </w:r>
      <w:r w:rsidR="00D2763B" w:rsidRPr="00D2763B">
        <w:rPr>
          <w:rFonts w:ascii="Bembo Std" w:hAnsi="Bembo Std" w:cs="Open Sans"/>
          <w:color w:val="383838"/>
          <w:sz w:val="20"/>
          <w:szCs w:val="20"/>
          <w:shd w:val="clear" w:color="auto" w:fill="FEFEFE"/>
        </w:rPr>
        <w:t>2397-2291</w:t>
      </w:r>
    </w:p>
    <w:p w:rsidR="00E3202F" w:rsidRDefault="00E3202F" w:rsidP="00E3202F">
      <w:pPr>
        <w:spacing w:line="276" w:lineRule="auto"/>
        <w:jc w:val="both"/>
        <w:rPr>
          <w:rFonts w:ascii="Bembo Std" w:hAnsi="Bembo Std" w:cs="Segoe UI"/>
          <w:bCs/>
          <w:color w:val="000000"/>
          <w:sz w:val="20"/>
          <w:szCs w:val="20"/>
          <w:shd w:val="clear" w:color="auto" w:fill="FFFFFF"/>
        </w:rPr>
      </w:pPr>
      <w:r>
        <w:rPr>
          <w:rFonts w:ascii="Bembo Std" w:hAnsi="Bembo Std" w:cs="Open Sans"/>
          <w:color w:val="383838"/>
          <w:sz w:val="20"/>
          <w:szCs w:val="20"/>
          <w:shd w:val="clear" w:color="auto" w:fill="FEFEFE"/>
        </w:rPr>
        <w:t xml:space="preserve">Los requerimientos </w:t>
      </w:r>
      <w:r w:rsidRPr="00E3202F">
        <w:rPr>
          <w:rFonts w:ascii="Bembo Std" w:hAnsi="Bembo Std" w:cs="Open Sans"/>
          <w:b/>
          <w:color w:val="383838"/>
          <w:sz w:val="20"/>
          <w:szCs w:val="20"/>
          <w:shd w:val="clear" w:color="auto" w:fill="FEFEFE"/>
        </w:rPr>
        <w:t>3</w:t>
      </w:r>
      <w:r>
        <w:rPr>
          <w:rFonts w:ascii="Bembo Std" w:hAnsi="Bembo Std" w:cs="Open Sans"/>
          <w:b/>
          <w:color w:val="383838"/>
          <w:sz w:val="20"/>
          <w:szCs w:val="20"/>
          <w:shd w:val="clear" w:color="auto" w:fill="FEFEFE"/>
        </w:rPr>
        <w:t>)</w:t>
      </w:r>
      <w:r w:rsidRPr="00AC2065">
        <w:rPr>
          <w:rFonts w:ascii="Bembo Std" w:hAnsi="Bembo Std" w:cs="Segoe UI"/>
          <w:b/>
          <w:bCs/>
          <w:color w:val="000000"/>
          <w:sz w:val="20"/>
          <w:szCs w:val="20"/>
          <w:shd w:val="clear" w:color="auto" w:fill="FFFFFF"/>
        </w:rPr>
        <w:t xml:space="preserve"> Comercialización café</w:t>
      </w:r>
      <w:r>
        <w:rPr>
          <w:rFonts w:ascii="Bembo Std" w:hAnsi="Bembo Std" w:cs="Segoe UI"/>
          <w:b/>
          <w:bCs/>
          <w:color w:val="000000"/>
          <w:sz w:val="20"/>
          <w:szCs w:val="20"/>
          <w:shd w:val="clear" w:color="auto" w:fill="FFFFFF"/>
        </w:rPr>
        <w:t xml:space="preserve">, </w:t>
      </w:r>
      <w:r w:rsidRPr="00AC2065">
        <w:rPr>
          <w:rFonts w:ascii="Bembo Std" w:hAnsi="Bembo Std" w:cs="Segoe UI"/>
          <w:b/>
          <w:bCs/>
          <w:color w:val="000000"/>
          <w:sz w:val="20"/>
          <w:szCs w:val="20"/>
          <w:shd w:val="clear" w:color="auto" w:fill="FFFFFF"/>
        </w:rPr>
        <w:t>4) Cooperativas café</w:t>
      </w:r>
      <w:r>
        <w:rPr>
          <w:rFonts w:ascii="Bembo Std" w:hAnsi="Bembo Std" w:cs="Segoe UI"/>
          <w:b/>
          <w:bCs/>
          <w:color w:val="000000"/>
          <w:sz w:val="20"/>
          <w:szCs w:val="20"/>
          <w:shd w:val="clear" w:color="auto" w:fill="FFFFFF"/>
        </w:rPr>
        <w:t xml:space="preserve"> </w:t>
      </w:r>
      <w:r w:rsidRPr="00AC2065">
        <w:rPr>
          <w:rFonts w:ascii="Bembo Std" w:hAnsi="Bembo Std" w:cs="Segoe UI"/>
          <w:b/>
          <w:bCs/>
          <w:color w:val="000000"/>
          <w:sz w:val="20"/>
          <w:szCs w:val="20"/>
          <w:shd w:val="clear" w:color="auto" w:fill="FFFFFF"/>
        </w:rPr>
        <w:t>5) Historia del café</w:t>
      </w:r>
      <w:r w:rsidR="00956265">
        <w:rPr>
          <w:rFonts w:ascii="Bembo Std" w:hAnsi="Bembo Std" w:cs="Segoe UI"/>
          <w:b/>
          <w:bCs/>
          <w:color w:val="000000"/>
          <w:sz w:val="20"/>
          <w:szCs w:val="20"/>
          <w:shd w:val="clear" w:color="auto" w:fill="FFFFFF"/>
        </w:rPr>
        <w:t xml:space="preserve">, </w:t>
      </w:r>
      <w:r w:rsidR="00956265">
        <w:rPr>
          <w:rFonts w:ascii="Bembo Std" w:hAnsi="Bembo Std" w:cs="Segoe UI"/>
          <w:bCs/>
          <w:color w:val="000000"/>
          <w:sz w:val="20"/>
          <w:szCs w:val="20"/>
          <w:shd w:val="clear" w:color="auto" w:fill="FFFFFF"/>
        </w:rPr>
        <w:t>son competencia de: Consejo Salvadoreño del Café- CSC.</w:t>
      </w:r>
    </w:p>
    <w:p w:rsidR="00956265" w:rsidRPr="00C87551" w:rsidRDefault="00956265" w:rsidP="00956265">
      <w:pPr>
        <w:spacing w:line="276" w:lineRule="auto"/>
        <w:jc w:val="both"/>
        <w:rPr>
          <w:rFonts w:ascii="Bembo Std" w:eastAsia="Times New Roman" w:hAnsi="Bembo Std" w:cs="Times New Roman"/>
          <w:b/>
          <w:bCs/>
          <w:sz w:val="20"/>
          <w:szCs w:val="20"/>
          <w:u w:val="single"/>
        </w:rPr>
      </w:pPr>
      <w:r w:rsidRPr="00C87551">
        <w:rPr>
          <w:rFonts w:ascii="Bembo Std" w:eastAsia="Arial Unicode MS" w:hAnsi="Bembo Std" w:cs="Arial Unicode MS"/>
          <w:b/>
          <w:sz w:val="20"/>
          <w:szCs w:val="20"/>
        </w:rPr>
        <w:t>Oficial de Información:</w:t>
      </w:r>
      <w:r w:rsidRPr="00956265">
        <w:rPr>
          <w:rFonts w:ascii="Bembo Std" w:eastAsia="Arial Unicode MS" w:hAnsi="Bembo Std" w:cs="Arial Unicode MS"/>
          <w:b/>
          <w:sz w:val="20"/>
          <w:szCs w:val="20"/>
        </w:rPr>
        <w:t xml:space="preserve"> </w:t>
      </w:r>
      <w:r w:rsidRPr="00956265">
        <w:rPr>
          <w:rStyle w:val="Textoennegrita"/>
          <w:rFonts w:ascii="Bembo Std" w:hAnsi="Bembo Std"/>
          <w:b w:val="0"/>
          <w:sz w:val="20"/>
          <w:szCs w:val="20"/>
          <w:bdr w:val="none" w:sz="0" w:space="0" w:color="auto" w:frame="1"/>
          <w:shd w:val="clear" w:color="auto" w:fill="FFFFFF"/>
        </w:rPr>
        <w:t>Lic</w:t>
      </w:r>
      <w:r w:rsidRPr="00956265">
        <w:rPr>
          <w:rStyle w:val="Textoennegrita"/>
          <w:rFonts w:ascii="Bembo Std" w:hAnsi="Bembo Std"/>
          <w:color w:val="444444"/>
          <w:sz w:val="20"/>
          <w:szCs w:val="20"/>
          <w:bdr w:val="none" w:sz="0" w:space="0" w:color="auto" w:frame="1"/>
          <w:shd w:val="clear" w:color="auto" w:fill="FFFFFF"/>
        </w:rPr>
        <w:t>.</w:t>
      </w:r>
      <w:r w:rsidRPr="00956265">
        <w:rPr>
          <w:rFonts w:ascii="Bembo Std" w:hAnsi="Bembo Std"/>
          <w:color w:val="444444"/>
          <w:sz w:val="20"/>
          <w:szCs w:val="20"/>
          <w:shd w:val="clear" w:color="auto" w:fill="FFFFFF"/>
        </w:rPr>
        <w:t> Elizabeth Eugenia Morales</w:t>
      </w:r>
      <w:r w:rsidRPr="00956265">
        <w:rPr>
          <w:rFonts w:ascii="Bembo Std" w:hAnsi="Bembo Std" w:cs="Open Sans"/>
          <w:sz w:val="20"/>
          <w:szCs w:val="20"/>
          <w:shd w:val="clear" w:color="auto" w:fill="FEFEFE"/>
        </w:rPr>
        <w:t>.</w:t>
      </w:r>
    </w:p>
    <w:p w:rsidR="00956265" w:rsidRDefault="00956265" w:rsidP="00956265">
      <w:pPr>
        <w:spacing w:line="276" w:lineRule="auto"/>
        <w:jc w:val="both"/>
        <w:rPr>
          <w:rFonts w:ascii="Bembo Std" w:hAnsi="Bembo Std"/>
          <w:color w:val="444444"/>
          <w:sz w:val="20"/>
          <w:szCs w:val="20"/>
          <w:shd w:val="clear" w:color="auto" w:fill="FFFFFF"/>
        </w:rPr>
      </w:pPr>
      <w:r w:rsidRPr="00C87551">
        <w:rPr>
          <w:rFonts w:ascii="Bembo Std" w:hAnsi="Bembo Std" w:cs="Arial"/>
          <w:b/>
          <w:sz w:val="20"/>
          <w:szCs w:val="20"/>
        </w:rPr>
        <w:t>Dirección</w:t>
      </w:r>
      <w:r w:rsidRPr="00C87551">
        <w:rPr>
          <w:rFonts w:ascii="Bembo Std" w:hAnsi="Bembo Std"/>
          <w:b/>
          <w:sz w:val="20"/>
          <w:szCs w:val="20"/>
        </w:rPr>
        <w:t>:</w:t>
      </w:r>
      <w:r w:rsidRPr="00C87551">
        <w:rPr>
          <w:rFonts w:ascii="Bembo Std" w:hAnsi="Bembo Std"/>
          <w:sz w:val="20"/>
          <w:szCs w:val="20"/>
        </w:rPr>
        <w:t xml:space="preserve"> </w:t>
      </w:r>
      <w:r w:rsidRPr="00956265">
        <w:rPr>
          <w:rFonts w:ascii="Bembo Std" w:hAnsi="Bembo Std"/>
          <w:color w:val="444444"/>
          <w:sz w:val="20"/>
          <w:szCs w:val="20"/>
          <w:shd w:val="clear" w:color="auto" w:fill="FFFFFF"/>
        </w:rPr>
        <w:t>Final de la 1° Av. Norte y 13 Calle Poniente. Santa Tecla, Instalaciones del MAG</w:t>
      </w:r>
    </w:p>
    <w:p w:rsidR="00956265" w:rsidRDefault="00956265" w:rsidP="00956265">
      <w:pPr>
        <w:spacing w:line="276" w:lineRule="auto"/>
        <w:jc w:val="both"/>
        <w:rPr>
          <w:rFonts w:ascii="Bembo Std" w:hAnsi="Bembo Std" w:cs="Open Sans"/>
          <w:color w:val="383838"/>
          <w:sz w:val="20"/>
          <w:szCs w:val="20"/>
          <w:shd w:val="clear" w:color="auto" w:fill="FEFEFE"/>
        </w:rPr>
      </w:pPr>
      <w:r w:rsidRPr="00C87551">
        <w:rPr>
          <w:rFonts w:ascii="Bembo Std" w:hAnsi="Bembo Std"/>
          <w:b/>
          <w:sz w:val="20"/>
          <w:szCs w:val="20"/>
        </w:rPr>
        <w:t>Teléfonos</w:t>
      </w:r>
      <w:r w:rsidRPr="00355F6B">
        <w:rPr>
          <w:rFonts w:ascii="Bembo Std" w:hAnsi="Bembo Std"/>
          <w:sz w:val="20"/>
          <w:szCs w:val="20"/>
        </w:rPr>
        <w:t xml:space="preserve">: </w:t>
      </w:r>
      <w:r w:rsidRPr="00956265">
        <w:rPr>
          <w:rFonts w:ascii="Bembo Std" w:hAnsi="Bembo Std"/>
          <w:color w:val="444444"/>
          <w:sz w:val="20"/>
          <w:szCs w:val="20"/>
          <w:shd w:val="clear" w:color="auto" w:fill="FFFFFF"/>
        </w:rPr>
        <w:t>2505-6602</w:t>
      </w:r>
    </w:p>
    <w:p w:rsidR="00956265" w:rsidRDefault="00956265" w:rsidP="00956265">
      <w:pPr>
        <w:spacing w:line="276" w:lineRule="auto"/>
        <w:jc w:val="both"/>
        <w:rPr>
          <w:rFonts w:ascii="Bembo Std" w:hAnsi="Bembo Std"/>
          <w:sz w:val="20"/>
          <w:szCs w:val="20"/>
        </w:rPr>
      </w:pPr>
      <w:r w:rsidRPr="00C87551">
        <w:rPr>
          <w:rFonts w:ascii="Bembo Std" w:hAnsi="Bembo Std"/>
          <w:b/>
          <w:sz w:val="20"/>
          <w:szCs w:val="20"/>
        </w:rPr>
        <w:lastRenderedPageBreak/>
        <w:t>Correo</w:t>
      </w:r>
      <w:r w:rsidRPr="00C87551">
        <w:rPr>
          <w:rFonts w:ascii="Bembo Std" w:hAnsi="Bembo Std"/>
          <w:sz w:val="20"/>
          <w:szCs w:val="20"/>
        </w:rPr>
        <w:t xml:space="preserve">: </w:t>
      </w:r>
      <w:hyperlink r:id="rId10" w:history="1">
        <w:r w:rsidRPr="008B5278">
          <w:rPr>
            <w:rStyle w:val="Hipervnculo"/>
            <w:rFonts w:ascii="Bembo Std" w:hAnsi="Bembo Std" w:cs="Open Sans"/>
            <w:sz w:val="20"/>
            <w:szCs w:val="20"/>
            <w:shd w:val="clear" w:color="auto" w:fill="FEFEFE"/>
          </w:rPr>
          <w:t>emorales@csc.gob.sv</w:t>
        </w:r>
      </w:hyperlink>
      <w:r w:rsidRPr="00C87551">
        <w:rPr>
          <w:rFonts w:ascii="Bembo Std" w:hAnsi="Bembo Std"/>
          <w:sz w:val="20"/>
          <w:szCs w:val="20"/>
        </w:rPr>
        <w:t xml:space="preserve">  </w:t>
      </w:r>
    </w:p>
    <w:p w:rsidR="00CA4948" w:rsidRDefault="00CA4948" w:rsidP="00CA4948">
      <w:pPr>
        <w:snapToGrid w:val="0"/>
        <w:spacing w:after="0" w:line="276" w:lineRule="auto"/>
        <w:jc w:val="both"/>
        <w:rPr>
          <w:rFonts w:ascii="Bembo Std" w:eastAsia="Arial Unicode MS" w:hAnsi="Bembo Std" w:cstheme="minorHAnsi"/>
          <w:sz w:val="20"/>
          <w:szCs w:val="20"/>
        </w:rPr>
      </w:pPr>
    </w:p>
    <w:p w:rsidR="00D269EB" w:rsidRDefault="00D269EB" w:rsidP="00CA4948">
      <w:pPr>
        <w:snapToGrid w:val="0"/>
        <w:spacing w:after="0" w:line="276" w:lineRule="auto"/>
        <w:jc w:val="both"/>
        <w:rPr>
          <w:rFonts w:ascii="Bembo Std" w:hAnsi="Bembo Std" w:cs="Arial"/>
          <w:color w:val="333333"/>
          <w:sz w:val="20"/>
          <w:szCs w:val="20"/>
          <w:shd w:val="clear" w:color="auto" w:fill="F7F7F7"/>
        </w:rPr>
      </w:pPr>
      <w:r>
        <w:rPr>
          <w:rFonts w:ascii="Bembo Std" w:eastAsia="Arial Unicode MS" w:hAnsi="Bembo Std" w:cstheme="minorHAnsi"/>
          <w:sz w:val="20"/>
          <w:szCs w:val="20"/>
        </w:rPr>
        <w:t xml:space="preserve">El requerimiento nº 2 sobre la </w:t>
      </w:r>
      <w:r>
        <w:rPr>
          <w:rFonts w:ascii="Bembo Std" w:eastAsia="Arial Unicode MS" w:hAnsi="Bembo Std" w:cstheme="minorHAnsi"/>
          <w:b/>
          <w:sz w:val="20"/>
          <w:szCs w:val="20"/>
        </w:rPr>
        <w:t xml:space="preserve">Producción de café </w:t>
      </w:r>
      <w:r>
        <w:rPr>
          <w:rFonts w:ascii="Bembo Std" w:eastAsia="Arial Unicode MS" w:hAnsi="Bembo Std" w:cstheme="minorHAnsi"/>
          <w:sz w:val="20"/>
          <w:szCs w:val="20"/>
        </w:rPr>
        <w:t xml:space="preserve">puede ser descargado en la página web del MAG www.mag.gob.sv en la sección de Servicios </w:t>
      </w:r>
      <w:r w:rsidR="004377B1">
        <w:rPr>
          <w:rFonts w:ascii="Bembo Std" w:eastAsia="Arial Unicode MS" w:hAnsi="Bembo Std" w:cstheme="minorHAnsi"/>
          <w:sz w:val="20"/>
          <w:szCs w:val="20"/>
        </w:rPr>
        <w:t xml:space="preserve">en Dirección General de Economía Agropecuaria/anuarios agropecuarios, o puede dar clic en la siguiente dirección electrónica </w:t>
      </w:r>
      <w:hyperlink r:id="rId11" w:history="1">
        <w:r w:rsidR="00CA4948" w:rsidRPr="00CA4948">
          <w:rPr>
            <w:rStyle w:val="Hipervnculo"/>
            <w:rFonts w:ascii="Bembo Std" w:hAnsi="Bembo Std" w:cs="Arial"/>
            <w:sz w:val="20"/>
            <w:szCs w:val="20"/>
            <w:shd w:val="clear" w:color="auto" w:fill="F7F7F7"/>
          </w:rPr>
          <w:t>http://bit.ly/2OAr2yQ</w:t>
        </w:r>
      </w:hyperlink>
    </w:p>
    <w:p w:rsidR="00CA4948" w:rsidRDefault="00CA4948" w:rsidP="00355F6B">
      <w:pPr>
        <w:snapToGrid w:val="0"/>
        <w:spacing w:after="0" w:line="240" w:lineRule="auto"/>
        <w:jc w:val="both"/>
        <w:rPr>
          <w:rFonts w:ascii="Bembo Std" w:hAnsi="Bembo Std" w:cs="Arial"/>
          <w:color w:val="333333"/>
          <w:sz w:val="20"/>
          <w:szCs w:val="20"/>
          <w:shd w:val="clear" w:color="auto" w:fill="F7F7F7"/>
        </w:rPr>
      </w:pPr>
    </w:p>
    <w:p w:rsidR="00CA4948" w:rsidRDefault="00CA4948" w:rsidP="00355F6B">
      <w:pPr>
        <w:snapToGrid w:val="0"/>
        <w:spacing w:after="0" w:line="240" w:lineRule="auto"/>
        <w:jc w:val="both"/>
        <w:rPr>
          <w:rFonts w:ascii="Bembo Std" w:hAnsi="Bembo Std" w:cs="Arial"/>
          <w:color w:val="333333"/>
          <w:sz w:val="20"/>
          <w:szCs w:val="20"/>
          <w:shd w:val="clear" w:color="auto" w:fill="F7F7F7"/>
        </w:rPr>
      </w:pPr>
    </w:p>
    <w:p w:rsidR="00CA4948" w:rsidRDefault="00CA4948" w:rsidP="00355F6B">
      <w:pPr>
        <w:snapToGrid w:val="0"/>
        <w:spacing w:after="0" w:line="240" w:lineRule="auto"/>
        <w:jc w:val="both"/>
        <w:rPr>
          <w:rFonts w:ascii="Bembo Std" w:eastAsia="Arial Unicode MS" w:hAnsi="Bembo Std" w:cstheme="minorHAnsi"/>
          <w:b/>
          <w:color w:val="000099"/>
          <w:sz w:val="20"/>
          <w:szCs w:val="20"/>
        </w:rPr>
      </w:pPr>
    </w:p>
    <w:p w:rsidR="00D269EB" w:rsidRDefault="00D269EB" w:rsidP="00355F6B">
      <w:pPr>
        <w:snapToGrid w:val="0"/>
        <w:spacing w:after="0" w:line="240" w:lineRule="auto"/>
        <w:jc w:val="both"/>
        <w:rPr>
          <w:rFonts w:ascii="Bembo Std" w:eastAsia="Arial Unicode MS" w:hAnsi="Bembo Std" w:cstheme="minorHAnsi"/>
          <w:b/>
          <w:color w:val="000099"/>
          <w:sz w:val="20"/>
          <w:szCs w:val="20"/>
        </w:rPr>
      </w:pPr>
    </w:p>
    <w:p w:rsidR="00C334EB" w:rsidRDefault="00355F6B" w:rsidP="00355F6B">
      <w:pPr>
        <w:snapToGrid w:val="0"/>
        <w:spacing w:after="0" w:line="240" w:lineRule="auto"/>
        <w:jc w:val="both"/>
        <w:rPr>
          <w:rFonts w:ascii="Bembo Std" w:eastAsia="Arial Unicode MS" w:hAnsi="Bembo Std" w:cstheme="minorHAnsi"/>
          <w:b/>
          <w:color w:val="000099"/>
          <w:sz w:val="20"/>
          <w:szCs w:val="20"/>
        </w:rPr>
      </w:pPr>
      <w:r w:rsidRPr="00355F6B">
        <w:rPr>
          <w:rFonts w:ascii="Bembo Std" w:eastAsia="Arial Unicode MS" w:hAnsi="Bembo Std" w:cstheme="minorHAnsi"/>
          <w:b/>
          <w:color w:val="000099"/>
          <w:sz w:val="20"/>
          <w:szCs w:val="20"/>
        </w:rPr>
        <w:t>NOTIFIQUESE.</w:t>
      </w:r>
    </w:p>
    <w:p w:rsidR="00CA4948" w:rsidRPr="00355F6B" w:rsidRDefault="00CA4948" w:rsidP="00355F6B">
      <w:pPr>
        <w:snapToGrid w:val="0"/>
        <w:spacing w:after="0" w:line="240" w:lineRule="auto"/>
        <w:jc w:val="both"/>
        <w:rPr>
          <w:rFonts w:ascii="Bembo Std" w:eastAsia="Arial Unicode MS" w:hAnsi="Bembo Std" w:cstheme="minorHAnsi"/>
          <w:b/>
          <w:color w:val="000099"/>
          <w:sz w:val="20"/>
          <w:szCs w:val="20"/>
        </w:rPr>
      </w:pPr>
    </w:p>
    <w:p w:rsidR="00F30CF8" w:rsidRDefault="00F30CF8" w:rsidP="00F30CF8">
      <w:pPr>
        <w:snapToGrid w:val="0"/>
        <w:spacing w:after="0" w:line="240" w:lineRule="auto"/>
        <w:ind w:firstLine="720"/>
        <w:jc w:val="center"/>
        <w:rPr>
          <w:rFonts w:ascii="Bembo Std" w:eastAsia="Arial Unicode MS" w:hAnsi="Bembo Std" w:cstheme="minorHAnsi"/>
          <w:b/>
          <w:color w:val="000099"/>
        </w:rPr>
      </w:pPr>
    </w:p>
    <w:p w:rsidR="00355F6B" w:rsidRDefault="00355F6B" w:rsidP="003930E3">
      <w:pPr>
        <w:snapToGrid w:val="0"/>
        <w:spacing w:after="0" w:line="240" w:lineRule="auto"/>
        <w:rPr>
          <w:rFonts w:ascii="Bembo Std" w:eastAsia="Arial Unicode MS" w:hAnsi="Bembo Std" w:cstheme="minorHAnsi"/>
          <w:b/>
          <w:color w:val="000099"/>
        </w:rPr>
      </w:pPr>
    </w:p>
    <w:p w:rsidR="003930E3" w:rsidRPr="00F30CF8" w:rsidRDefault="003930E3" w:rsidP="003930E3">
      <w:pPr>
        <w:snapToGrid w:val="0"/>
        <w:spacing w:after="0" w:line="240" w:lineRule="auto"/>
        <w:rPr>
          <w:rFonts w:ascii="Bembo Std" w:eastAsia="Arial Unicode MS" w:hAnsi="Bembo Std" w:cstheme="minorHAnsi"/>
          <w:b/>
          <w:color w:val="000099"/>
        </w:rPr>
      </w:pPr>
    </w:p>
    <w:p w:rsidR="00F30CF8" w:rsidRPr="00F30CF8" w:rsidRDefault="00C334EB" w:rsidP="00F30CF8">
      <w:pPr>
        <w:snapToGrid w:val="0"/>
        <w:spacing w:after="0" w:line="240" w:lineRule="auto"/>
        <w:ind w:firstLine="720"/>
        <w:jc w:val="center"/>
        <w:rPr>
          <w:rFonts w:ascii="Bembo Std" w:eastAsia="Arial Unicode MS" w:hAnsi="Bembo Std" w:cstheme="minorHAnsi"/>
          <w:b/>
          <w:color w:val="000099"/>
        </w:rPr>
      </w:pPr>
      <w:r>
        <w:rPr>
          <w:rFonts w:ascii="Bembo Std" w:eastAsia="Arial Unicode MS" w:hAnsi="Bembo Std" w:cstheme="minorHAnsi"/>
          <w:b/>
          <w:color w:val="000099"/>
        </w:rPr>
        <w:t>_________________________________</w:t>
      </w:r>
    </w:p>
    <w:p w:rsidR="00F30CF8" w:rsidRPr="003930E3"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3930E3" w:rsidRDefault="00F30CF8" w:rsidP="00F30CF8">
      <w:pPr>
        <w:snapToGrid w:val="0"/>
        <w:spacing w:after="0" w:line="240" w:lineRule="auto"/>
        <w:ind w:firstLine="720"/>
        <w:jc w:val="center"/>
        <w:rPr>
          <w:rFonts w:ascii="Bembo Std" w:eastAsia="Arial Unicode MS" w:hAnsi="Bembo Std" w:cs="Calibri Light"/>
          <w:b/>
          <w:color w:val="000066"/>
        </w:rPr>
      </w:pPr>
      <w:r w:rsidRPr="003930E3">
        <w:rPr>
          <w:rFonts w:ascii="Bembo Std" w:eastAsia="Arial Unicode MS" w:hAnsi="Bembo Std" w:cs="Calibri Light"/>
          <w:b/>
          <w:color w:val="000066"/>
        </w:rPr>
        <w:t xml:space="preserve">Ana Patricia Sánchez de Cruz, </w:t>
      </w:r>
    </w:p>
    <w:p w:rsidR="00C334EB" w:rsidRPr="003930E3" w:rsidRDefault="00F30CF8" w:rsidP="00C87551">
      <w:pPr>
        <w:snapToGrid w:val="0"/>
        <w:spacing w:after="0" w:line="240" w:lineRule="auto"/>
        <w:ind w:firstLine="720"/>
        <w:jc w:val="center"/>
        <w:rPr>
          <w:rFonts w:ascii="Bembo Std" w:eastAsia="Arial Unicode MS" w:hAnsi="Bembo Std" w:cs="Calibri Light"/>
          <w:b/>
          <w:color w:val="000066"/>
        </w:rPr>
      </w:pPr>
      <w:r w:rsidRPr="003930E3">
        <w:rPr>
          <w:rFonts w:ascii="Bembo Std" w:eastAsia="Arial Unicode MS" w:hAnsi="Bembo Std" w:cs="Calibri Light"/>
          <w:b/>
          <w:color w:val="000066"/>
        </w:rPr>
        <w:t>Oficial de Información MAG</w:t>
      </w:r>
    </w:p>
    <w:p w:rsidR="00C334EB" w:rsidRDefault="00C334EB" w:rsidP="003930E3">
      <w:pPr>
        <w:snapToGrid w:val="0"/>
        <w:spacing w:after="0" w:line="240" w:lineRule="auto"/>
        <w:rPr>
          <w:rFonts w:ascii="Bembo Std" w:eastAsia="Arial Unicode MS" w:hAnsi="Bembo Std" w:cs="Calibri Light"/>
          <w:b/>
          <w:color w:val="000066"/>
        </w:rPr>
      </w:pPr>
    </w:p>
    <w:p w:rsidR="00C87551" w:rsidRDefault="00C87551" w:rsidP="00C87551">
      <w:pPr>
        <w:snapToGrid w:val="0"/>
        <w:spacing w:after="0" w:line="240" w:lineRule="auto"/>
        <w:ind w:firstLine="720"/>
        <w:jc w:val="center"/>
        <w:rPr>
          <w:rFonts w:ascii="Bembo Std" w:eastAsia="Arial Unicode MS" w:hAnsi="Bembo Std" w:cs="Calibri Light"/>
          <w:b/>
          <w:color w:val="000066"/>
        </w:rPr>
      </w:pPr>
    </w:p>
    <w:p w:rsidR="00C87551" w:rsidRPr="004B174D" w:rsidRDefault="00C87551" w:rsidP="00C87551">
      <w:pPr>
        <w:jc w:val="right"/>
        <w:rPr>
          <w:rFonts w:ascii="Bembo Std" w:hAnsi="Bembo Std" w:cs="Calibri"/>
          <w:b/>
          <w:sz w:val="14"/>
          <w:szCs w:val="14"/>
        </w:rPr>
      </w:pPr>
      <w:r w:rsidRPr="004B174D">
        <w:rPr>
          <w:rFonts w:ascii="Bembo Std" w:hAnsi="Bembo Std" w:cs="Calibri"/>
          <w:b/>
          <w:sz w:val="14"/>
          <w:szCs w:val="14"/>
        </w:rPr>
        <w:t>APSC/</w:t>
      </w:r>
      <w:proofErr w:type="spellStart"/>
      <w:r w:rsidRPr="004B174D">
        <w:rPr>
          <w:rFonts w:ascii="Bembo Std" w:hAnsi="Bembo Std" w:cs="Calibri"/>
          <w:b/>
          <w:sz w:val="14"/>
          <w:szCs w:val="14"/>
        </w:rPr>
        <w:t>ees</w:t>
      </w:r>
      <w:proofErr w:type="spellEnd"/>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2313A" w:rsidRPr="00F948F5" w:rsidRDefault="00C2313A" w:rsidP="00973AB7">
      <w:pPr>
        <w:snapToGrid w:val="0"/>
        <w:spacing w:after="0" w:line="276" w:lineRule="auto"/>
        <w:ind w:firstLine="720"/>
        <w:jc w:val="center"/>
        <w:rPr>
          <w:sz w:val="24"/>
        </w:rPr>
        <w:sectPr w:rsidR="00C2313A" w:rsidRPr="00F948F5" w:rsidSect="00C334EB">
          <w:headerReference w:type="even" r:id="rId12"/>
          <w:headerReference w:type="default" r:id="rId13"/>
          <w:footerReference w:type="default" r:id="rId14"/>
          <w:headerReference w:type="first" r:id="rId15"/>
          <w:pgSz w:w="12240" w:h="15840"/>
          <w:pgMar w:top="2374" w:right="1701" w:bottom="2552" w:left="1701" w:header="680" w:footer="709" w:gutter="0"/>
          <w:cols w:space="708"/>
          <w:docGrid w:linePitch="360"/>
        </w:sectPr>
      </w:pPr>
    </w:p>
    <w:p w:rsidR="00784C57" w:rsidRPr="0070531A" w:rsidRDefault="00784C57" w:rsidP="00190F57">
      <w:pPr>
        <w:spacing w:line="276" w:lineRule="auto"/>
      </w:pPr>
    </w:p>
    <w:sectPr w:rsidR="00784C57" w:rsidRPr="0070531A" w:rsidSect="00E702C8">
      <w:headerReference w:type="even" r:id="rId16"/>
      <w:headerReference w:type="default" r:id="rId17"/>
      <w:headerReference w:type="first" r:id="rId18"/>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AC" w:rsidRDefault="00FE63AC" w:rsidP="00D6001B">
      <w:pPr>
        <w:spacing w:after="0" w:line="240" w:lineRule="auto"/>
      </w:pPr>
      <w:r>
        <w:separator/>
      </w:r>
    </w:p>
  </w:endnote>
  <w:endnote w:type="continuationSeparator" w:id="0">
    <w:p w:rsidR="00FE63AC" w:rsidRDefault="00FE63A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DejaVu Sans Condensed"/>
    <w:charset w:val="00"/>
    <w:family w:val="swiss"/>
    <w:pitch w:val="variable"/>
    <w:sig w:usb0="00000001" w:usb1="4000205B" w:usb2="00000028" w:usb3="00000000" w:csb0="000001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741B42" w:rsidRPr="00741B42">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741B42" w:rsidRPr="00741B42">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AC" w:rsidRDefault="00FE63AC" w:rsidP="00D6001B">
      <w:pPr>
        <w:spacing w:after="0" w:line="240" w:lineRule="auto"/>
      </w:pPr>
      <w:r>
        <w:separator/>
      </w:r>
    </w:p>
  </w:footnote>
  <w:footnote w:type="continuationSeparator" w:id="0">
    <w:p w:rsidR="00FE63AC" w:rsidRDefault="00FE63A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E63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E63A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696FDE1" wp14:editId="19968B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E63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E63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1C3ECDD" wp14:editId="3462C881">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E63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77D45F9"/>
    <w:multiLevelType w:val="hybridMultilevel"/>
    <w:tmpl w:val="EB90858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2"/>
  </w:num>
  <w:num w:numId="5">
    <w:abstractNumId w:val="8"/>
  </w:num>
  <w:num w:numId="6">
    <w:abstractNumId w:val="3"/>
  </w:num>
  <w:num w:numId="7">
    <w:abstractNumId w:val="10"/>
  </w:num>
  <w:num w:numId="8">
    <w:abstractNumId w:val="13"/>
  </w:num>
  <w:num w:numId="9">
    <w:abstractNumId w:val="4"/>
  </w:num>
  <w:num w:numId="10">
    <w:abstractNumId w:val="1"/>
  </w:num>
  <w:num w:numId="11">
    <w:abstractNumId w:val="7"/>
  </w:num>
  <w:num w:numId="12">
    <w:abstractNumId w:val="6"/>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90F57"/>
    <w:rsid w:val="001A025E"/>
    <w:rsid w:val="001A2223"/>
    <w:rsid w:val="001B382E"/>
    <w:rsid w:val="002434E1"/>
    <w:rsid w:val="0024614E"/>
    <w:rsid w:val="00257C6D"/>
    <w:rsid w:val="002956C0"/>
    <w:rsid w:val="002F4BB1"/>
    <w:rsid w:val="00301D61"/>
    <w:rsid w:val="00333CC9"/>
    <w:rsid w:val="003375AF"/>
    <w:rsid w:val="00355563"/>
    <w:rsid w:val="00355F6B"/>
    <w:rsid w:val="00366F3E"/>
    <w:rsid w:val="00373214"/>
    <w:rsid w:val="00382930"/>
    <w:rsid w:val="003930E3"/>
    <w:rsid w:val="003C0FDF"/>
    <w:rsid w:val="003E190B"/>
    <w:rsid w:val="003F2B9C"/>
    <w:rsid w:val="00416F27"/>
    <w:rsid w:val="00435C2B"/>
    <w:rsid w:val="004377B1"/>
    <w:rsid w:val="00463822"/>
    <w:rsid w:val="00480ED4"/>
    <w:rsid w:val="004958F1"/>
    <w:rsid w:val="004A0C31"/>
    <w:rsid w:val="004B45F1"/>
    <w:rsid w:val="004C3F7D"/>
    <w:rsid w:val="004D07AA"/>
    <w:rsid w:val="004E2A22"/>
    <w:rsid w:val="00502479"/>
    <w:rsid w:val="0051378E"/>
    <w:rsid w:val="00541F36"/>
    <w:rsid w:val="00542DAA"/>
    <w:rsid w:val="00557B9D"/>
    <w:rsid w:val="005931C6"/>
    <w:rsid w:val="005958FB"/>
    <w:rsid w:val="005A73E4"/>
    <w:rsid w:val="005B0559"/>
    <w:rsid w:val="005B0AC5"/>
    <w:rsid w:val="005C3EDF"/>
    <w:rsid w:val="005F0900"/>
    <w:rsid w:val="00610367"/>
    <w:rsid w:val="00611AA3"/>
    <w:rsid w:val="00620582"/>
    <w:rsid w:val="00647B3D"/>
    <w:rsid w:val="006503E5"/>
    <w:rsid w:val="00692C39"/>
    <w:rsid w:val="006A6450"/>
    <w:rsid w:val="006D4884"/>
    <w:rsid w:val="006D7549"/>
    <w:rsid w:val="006E3629"/>
    <w:rsid w:val="0070531A"/>
    <w:rsid w:val="00741B42"/>
    <w:rsid w:val="00754BF1"/>
    <w:rsid w:val="00784C57"/>
    <w:rsid w:val="007D0C0A"/>
    <w:rsid w:val="007D5A11"/>
    <w:rsid w:val="00833695"/>
    <w:rsid w:val="0087079B"/>
    <w:rsid w:val="008872B6"/>
    <w:rsid w:val="008D492C"/>
    <w:rsid w:val="008F0154"/>
    <w:rsid w:val="008F5D67"/>
    <w:rsid w:val="00902907"/>
    <w:rsid w:val="00906535"/>
    <w:rsid w:val="0091090E"/>
    <w:rsid w:val="009153B7"/>
    <w:rsid w:val="00923017"/>
    <w:rsid w:val="00923396"/>
    <w:rsid w:val="00932440"/>
    <w:rsid w:val="0094615B"/>
    <w:rsid w:val="00956265"/>
    <w:rsid w:val="00973AB7"/>
    <w:rsid w:val="00991F08"/>
    <w:rsid w:val="009E031B"/>
    <w:rsid w:val="00A57939"/>
    <w:rsid w:val="00A65534"/>
    <w:rsid w:val="00AA03BE"/>
    <w:rsid w:val="00AC2065"/>
    <w:rsid w:val="00AC2787"/>
    <w:rsid w:val="00B21DB7"/>
    <w:rsid w:val="00B25398"/>
    <w:rsid w:val="00B85898"/>
    <w:rsid w:val="00B91090"/>
    <w:rsid w:val="00BE1D2A"/>
    <w:rsid w:val="00BF31FD"/>
    <w:rsid w:val="00C1354E"/>
    <w:rsid w:val="00C2313A"/>
    <w:rsid w:val="00C334EB"/>
    <w:rsid w:val="00C807B2"/>
    <w:rsid w:val="00C8535A"/>
    <w:rsid w:val="00C87551"/>
    <w:rsid w:val="00C94418"/>
    <w:rsid w:val="00CA4948"/>
    <w:rsid w:val="00CD6B48"/>
    <w:rsid w:val="00CE5A9E"/>
    <w:rsid w:val="00D01AA6"/>
    <w:rsid w:val="00D1262D"/>
    <w:rsid w:val="00D17D0E"/>
    <w:rsid w:val="00D269EB"/>
    <w:rsid w:val="00D2763B"/>
    <w:rsid w:val="00D6001B"/>
    <w:rsid w:val="00D94F78"/>
    <w:rsid w:val="00DE2EFC"/>
    <w:rsid w:val="00DF29D4"/>
    <w:rsid w:val="00E24D22"/>
    <w:rsid w:val="00E30CC3"/>
    <w:rsid w:val="00E3202F"/>
    <w:rsid w:val="00E52B38"/>
    <w:rsid w:val="00E702C8"/>
    <w:rsid w:val="00E9172A"/>
    <w:rsid w:val="00EA503F"/>
    <w:rsid w:val="00EB4612"/>
    <w:rsid w:val="00EE799E"/>
    <w:rsid w:val="00F0236D"/>
    <w:rsid w:val="00F04151"/>
    <w:rsid w:val="00F07FC2"/>
    <w:rsid w:val="00F16661"/>
    <w:rsid w:val="00F2455E"/>
    <w:rsid w:val="00F303D7"/>
    <w:rsid w:val="00F30CF8"/>
    <w:rsid w:val="00F56EC0"/>
    <w:rsid w:val="00F6644F"/>
    <w:rsid w:val="00F67301"/>
    <w:rsid w:val="00F948F5"/>
    <w:rsid w:val="00FB45E0"/>
    <w:rsid w:val="00FD395B"/>
    <w:rsid w:val="00FE63A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 w:type="character" w:styleId="Textoennegrita">
    <w:name w:val="Strong"/>
    <w:basedOn w:val="Fuentedeprrafopredeter"/>
    <w:uiPriority w:val="22"/>
    <w:qFormat/>
    <w:rsid w:val="00190F57"/>
    <w:rPr>
      <w:b/>
      <w:bCs/>
    </w:rPr>
  </w:style>
  <w:style w:type="character" w:customStyle="1" w:styleId="object-active">
    <w:name w:val="object-active"/>
    <w:basedOn w:val="Fuentedeprrafopredeter"/>
    <w:rsid w:val="0039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 w:type="character" w:styleId="Textoennegrita">
    <w:name w:val="Strong"/>
    <w:basedOn w:val="Fuentedeprrafopredeter"/>
    <w:uiPriority w:val="22"/>
    <w:qFormat/>
    <w:rsid w:val="00190F57"/>
    <w:rPr>
      <w:b/>
      <w:bCs/>
    </w:rPr>
  </w:style>
  <w:style w:type="character" w:customStyle="1" w:styleId="object-active">
    <w:name w:val="object-active"/>
    <w:basedOn w:val="Fuentedeprrafopredeter"/>
    <w:rsid w:val="003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1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2OAr2yQ"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orales@csc.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ir@centa.gob.s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3320-8FC8-467F-895C-564D7FA0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2019-10-16T20:15:00Z</cp:lastPrinted>
  <dcterms:created xsi:type="dcterms:W3CDTF">2019-10-29T23:51:00Z</dcterms:created>
  <dcterms:modified xsi:type="dcterms:W3CDTF">2019-10-29T23:52:00Z</dcterms:modified>
</cp:coreProperties>
</file>