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78E" w:rsidRPr="003D654A" w:rsidRDefault="0051378E" w:rsidP="0051378E">
      <w:pPr>
        <w:tabs>
          <w:tab w:val="left" w:pos="5115"/>
        </w:tabs>
        <w:spacing w:after="0" w:line="240" w:lineRule="auto"/>
        <w:jc w:val="center"/>
        <w:rPr>
          <w:rFonts w:ascii="Bembo Std" w:eastAsia="Arial Unicode MS" w:hAnsi="Bembo Std" w:cstheme="minorHAnsi"/>
          <w:b/>
          <w:color w:val="000066"/>
          <w:u w:val="single"/>
        </w:rPr>
      </w:pPr>
      <w:r w:rsidRPr="003D654A">
        <w:rPr>
          <w:rFonts w:ascii="Bembo Std" w:eastAsia="Arial Unicode MS" w:hAnsi="Bembo Std" w:cstheme="minorHAnsi"/>
          <w:b/>
          <w:color w:val="000066"/>
        </w:rPr>
        <w:t xml:space="preserve">RESOLUCIÓN EN RESPUESTA A SOLICITUD DE INFORMACIÓN MAG OIR N° </w:t>
      </w:r>
      <w:r w:rsidRPr="003D654A">
        <w:rPr>
          <w:rFonts w:ascii="Bembo Std" w:eastAsia="Arial Unicode MS" w:hAnsi="Bembo Std" w:cstheme="minorHAnsi"/>
          <w:b/>
          <w:color w:val="000066"/>
          <w:u w:val="single"/>
        </w:rPr>
        <w:t>1</w:t>
      </w:r>
      <w:r w:rsidR="007E3E86" w:rsidRPr="003D654A">
        <w:rPr>
          <w:rFonts w:ascii="Bembo Std" w:eastAsia="Arial Unicode MS" w:hAnsi="Bembo Std" w:cstheme="minorHAnsi"/>
          <w:b/>
          <w:color w:val="000066"/>
          <w:u w:val="single"/>
        </w:rPr>
        <w:t>50</w:t>
      </w:r>
      <w:r w:rsidRPr="003D654A">
        <w:rPr>
          <w:rFonts w:ascii="Bembo Std" w:eastAsia="Arial Unicode MS" w:hAnsi="Bembo Std" w:cstheme="minorHAnsi"/>
          <w:b/>
          <w:color w:val="000066"/>
          <w:u w:val="single"/>
        </w:rPr>
        <w:t>-2019</w:t>
      </w:r>
    </w:p>
    <w:p w:rsidR="0051378E" w:rsidRPr="003D654A" w:rsidRDefault="0051378E" w:rsidP="0051378E">
      <w:pPr>
        <w:tabs>
          <w:tab w:val="left" w:pos="5115"/>
        </w:tabs>
        <w:spacing w:after="0" w:line="240" w:lineRule="auto"/>
        <w:jc w:val="center"/>
        <w:rPr>
          <w:rFonts w:ascii="Bembo Std" w:eastAsia="Arial Unicode MS" w:hAnsi="Bembo Std" w:cstheme="minorHAnsi"/>
          <w:b/>
          <w:color w:val="182F7C"/>
          <w:sz w:val="20"/>
        </w:rPr>
      </w:pPr>
    </w:p>
    <w:p w:rsidR="0051378E" w:rsidRPr="003D654A" w:rsidRDefault="0051378E" w:rsidP="0051378E">
      <w:pPr>
        <w:spacing w:after="0" w:line="240" w:lineRule="auto"/>
        <w:jc w:val="both"/>
        <w:rPr>
          <w:rFonts w:ascii="Bembo Std" w:eastAsia="Arial Unicode MS" w:hAnsi="Bembo Std" w:cs="Arial Unicode MS"/>
          <w:sz w:val="20"/>
          <w:lang w:eastAsia="es-SV"/>
        </w:rPr>
      </w:pPr>
      <w:r w:rsidRPr="003D654A">
        <w:rPr>
          <w:rFonts w:ascii="Bembo Std" w:eastAsia="Arial Unicode MS" w:hAnsi="Bembo Std" w:cs="Arial Unicode MS"/>
          <w:sz w:val="20"/>
          <w:lang w:eastAsia="es-SV"/>
        </w:rPr>
        <w:t xml:space="preserve">Santa Tecla, departamento de La Libertad, a </w:t>
      </w:r>
      <w:r w:rsidRPr="003D654A">
        <w:rPr>
          <w:rFonts w:ascii="Bembo Std" w:eastAsia="Arial Unicode MS" w:hAnsi="Bembo Std" w:cs="Arial Unicode MS"/>
          <w:color w:val="000066"/>
          <w:sz w:val="20"/>
          <w:lang w:eastAsia="es-SV"/>
        </w:rPr>
        <w:t xml:space="preserve">las </w:t>
      </w:r>
      <w:r w:rsidR="007E3E86" w:rsidRPr="003D654A">
        <w:rPr>
          <w:rFonts w:ascii="Bembo Std" w:eastAsia="Arial Unicode MS" w:hAnsi="Bembo Std" w:cs="Arial Unicode MS"/>
          <w:color w:val="000066"/>
          <w:sz w:val="20"/>
          <w:lang w:eastAsia="es-SV"/>
        </w:rPr>
        <w:t xml:space="preserve">quince </w:t>
      </w:r>
      <w:r w:rsidR="00111163" w:rsidRPr="003D654A">
        <w:rPr>
          <w:rFonts w:ascii="Bembo Std" w:eastAsia="Arial Unicode MS" w:hAnsi="Bembo Std" w:cs="Arial Unicode MS"/>
          <w:color w:val="000066"/>
          <w:sz w:val="20"/>
          <w:lang w:eastAsia="es-SV"/>
        </w:rPr>
        <w:t xml:space="preserve">horas con </w:t>
      </w:r>
      <w:r w:rsidR="007E3E86" w:rsidRPr="003D654A">
        <w:rPr>
          <w:rFonts w:ascii="Bembo Std" w:eastAsia="Arial Unicode MS" w:hAnsi="Bembo Std" w:cs="Arial Unicode MS"/>
          <w:color w:val="000066"/>
          <w:sz w:val="20"/>
          <w:lang w:eastAsia="es-SV"/>
        </w:rPr>
        <w:t xml:space="preserve">quince </w:t>
      </w:r>
      <w:r w:rsidR="00111163" w:rsidRPr="003D654A">
        <w:rPr>
          <w:rFonts w:ascii="Bembo Std" w:eastAsia="Arial Unicode MS" w:hAnsi="Bembo Std" w:cs="Arial Unicode MS"/>
          <w:color w:val="000066"/>
          <w:sz w:val="20"/>
          <w:lang w:eastAsia="es-SV"/>
        </w:rPr>
        <w:t>minutos</w:t>
      </w:r>
      <w:r w:rsidRPr="003D654A">
        <w:rPr>
          <w:rFonts w:ascii="Bembo Std" w:eastAsia="Arial Unicode MS" w:hAnsi="Bembo Std" w:cs="Arial Unicode MS"/>
          <w:color w:val="000066"/>
          <w:sz w:val="20"/>
          <w:lang w:eastAsia="es-SV"/>
        </w:rPr>
        <w:t xml:space="preserve"> del día </w:t>
      </w:r>
      <w:r w:rsidR="00111163" w:rsidRPr="003D654A">
        <w:rPr>
          <w:rFonts w:ascii="Bembo Std" w:eastAsia="Arial Unicode MS" w:hAnsi="Bembo Std" w:cs="Arial Unicode MS"/>
          <w:color w:val="000066"/>
          <w:sz w:val="20"/>
          <w:lang w:eastAsia="es-SV"/>
        </w:rPr>
        <w:t xml:space="preserve">ocho de agosto </w:t>
      </w:r>
      <w:r w:rsidRPr="003D654A">
        <w:rPr>
          <w:rFonts w:ascii="Bembo Std" w:eastAsia="Arial Unicode MS" w:hAnsi="Bembo Std" w:cs="Arial Unicode MS"/>
          <w:color w:val="000066"/>
          <w:sz w:val="20"/>
          <w:lang w:eastAsia="es-SV"/>
        </w:rPr>
        <w:t>de dos mil diecinueve</w:t>
      </w:r>
      <w:r w:rsidRPr="003D654A">
        <w:rPr>
          <w:rFonts w:ascii="Bembo Std" w:eastAsia="Arial Unicode MS" w:hAnsi="Bembo Std" w:cs="Arial Unicode MS"/>
          <w:color w:val="000099"/>
          <w:sz w:val="20"/>
          <w:lang w:eastAsia="es-SV"/>
        </w:rPr>
        <w:t>,</w:t>
      </w:r>
      <w:r w:rsidRPr="003D654A">
        <w:rPr>
          <w:rFonts w:ascii="Bembo Std" w:eastAsia="Arial Unicode MS" w:hAnsi="Bembo Std" w:cs="Arial Unicode MS"/>
          <w:sz w:val="20"/>
          <w:lang w:eastAsia="es-SV"/>
        </w:rPr>
        <w:t xml:space="preserve"> luego de haber recibido y admitido la solicitud de información </w:t>
      </w:r>
      <w:r w:rsidRPr="003D654A">
        <w:rPr>
          <w:rFonts w:ascii="Bembo Std" w:eastAsia="Arial Unicode MS" w:hAnsi="Bembo Std" w:cs="Arial Unicode MS"/>
          <w:b/>
          <w:color w:val="000066"/>
          <w:sz w:val="20"/>
          <w:lang w:eastAsia="es-SV"/>
        </w:rPr>
        <w:t xml:space="preserve">MAG OIR No. </w:t>
      </w:r>
      <w:r w:rsidR="00294A8F" w:rsidRPr="003D654A">
        <w:rPr>
          <w:rFonts w:ascii="Bembo Std" w:eastAsia="Arial Unicode MS" w:hAnsi="Bembo Std" w:cs="Arial Unicode MS"/>
          <w:b/>
          <w:color w:val="000066"/>
          <w:sz w:val="20"/>
          <w:lang w:eastAsia="es-SV"/>
        </w:rPr>
        <w:t>1</w:t>
      </w:r>
      <w:r w:rsidR="007E3E86" w:rsidRPr="003D654A">
        <w:rPr>
          <w:rFonts w:ascii="Bembo Std" w:eastAsia="Arial Unicode MS" w:hAnsi="Bembo Std" w:cs="Arial Unicode MS"/>
          <w:b/>
          <w:color w:val="000066"/>
          <w:sz w:val="20"/>
          <w:lang w:eastAsia="es-SV"/>
        </w:rPr>
        <w:t>50</w:t>
      </w:r>
      <w:r w:rsidRPr="003D654A">
        <w:rPr>
          <w:rFonts w:ascii="Bembo Std" w:eastAsia="Arial Unicode MS" w:hAnsi="Bembo Std" w:cs="Arial Unicode MS"/>
          <w:b/>
          <w:color w:val="000066"/>
          <w:sz w:val="20"/>
          <w:lang w:eastAsia="es-SV"/>
        </w:rPr>
        <w:t>-2019</w:t>
      </w:r>
      <w:r w:rsidRPr="003D654A">
        <w:rPr>
          <w:rFonts w:ascii="Bembo Std" w:eastAsia="Arial Unicode MS" w:hAnsi="Bembo Std" w:cs="Arial Unicode MS"/>
          <w:color w:val="000099"/>
          <w:sz w:val="20"/>
          <w:lang w:eastAsia="es-SV"/>
        </w:rPr>
        <w:t xml:space="preserve"> </w:t>
      </w:r>
      <w:r w:rsidRPr="003D654A">
        <w:rPr>
          <w:rFonts w:ascii="Bembo Std" w:eastAsia="Arial Unicode MS" w:hAnsi="Bembo Std" w:cs="Arial Unicode MS"/>
          <w:sz w:val="20"/>
          <w:lang w:eastAsia="es-SV"/>
        </w:rPr>
        <w:t>presentada ante la Oficina de Información y Respuesta de esta dependencia,</w:t>
      </w:r>
      <w:r w:rsidRPr="003D654A">
        <w:rPr>
          <w:rFonts w:ascii="Bembo Std" w:eastAsia="Arial Unicode MS" w:hAnsi="Bembo Std" w:cstheme="minorHAnsi"/>
          <w:sz w:val="20"/>
          <w:lang w:eastAsia="es-SV"/>
        </w:rPr>
        <w:t xml:space="preserve"> por parte de </w:t>
      </w:r>
      <w:r w:rsidR="00111163" w:rsidRPr="003D654A">
        <w:rPr>
          <w:rFonts w:ascii="Bembo Std" w:eastAsia="Arial Unicode MS" w:hAnsi="Bembo Std" w:cstheme="minorHAnsi"/>
          <w:b/>
          <w:color w:val="000066"/>
          <w:sz w:val="20"/>
          <w:lang w:eastAsia="es-SV"/>
        </w:rPr>
        <w:t xml:space="preserve"> </w:t>
      </w:r>
      <w:r w:rsidR="007E3E86" w:rsidRPr="003D654A">
        <w:rPr>
          <w:rFonts w:ascii="Bembo Std" w:eastAsia="Arial Unicode MS" w:hAnsi="Bembo Std" w:cstheme="minorHAnsi"/>
          <w:b/>
          <w:color w:val="000066"/>
          <w:sz w:val="20"/>
          <w:lang w:eastAsia="es-SV"/>
        </w:rPr>
        <w:t>H</w:t>
      </w:r>
      <w:r w:rsidR="00111163" w:rsidRPr="003D654A">
        <w:rPr>
          <w:rFonts w:ascii="Bembo Std" w:eastAsia="Arial Unicode MS" w:hAnsi="Bembo Std" w:cstheme="minorHAnsi"/>
          <w:b/>
          <w:color w:val="000066"/>
          <w:sz w:val="20"/>
          <w:lang w:eastAsia="es-SV"/>
        </w:rPr>
        <w:t>E</w:t>
      </w:r>
      <w:r w:rsidR="007E3E86" w:rsidRPr="003D654A">
        <w:rPr>
          <w:rFonts w:ascii="Bembo Std" w:eastAsia="Arial Unicode MS" w:hAnsi="Bembo Std" w:cstheme="minorHAnsi"/>
          <w:b/>
          <w:color w:val="000066"/>
          <w:sz w:val="20"/>
          <w:lang w:eastAsia="es-SV"/>
        </w:rPr>
        <w:t>RNAN LÓPEZ MOLINA</w:t>
      </w:r>
      <w:r w:rsidRPr="003D654A">
        <w:rPr>
          <w:rFonts w:ascii="Bembo Std" w:eastAsia="Arial Unicode MS" w:hAnsi="Bembo Std" w:cstheme="minorHAnsi"/>
          <w:sz w:val="20"/>
          <w:lang w:eastAsia="es-SV"/>
        </w:rPr>
        <w:t xml:space="preserve">, de hoy en adelante </w:t>
      </w:r>
      <w:r w:rsidR="00F17B3C" w:rsidRPr="003D654A">
        <w:rPr>
          <w:rFonts w:ascii="Bembo Std" w:eastAsia="Arial Unicode MS" w:hAnsi="Bembo Std" w:cstheme="minorHAnsi"/>
          <w:sz w:val="20"/>
          <w:lang w:eastAsia="es-SV"/>
        </w:rPr>
        <w:t>e</w:t>
      </w:r>
      <w:r w:rsidRPr="003D654A">
        <w:rPr>
          <w:rFonts w:ascii="Bembo Std" w:eastAsia="Arial Unicode MS" w:hAnsi="Bembo Std" w:cstheme="minorHAnsi"/>
          <w:sz w:val="20"/>
          <w:lang w:eastAsia="es-SV"/>
        </w:rPr>
        <w:t>l PETICIONARI</w:t>
      </w:r>
      <w:r w:rsidR="00F17B3C" w:rsidRPr="003D654A">
        <w:rPr>
          <w:rFonts w:ascii="Bembo Std" w:eastAsia="Arial Unicode MS" w:hAnsi="Bembo Std" w:cstheme="minorHAnsi"/>
          <w:sz w:val="20"/>
          <w:lang w:eastAsia="es-SV"/>
        </w:rPr>
        <w:t>O</w:t>
      </w:r>
      <w:r w:rsidRPr="003D654A">
        <w:rPr>
          <w:rFonts w:ascii="Bembo Std" w:eastAsia="Arial Unicode MS" w:hAnsi="Bembo Std" w:cstheme="minorHAnsi"/>
          <w:sz w:val="20"/>
          <w:lang w:eastAsia="es-SV"/>
        </w:rPr>
        <w:t>, identificad</w:t>
      </w:r>
      <w:r w:rsidR="00F17B3C" w:rsidRPr="003D654A">
        <w:rPr>
          <w:rFonts w:ascii="Bembo Std" w:eastAsia="Arial Unicode MS" w:hAnsi="Bembo Std" w:cstheme="minorHAnsi"/>
          <w:sz w:val="20"/>
          <w:lang w:eastAsia="es-SV"/>
        </w:rPr>
        <w:t>o</w:t>
      </w:r>
      <w:r w:rsidRPr="003D654A">
        <w:rPr>
          <w:rFonts w:ascii="Bembo Std" w:eastAsia="Arial Unicode MS" w:hAnsi="Bembo Std" w:cstheme="minorHAnsi"/>
          <w:sz w:val="20"/>
          <w:lang w:eastAsia="es-SV"/>
        </w:rPr>
        <w:t xml:space="preserve"> con </w:t>
      </w:r>
      <w:r w:rsidR="00111163" w:rsidRPr="003D654A">
        <w:rPr>
          <w:rFonts w:ascii="Bembo Std" w:eastAsia="Arial Unicode MS" w:hAnsi="Bembo Std" w:cstheme="minorHAnsi"/>
          <w:sz w:val="20"/>
          <w:lang w:eastAsia="es-SV"/>
        </w:rPr>
        <w:t xml:space="preserve">Documento Único de Identidad </w:t>
      </w:r>
      <w:r w:rsidRPr="003D654A">
        <w:rPr>
          <w:rFonts w:ascii="Bembo Std" w:eastAsia="Arial Unicode MS" w:hAnsi="Bembo Std" w:cstheme="minorHAnsi"/>
          <w:b/>
          <w:color w:val="000066"/>
          <w:sz w:val="20"/>
          <w:lang w:eastAsia="es-SV"/>
        </w:rPr>
        <w:t xml:space="preserve">N° </w:t>
      </w:r>
      <w:r w:rsidR="00224D39" w:rsidRPr="003D654A">
        <w:rPr>
          <w:rFonts w:ascii="Bembo Std" w:eastAsia="Arial Unicode MS" w:hAnsi="Bembo Std" w:cstheme="minorHAnsi"/>
          <w:b/>
          <w:color w:val="000066"/>
          <w:sz w:val="20"/>
          <w:lang w:eastAsia="es-SV"/>
        </w:rPr>
        <w:t>0</w:t>
      </w:r>
      <w:r w:rsidR="007E3E86" w:rsidRPr="003D654A">
        <w:rPr>
          <w:rFonts w:ascii="Bembo Std" w:eastAsia="Arial Unicode MS" w:hAnsi="Bembo Std" w:cstheme="minorHAnsi"/>
          <w:b/>
          <w:color w:val="000066"/>
          <w:sz w:val="20"/>
          <w:lang w:eastAsia="es-SV"/>
        </w:rPr>
        <w:t>3843795-6</w:t>
      </w:r>
      <w:r w:rsidR="00111163" w:rsidRPr="003D654A">
        <w:rPr>
          <w:rFonts w:ascii="Bembo Std" w:eastAsia="Arial Unicode MS" w:hAnsi="Bembo Std" w:cstheme="minorHAnsi"/>
          <w:b/>
          <w:color w:val="000066"/>
          <w:sz w:val="20"/>
          <w:lang w:eastAsia="es-SV"/>
        </w:rPr>
        <w:t xml:space="preserve"> </w:t>
      </w:r>
      <w:r w:rsidRPr="003D654A">
        <w:rPr>
          <w:rFonts w:ascii="Bembo Std" w:eastAsia="Arial Unicode MS" w:hAnsi="Bembo Std" w:cs="Arial Unicode MS"/>
          <w:sz w:val="20"/>
          <w:lang w:eastAsia="es-SV"/>
        </w:rPr>
        <w:t>al respecto CONSIDERANDO que:</w:t>
      </w:r>
    </w:p>
    <w:p w:rsidR="0051378E" w:rsidRPr="003D654A" w:rsidRDefault="0051378E" w:rsidP="0051378E">
      <w:pPr>
        <w:spacing w:after="0" w:line="240" w:lineRule="auto"/>
        <w:jc w:val="both"/>
        <w:rPr>
          <w:rFonts w:ascii="Bembo Std" w:eastAsia="Arial Unicode MS" w:hAnsi="Bembo Std" w:cs="Arial Unicode MS"/>
          <w:sz w:val="20"/>
          <w:lang w:eastAsia="es-SV"/>
        </w:rPr>
      </w:pPr>
    </w:p>
    <w:p w:rsidR="0051378E" w:rsidRPr="003D654A" w:rsidRDefault="00F17B3C" w:rsidP="0051378E">
      <w:pPr>
        <w:pStyle w:val="Prrafodelista"/>
        <w:numPr>
          <w:ilvl w:val="0"/>
          <w:numId w:val="1"/>
        </w:numPr>
        <w:jc w:val="both"/>
        <w:rPr>
          <w:rFonts w:ascii="Bembo Std" w:eastAsia="Arial Unicode MS" w:hAnsi="Bembo Std" w:cstheme="minorHAnsi"/>
          <w:sz w:val="20"/>
          <w:szCs w:val="22"/>
          <w:lang w:eastAsia="es-SV"/>
        </w:rPr>
      </w:pPr>
      <w:r w:rsidRPr="003D654A">
        <w:rPr>
          <w:rFonts w:ascii="Bembo Std" w:eastAsia="Arial Unicode MS" w:hAnsi="Bembo Std" w:cstheme="minorHAnsi"/>
          <w:sz w:val="20"/>
          <w:szCs w:val="22"/>
          <w:lang w:eastAsia="es-SV"/>
        </w:rPr>
        <w:t>El</w:t>
      </w:r>
      <w:r w:rsidR="0051378E" w:rsidRPr="003D654A">
        <w:rPr>
          <w:rFonts w:ascii="Bembo Std" w:eastAsia="Arial Unicode MS" w:hAnsi="Bembo Std" w:cstheme="minorHAnsi"/>
          <w:sz w:val="20"/>
          <w:szCs w:val="22"/>
          <w:lang w:eastAsia="es-SV"/>
        </w:rPr>
        <w:t xml:space="preserve"> </w:t>
      </w:r>
      <w:r w:rsidRPr="003D654A">
        <w:rPr>
          <w:rFonts w:ascii="Bembo Std" w:eastAsia="Arial Unicode MS" w:hAnsi="Bembo Std" w:cstheme="minorHAnsi"/>
          <w:color w:val="000066"/>
          <w:sz w:val="20"/>
          <w:szCs w:val="22"/>
          <w:lang w:eastAsia="es-SV"/>
        </w:rPr>
        <w:t>Peticionario</w:t>
      </w:r>
      <w:r w:rsidR="0051378E" w:rsidRPr="003D654A">
        <w:rPr>
          <w:rFonts w:ascii="Bembo Std" w:eastAsia="Arial Unicode MS" w:hAnsi="Bembo Std" w:cstheme="minorHAnsi"/>
          <w:b/>
          <w:color w:val="000066"/>
          <w:sz w:val="20"/>
          <w:szCs w:val="22"/>
          <w:lang w:eastAsia="es-SV"/>
        </w:rPr>
        <w:t xml:space="preserve"> </w:t>
      </w:r>
      <w:r w:rsidR="0051378E" w:rsidRPr="003D654A">
        <w:rPr>
          <w:rFonts w:ascii="Bembo Std" w:eastAsia="Arial Unicode MS" w:hAnsi="Bembo Std" w:cstheme="minorHAnsi"/>
          <w:sz w:val="20"/>
          <w:szCs w:val="22"/>
          <w:lang w:eastAsia="es-SV"/>
        </w:rPr>
        <w:t xml:space="preserve">presentó solicitud de información el día </w:t>
      </w:r>
      <w:r w:rsidR="00111163" w:rsidRPr="003D654A">
        <w:rPr>
          <w:rFonts w:ascii="Bembo Std" w:eastAsia="Arial Unicode MS" w:hAnsi="Bembo Std" w:cstheme="minorHAnsi"/>
          <w:i/>
          <w:color w:val="000066"/>
          <w:sz w:val="20"/>
          <w:szCs w:val="22"/>
          <w:lang w:eastAsia="es-SV"/>
        </w:rPr>
        <w:t xml:space="preserve">veintidós de </w:t>
      </w:r>
      <w:r w:rsidR="00294A8F" w:rsidRPr="003D654A">
        <w:rPr>
          <w:rFonts w:ascii="Bembo Std" w:eastAsia="Arial Unicode MS" w:hAnsi="Bembo Std" w:cstheme="minorHAnsi"/>
          <w:i/>
          <w:color w:val="000066"/>
          <w:sz w:val="20"/>
          <w:szCs w:val="22"/>
          <w:lang w:eastAsia="es-SV"/>
        </w:rPr>
        <w:t>ju</w:t>
      </w:r>
      <w:r w:rsidR="00224D39" w:rsidRPr="003D654A">
        <w:rPr>
          <w:rFonts w:ascii="Bembo Std" w:eastAsia="Arial Unicode MS" w:hAnsi="Bembo Std" w:cstheme="minorHAnsi"/>
          <w:i/>
          <w:color w:val="000066"/>
          <w:sz w:val="20"/>
          <w:szCs w:val="22"/>
          <w:lang w:eastAsia="es-SV"/>
        </w:rPr>
        <w:t>l</w:t>
      </w:r>
      <w:r w:rsidR="00294A8F" w:rsidRPr="003D654A">
        <w:rPr>
          <w:rFonts w:ascii="Bembo Std" w:eastAsia="Arial Unicode MS" w:hAnsi="Bembo Std" w:cstheme="minorHAnsi"/>
          <w:i/>
          <w:color w:val="000066"/>
          <w:sz w:val="20"/>
          <w:szCs w:val="22"/>
          <w:lang w:eastAsia="es-SV"/>
        </w:rPr>
        <w:t>io</w:t>
      </w:r>
      <w:r w:rsidR="0051378E" w:rsidRPr="003D654A">
        <w:rPr>
          <w:rFonts w:ascii="Bembo Std" w:eastAsia="Arial Unicode MS" w:hAnsi="Bembo Std" w:cstheme="minorHAnsi"/>
          <w:sz w:val="20"/>
          <w:szCs w:val="22"/>
          <w:lang w:eastAsia="es-SV"/>
        </w:rPr>
        <w:t xml:space="preserve"> </w:t>
      </w:r>
      <w:r w:rsidR="00294A8F" w:rsidRPr="003D654A">
        <w:rPr>
          <w:rFonts w:ascii="Bembo Std" w:eastAsia="Arial Unicode MS" w:hAnsi="Bembo Std" w:cstheme="minorHAnsi"/>
          <w:sz w:val="20"/>
          <w:szCs w:val="22"/>
          <w:lang w:eastAsia="es-SV"/>
        </w:rPr>
        <w:t xml:space="preserve">de </w:t>
      </w:r>
      <w:r w:rsidR="0051378E" w:rsidRPr="003D654A">
        <w:rPr>
          <w:rFonts w:ascii="Bembo Std" w:eastAsia="Arial Unicode MS" w:hAnsi="Bembo Std" w:cstheme="minorHAnsi"/>
          <w:sz w:val="20"/>
          <w:szCs w:val="22"/>
          <w:lang w:eastAsia="es-SV"/>
        </w:rPr>
        <w:t xml:space="preserve">dos mil diecinueve a las </w:t>
      </w:r>
      <w:r w:rsidR="007E3E86" w:rsidRPr="003D654A">
        <w:rPr>
          <w:rFonts w:ascii="Bembo Std" w:eastAsia="Arial Unicode MS" w:hAnsi="Bembo Std" w:cstheme="minorHAnsi"/>
          <w:i/>
          <w:color w:val="000066"/>
          <w:sz w:val="20"/>
          <w:szCs w:val="22"/>
          <w:lang w:eastAsia="es-SV"/>
        </w:rPr>
        <w:t xml:space="preserve">catorce </w:t>
      </w:r>
      <w:r w:rsidR="00111163" w:rsidRPr="003D654A">
        <w:rPr>
          <w:rFonts w:ascii="Bembo Std" w:eastAsia="Arial Unicode MS" w:hAnsi="Bembo Std" w:cstheme="minorHAnsi"/>
          <w:i/>
          <w:color w:val="000066"/>
          <w:sz w:val="20"/>
          <w:szCs w:val="22"/>
          <w:lang w:eastAsia="es-SV"/>
        </w:rPr>
        <w:t xml:space="preserve">horas con </w:t>
      </w:r>
      <w:r w:rsidR="007E3E86" w:rsidRPr="003D654A">
        <w:rPr>
          <w:rFonts w:ascii="Bembo Std" w:eastAsia="Arial Unicode MS" w:hAnsi="Bembo Std" w:cstheme="minorHAnsi"/>
          <w:i/>
          <w:color w:val="000066"/>
          <w:sz w:val="20"/>
          <w:szCs w:val="22"/>
          <w:lang w:eastAsia="es-SV"/>
        </w:rPr>
        <w:t xml:space="preserve">cincuenta y ocho </w:t>
      </w:r>
      <w:r w:rsidR="00224D39" w:rsidRPr="003D654A">
        <w:rPr>
          <w:rFonts w:ascii="Bembo Std" w:eastAsia="Arial Unicode MS" w:hAnsi="Bembo Std" w:cstheme="minorHAnsi"/>
          <w:i/>
          <w:color w:val="000066"/>
          <w:sz w:val="20"/>
          <w:szCs w:val="22"/>
          <w:lang w:eastAsia="es-SV"/>
        </w:rPr>
        <w:t>minutos</w:t>
      </w:r>
      <w:r w:rsidR="0051378E" w:rsidRPr="003D654A">
        <w:rPr>
          <w:rFonts w:ascii="Bembo Std" w:eastAsia="Arial Unicode MS" w:hAnsi="Bembo Std" w:cstheme="minorHAnsi"/>
          <w:i/>
          <w:color w:val="000066"/>
          <w:sz w:val="20"/>
          <w:szCs w:val="22"/>
          <w:lang w:eastAsia="es-SV"/>
        </w:rPr>
        <w:t xml:space="preserve"> </w:t>
      </w:r>
      <w:r w:rsidR="007E3E86" w:rsidRPr="003D654A">
        <w:rPr>
          <w:rFonts w:ascii="Bembo Std" w:eastAsia="Arial Unicode MS" w:hAnsi="Bembo Std" w:cstheme="minorHAnsi"/>
          <w:color w:val="000066"/>
          <w:sz w:val="20"/>
          <w:szCs w:val="22"/>
          <w:lang w:eastAsia="es-SV"/>
        </w:rPr>
        <w:t>por correo electrónico de</w:t>
      </w:r>
      <w:r w:rsidR="004D119A" w:rsidRPr="003D654A">
        <w:rPr>
          <w:rFonts w:ascii="Bembo Std" w:eastAsia="Arial Unicode MS" w:hAnsi="Bembo Std" w:cstheme="minorHAnsi"/>
          <w:color w:val="000066"/>
          <w:sz w:val="20"/>
          <w:szCs w:val="22"/>
          <w:lang w:eastAsia="es-SV"/>
        </w:rPr>
        <w:t xml:space="preserve"> la OIR</w:t>
      </w:r>
      <w:r w:rsidR="0051378E" w:rsidRPr="003D654A">
        <w:rPr>
          <w:rFonts w:ascii="Bembo Std" w:eastAsia="Arial Unicode MS" w:hAnsi="Bembo Std" w:cstheme="minorHAnsi"/>
          <w:sz w:val="20"/>
          <w:szCs w:val="22"/>
          <w:lang w:eastAsia="es-SV"/>
        </w:rPr>
        <w:t xml:space="preserve">, siendo admitida el </w:t>
      </w:r>
      <w:r w:rsidR="00224D39" w:rsidRPr="003D654A">
        <w:rPr>
          <w:rFonts w:ascii="Bembo Std" w:eastAsia="Arial Unicode MS" w:hAnsi="Bembo Std" w:cstheme="minorHAnsi"/>
          <w:i/>
          <w:color w:val="000066"/>
          <w:sz w:val="20"/>
          <w:szCs w:val="22"/>
          <w:lang w:eastAsia="es-SV"/>
        </w:rPr>
        <w:t xml:space="preserve">día </w:t>
      </w:r>
      <w:r w:rsidR="00111163" w:rsidRPr="003D654A">
        <w:rPr>
          <w:rFonts w:ascii="Bembo Std" w:eastAsia="Arial Unicode MS" w:hAnsi="Bembo Std" w:cstheme="minorHAnsi"/>
          <w:i/>
          <w:color w:val="000066"/>
          <w:sz w:val="20"/>
          <w:szCs w:val="22"/>
          <w:lang w:eastAsia="es-SV"/>
        </w:rPr>
        <w:t>v</w:t>
      </w:r>
      <w:r w:rsidR="004D119A" w:rsidRPr="003D654A">
        <w:rPr>
          <w:rFonts w:ascii="Bembo Std" w:eastAsia="Arial Unicode MS" w:hAnsi="Bembo Std" w:cstheme="minorHAnsi"/>
          <w:i/>
          <w:color w:val="000066"/>
          <w:sz w:val="20"/>
          <w:szCs w:val="22"/>
          <w:lang w:eastAsia="es-SV"/>
        </w:rPr>
        <w:t>e</w:t>
      </w:r>
      <w:r w:rsidR="00111163" w:rsidRPr="003D654A">
        <w:rPr>
          <w:rFonts w:ascii="Bembo Std" w:eastAsia="Arial Unicode MS" w:hAnsi="Bembo Std" w:cstheme="minorHAnsi"/>
          <w:i/>
          <w:color w:val="000066"/>
          <w:sz w:val="20"/>
          <w:szCs w:val="22"/>
          <w:lang w:eastAsia="es-SV"/>
        </w:rPr>
        <w:t>inti</w:t>
      </w:r>
      <w:r w:rsidR="007E3E86" w:rsidRPr="003D654A">
        <w:rPr>
          <w:rFonts w:ascii="Bembo Std" w:eastAsia="Arial Unicode MS" w:hAnsi="Bembo Std" w:cstheme="minorHAnsi"/>
          <w:i/>
          <w:color w:val="000066"/>
          <w:sz w:val="20"/>
          <w:szCs w:val="22"/>
          <w:lang w:eastAsia="es-SV"/>
        </w:rPr>
        <w:t>cuatro</w:t>
      </w:r>
      <w:r w:rsidR="00224D39" w:rsidRPr="003D654A">
        <w:rPr>
          <w:rFonts w:ascii="Bembo Std" w:eastAsia="Arial Unicode MS" w:hAnsi="Bembo Std" w:cstheme="minorHAnsi"/>
          <w:i/>
          <w:color w:val="000066"/>
          <w:sz w:val="20"/>
          <w:szCs w:val="22"/>
          <w:lang w:eastAsia="es-SV"/>
        </w:rPr>
        <w:t xml:space="preserve"> </w:t>
      </w:r>
      <w:r w:rsidR="0051378E" w:rsidRPr="003D654A">
        <w:rPr>
          <w:rFonts w:ascii="Bembo Std" w:eastAsia="Arial Unicode MS" w:hAnsi="Bembo Std" w:cstheme="minorHAnsi"/>
          <w:i/>
          <w:color w:val="000066"/>
          <w:sz w:val="20"/>
          <w:szCs w:val="22"/>
          <w:lang w:eastAsia="es-SV"/>
        </w:rPr>
        <w:t>del mismo mes</w:t>
      </w:r>
      <w:r w:rsidR="0051378E" w:rsidRPr="003D654A">
        <w:rPr>
          <w:rFonts w:ascii="Bembo Std" w:eastAsia="Arial Unicode MS" w:hAnsi="Bembo Std" w:cstheme="minorHAnsi"/>
          <w:sz w:val="20"/>
          <w:szCs w:val="22"/>
          <w:lang w:eastAsia="es-SV"/>
        </w:rPr>
        <w:t xml:space="preserve">, en la cual </w:t>
      </w:r>
      <w:r w:rsidR="00294A8F" w:rsidRPr="003D654A">
        <w:rPr>
          <w:rFonts w:ascii="Bembo Std" w:eastAsia="Arial Unicode MS" w:hAnsi="Bembo Std" w:cstheme="minorHAnsi"/>
          <w:sz w:val="20"/>
          <w:szCs w:val="22"/>
          <w:lang w:eastAsia="es-SV"/>
        </w:rPr>
        <w:t>s</w:t>
      </w:r>
      <w:r w:rsidR="0051378E" w:rsidRPr="003D654A">
        <w:rPr>
          <w:rFonts w:ascii="Bembo Std" w:eastAsia="Arial Unicode MS" w:hAnsi="Bembo Std" w:cstheme="minorHAnsi"/>
          <w:sz w:val="20"/>
          <w:szCs w:val="22"/>
          <w:lang w:eastAsia="es-SV"/>
        </w:rPr>
        <w:t>olicita lo siguiente:</w:t>
      </w:r>
    </w:p>
    <w:p w:rsidR="007E3E86" w:rsidRPr="003D654A" w:rsidRDefault="007E3E86" w:rsidP="007E3E86">
      <w:pPr>
        <w:pStyle w:val="Prrafodelista"/>
        <w:ind w:left="720"/>
        <w:jc w:val="both"/>
        <w:rPr>
          <w:rFonts w:ascii="Bembo Std" w:eastAsia="Arial Unicode MS" w:hAnsi="Bembo Std" w:cstheme="minorHAnsi"/>
          <w:sz w:val="20"/>
          <w:szCs w:val="22"/>
          <w:lang w:eastAsia="es-SV"/>
        </w:rPr>
      </w:pPr>
    </w:p>
    <w:p w:rsidR="007E3E86" w:rsidRPr="003D654A" w:rsidRDefault="007E3E86" w:rsidP="007E3E86">
      <w:pPr>
        <w:pStyle w:val="Prrafodelista"/>
        <w:numPr>
          <w:ilvl w:val="0"/>
          <w:numId w:val="22"/>
        </w:numPr>
        <w:jc w:val="both"/>
        <w:rPr>
          <w:rFonts w:ascii="Bembo Std" w:eastAsia="Arial Unicode MS" w:hAnsi="Bembo Std" w:cstheme="minorHAnsi"/>
          <w:color w:val="000066"/>
          <w:sz w:val="20"/>
          <w:szCs w:val="22"/>
          <w:lang w:eastAsia="es-SV"/>
        </w:rPr>
      </w:pPr>
      <w:r w:rsidRPr="003D654A">
        <w:rPr>
          <w:rFonts w:ascii="Bembo Std" w:eastAsia="Arial Unicode MS" w:hAnsi="Bembo Std" w:cstheme="minorHAnsi"/>
          <w:color w:val="000066"/>
          <w:sz w:val="20"/>
          <w:szCs w:val="22"/>
          <w:lang w:eastAsia="es-SV"/>
        </w:rPr>
        <w:t>Catálogo de exportadores de madera, es importante mencionar que se solicitó a CIEX quienes manifestaron que dicho requerimiento debe hacerse al MAG.</w:t>
      </w:r>
    </w:p>
    <w:p w:rsidR="007E3E86" w:rsidRPr="003D654A" w:rsidRDefault="007E3E86" w:rsidP="007E3E86">
      <w:pPr>
        <w:pStyle w:val="Prrafodelista"/>
        <w:numPr>
          <w:ilvl w:val="0"/>
          <w:numId w:val="22"/>
        </w:numPr>
        <w:jc w:val="both"/>
        <w:rPr>
          <w:rFonts w:ascii="Bembo Std" w:eastAsia="Arial Unicode MS" w:hAnsi="Bembo Std" w:cstheme="minorHAnsi"/>
          <w:color w:val="000066"/>
          <w:sz w:val="20"/>
          <w:szCs w:val="22"/>
          <w:lang w:eastAsia="es-SV"/>
        </w:rPr>
      </w:pPr>
      <w:r w:rsidRPr="003D654A">
        <w:rPr>
          <w:rFonts w:ascii="Bembo Std" w:eastAsia="Arial Unicode MS" w:hAnsi="Bembo Std" w:cstheme="minorHAnsi"/>
          <w:color w:val="000066"/>
          <w:sz w:val="20"/>
          <w:szCs w:val="22"/>
          <w:lang w:eastAsia="es-SV"/>
        </w:rPr>
        <w:t>Estatus en el que se encuentra El Salvador en la convención CITES, si solo es suscriptor, si es firmante o en la situación en la que se encuentra ante la Convención, así como el ario en el que ingresó a dicha Convención.</w:t>
      </w:r>
    </w:p>
    <w:p w:rsidR="00224D39" w:rsidRPr="003D654A" w:rsidRDefault="007E3E86" w:rsidP="007E3E86">
      <w:pPr>
        <w:pStyle w:val="Prrafodelista"/>
        <w:numPr>
          <w:ilvl w:val="0"/>
          <w:numId w:val="22"/>
        </w:numPr>
        <w:jc w:val="both"/>
        <w:rPr>
          <w:rFonts w:ascii="Bembo Std" w:eastAsia="Arial Unicode MS" w:hAnsi="Bembo Std" w:cstheme="minorHAnsi"/>
          <w:color w:val="000066"/>
          <w:sz w:val="20"/>
          <w:szCs w:val="22"/>
          <w:lang w:eastAsia="es-SV"/>
        </w:rPr>
      </w:pPr>
      <w:r w:rsidRPr="003D654A">
        <w:rPr>
          <w:rFonts w:ascii="Bembo Std" w:eastAsia="Arial Unicode MS" w:hAnsi="Bembo Std" w:cstheme="minorHAnsi"/>
          <w:color w:val="000066"/>
          <w:sz w:val="20"/>
          <w:szCs w:val="22"/>
          <w:lang w:eastAsia="es-SV"/>
        </w:rPr>
        <w:t>Información sobre la base legal del permiso NO CITES, o si continúan amparándose a las leyes que se mencionaron en respuesta de ese ministerio a solicitud de información MAG OIR N° 041- 2019 del 27 de marzo de 2019.</w:t>
      </w:r>
    </w:p>
    <w:p w:rsidR="00111163" w:rsidRPr="003D654A" w:rsidRDefault="00111163" w:rsidP="00111163">
      <w:pPr>
        <w:autoSpaceDE w:val="0"/>
        <w:autoSpaceDN w:val="0"/>
        <w:adjustRightInd w:val="0"/>
        <w:snapToGrid w:val="0"/>
        <w:spacing w:after="0" w:line="240" w:lineRule="auto"/>
        <w:ind w:left="720"/>
        <w:jc w:val="both"/>
        <w:rPr>
          <w:rFonts w:ascii="Bembo Std" w:eastAsia="Arial Unicode MS" w:hAnsi="Bembo Std" w:cstheme="minorHAnsi"/>
          <w:sz w:val="20"/>
          <w:lang w:val="es-ES" w:eastAsia="es-SV"/>
        </w:rPr>
      </w:pPr>
    </w:p>
    <w:p w:rsidR="0051378E" w:rsidRPr="003D654A"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0"/>
          <w:szCs w:val="22"/>
        </w:rPr>
      </w:pPr>
      <w:r w:rsidRPr="003D654A">
        <w:rPr>
          <w:rFonts w:ascii="Bembo Std" w:eastAsia="Arial Unicode MS" w:hAnsi="Bembo Std" w:cstheme="minorHAnsi"/>
          <w:sz w:val="20"/>
          <w:szCs w:val="22"/>
        </w:rPr>
        <w:t>Se verificó el cumplimiento de los requisitos para solicitar información tal como lo señala el Art. 66 de la Ley de Acceso a la Información Pública (en lo consiguiente LAIP), y se procedió a emitir la constancia de recepción respectiva;</w:t>
      </w:r>
    </w:p>
    <w:p w:rsidR="00926191" w:rsidRPr="003D654A" w:rsidRDefault="00926191" w:rsidP="0051378E">
      <w:pPr>
        <w:autoSpaceDE w:val="0"/>
        <w:autoSpaceDN w:val="0"/>
        <w:adjustRightInd w:val="0"/>
        <w:snapToGrid w:val="0"/>
        <w:spacing w:after="0" w:line="240" w:lineRule="auto"/>
        <w:jc w:val="both"/>
        <w:rPr>
          <w:rFonts w:ascii="Bembo Std" w:eastAsia="Arial Unicode MS" w:hAnsi="Bembo Std" w:cstheme="minorHAnsi"/>
          <w:sz w:val="20"/>
        </w:rPr>
      </w:pPr>
    </w:p>
    <w:p w:rsidR="0051378E" w:rsidRPr="003D654A"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0"/>
          <w:szCs w:val="22"/>
        </w:rPr>
      </w:pPr>
      <w:r w:rsidRPr="003D654A">
        <w:rPr>
          <w:rFonts w:ascii="Bembo Std" w:eastAsia="Arial Unicode MS" w:hAnsi="Bembo Std" w:cstheme="minorHAnsi"/>
          <w:sz w:val="20"/>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51378E" w:rsidRPr="003D654A" w:rsidRDefault="0051378E" w:rsidP="0051378E">
      <w:pPr>
        <w:autoSpaceDE w:val="0"/>
        <w:autoSpaceDN w:val="0"/>
        <w:adjustRightInd w:val="0"/>
        <w:snapToGrid w:val="0"/>
        <w:spacing w:after="0" w:line="240" w:lineRule="auto"/>
        <w:jc w:val="both"/>
        <w:rPr>
          <w:rFonts w:ascii="Bembo Std" w:eastAsia="Arial Unicode MS" w:hAnsi="Bembo Std" w:cstheme="minorHAnsi"/>
          <w:sz w:val="20"/>
        </w:rPr>
      </w:pPr>
    </w:p>
    <w:p w:rsidR="0051378E" w:rsidRPr="003D654A"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0"/>
          <w:szCs w:val="22"/>
        </w:rPr>
      </w:pPr>
      <w:r w:rsidRPr="003D654A">
        <w:rPr>
          <w:rFonts w:ascii="Bembo Std" w:eastAsia="Arial Unicode MS" w:hAnsi="Bembo Std" w:cstheme="minorHAnsi"/>
          <w:sz w:val="20"/>
          <w:szCs w:val="22"/>
        </w:rPr>
        <w:t>Que la petición se fundamenta en el artículo 2 de la LAIP, mediante el cual concede a los ciudadanos el derecho de acceso a la información generada en las instituciones públicas; y a los principios que rigen la LAIP en su artículo 4;</w:t>
      </w:r>
    </w:p>
    <w:p w:rsidR="0051378E" w:rsidRPr="003D654A" w:rsidRDefault="0051378E" w:rsidP="0051378E">
      <w:pPr>
        <w:pStyle w:val="Prrafodelista"/>
        <w:rPr>
          <w:rFonts w:ascii="Bembo Std" w:eastAsia="Arial Unicode MS" w:hAnsi="Bembo Std" w:cstheme="minorHAnsi"/>
          <w:sz w:val="20"/>
          <w:szCs w:val="22"/>
        </w:rPr>
      </w:pPr>
    </w:p>
    <w:p w:rsidR="0051378E" w:rsidRPr="003D654A" w:rsidRDefault="0051378E" w:rsidP="00DC3A60">
      <w:pPr>
        <w:pStyle w:val="Prrafodelista"/>
        <w:numPr>
          <w:ilvl w:val="0"/>
          <w:numId w:val="1"/>
        </w:numPr>
        <w:autoSpaceDE w:val="0"/>
        <w:autoSpaceDN w:val="0"/>
        <w:adjustRightInd w:val="0"/>
        <w:snapToGrid w:val="0"/>
        <w:jc w:val="both"/>
        <w:rPr>
          <w:rFonts w:ascii="Bembo Std" w:eastAsia="Arial Unicode MS" w:hAnsi="Bembo Std" w:cstheme="minorHAnsi"/>
          <w:sz w:val="20"/>
          <w:szCs w:val="22"/>
        </w:rPr>
      </w:pPr>
      <w:r w:rsidRPr="003D654A">
        <w:rPr>
          <w:rFonts w:ascii="Bembo Std" w:eastAsia="Arial Unicode MS" w:hAnsi="Bembo Std" w:cstheme="minorHAnsi"/>
          <w:sz w:val="20"/>
          <w:szCs w:val="22"/>
        </w:rPr>
        <w:t>Que</w:t>
      </w:r>
      <w:r w:rsidR="00111163" w:rsidRPr="003D654A">
        <w:rPr>
          <w:rFonts w:ascii="Bembo Std" w:eastAsia="Arial Unicode MS" w:hAnsi="Bembo Std" w:cstheme="minorHAnsi"/>
          <w:sz w:val="20"/>
          <w:szCs w:val="22"/>
        </w:rPr>
        <w:t xml:space="preserve"> </w:t>
      </w:r>
      <w:r w:rsidRPr="003D654A">
        <w:rPr>
          <w:rFonts w:ascii="Bembo Std" w:eastAsia="Arial Unicode MS" w:hAnsi="Bembo Std" w:cstheme="minorHAnsi"/>
          <w:sz w:val="20"/>
          <w:szCs w:val="22"/>
        </w:rPr>
        <w:t>lo requerido no se encuentra entre las excepciones enumeradas en los arts. 19 y 24 de la Ley, y 19 del Reglamento;</w:t>
      </w:r>
    </w:p>
    <w:p w:rsidR="00DC3A60" w:rsidRPr="003D654A" w:rsidRDefault="00DC3A60" w:rsidP="00DC3A60">
      <w:pPr>
        <w:pStyle w:val="Prrafodelista"/>
        <w:rPr>
          <w:rFonts w:ascii="Bembo Std" w:eastAsia="Arial Unicode MS" w:hAnsi="Bembo Std" w:cstheme="minorHAnsi"/>
          <w:sz w:val="20"/>
          <w:szCs w:val="22"/>
        </w:rPr>
      </w:pPr>
    </w:p>
    <w:p w:rsidR="00DC3A60" w:rsidRPr="003D654A" w:rsidRDefault="00DC3A60" w:rsidP="00DC3A60">
      <w:pPr>
        <w:pStyle w:val="Prrafodelista"/>
        <w:autoSpaceDE w:val="0"/>
        <w:autoSpaceDN w:val="0"/>
        <w:adjustRightInd w:val="0"/>
        <w:snapToGrid w:val="0"/>
        <w:ind w:left="720"/>
        <w:jc w:val="both"/>
        <w:rPr>
          <w:rFonts w:ascii="Bembo Std" w:eastAsia="Arial Unicode MS" w:hAnsi="Bembo Std" w:cstheme="minorHAnsi"/>
          <w:sz w:val="20"/>
          <w:szCs w:val="22"/>
        </w:rPr>
      </w:pPr>
    </w:p>
    <w:p w:rsidR="0051378E" w:rsidRPr="003D654A"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0"/>
          <w:szCs w:val="22"/>
        </w:rPr>
      </w:pPr>
      <w:r w:rsidRPr="003D654A">
        <w:rPr>
          <w:rFonts w:ascii="Bembo Std" w:eastAsia="Arial Unicode MS" w:hAnsi="Bembo Std" w:cstheme="minorHAnsi"/>
          <w:sz w:val="20"/>
          <w:szCs w:val="22"/>
        </w:rPr>
        <w:t xml:space="preserve">Que se solicitó la información a la </w:t>
      </w:r>
      <w:r w:rsidRPr="003D654A">
        <w:rPr>
          <w:rFonts w:ascii="Bembo Std" w:eastAsia="Arial Unicode MS" w:hAnsi="Bembo Std" w:cstheme="minorHAnsi"/>
          <w:color w:val="000066"/>
          <w:sz w:val="20"/>
          <w:szCs w:val="22"/>
        </w:rPr>
        <w:t>Di</w:t>
      </w:r>
      <w:r w:rsidR="00926191" w:rsidRPr="003D654A">
        <w:rPr>
          <w:rFonts w:ascii="Bembo Std" w:eastAsia="Arial Unicode MS" w:hAnsi="Bembo Std" w:cstheme="minorHAnsi"/>
          <w:color w:val="000066"/>
          <w:sz w:val="20"/>
          <w:szCs w:val="22"/>
        </w:rPr>
        <w:t>rección General de</w:t>
      </w:r>
      <w:r w:rsidR="0007036B" w:rsidRPr="003D654A">
        <w:rPr>
          <w:rFonts w:ascii="Bembo Std" w:eastAsia="Arial Unicode MS" w:hAnsi="Bembo Std" w:cstheme="minorHAnsi"/>
          <w:color w:val="000066"/>
          <w:sz w:val="20"/>
          <w:szCs w:val="22"/>
        </w:rPr>
        <w:t xml:space="preserve"> Sanidad Vegetal</w:t>
      </w:r>
      <w:r w:rsidR="00926191" w:rsidRPr="003D654A">
        <w:rPr>
          <w:rFonts w:ascii="Bembo Std" w:eastAsia="Arial Unicode MS" w:hAnsi="Bembo Std" w:cstheme="minorHAnsi"/>
          <w:color w:val="000066"/>
          <w:sz w:val="20"/>
          <w:szCs w:val="22"/>
        </w:rPr>
        <w:t>-DG</w:t>
      </w:r>
      <w:r w:rsidR="0007036B" w:rsidRPr="003D654A">
        <w:rPr>
          <w:rFonts w:ascii="Bembo Std" w:eastAsia="Arial Unicode MS" w:hAnsi="Bembo Std" w:cstheme="minorHAnsi"/>
          <w:color w:val="000066"/>
          <w:sz w:val="20"/>
          <w:szCs w:val="22"/>
        </w:rPr>
        <w:t>SV</w:t>
      </w:r>
      <w:r w:rsidR="007E3E86" w:rsidRPr="003D654A">
        <w:rPr>
          <w:rFonts w:ascii="Bembo Std" w:eastAsia="Arial Unicode MS" w:hAnsi="Bembo Std" w:cstheme="minorHAnsi"/>
          <w:color w:val="000066"/>
          <w:sz w:val="20"/>
          <w:szCs w:val="22"/>
        </w:rPr>
        <w:t xml:space="preserve"> y a la Dirección General de Ganadería-DGG</w:t>
      </w:r>
      <w:r w:rsidRPr="003D654A">
        <w:rPr>
          <w:rFonts w:ascii="Bembo Std" w:eastAsia="Arial Unicode MS" w:hAnsi="Bembo Std" w:cstheme="minorHAnsi"/>
          <w:sz w:val="20"/>
          <w:szCs w:val="22"/>
        </w:rPr>
        <w:t>, unidad</w:t>
      </w:r>
      <w:r w:rsidR="007E3E86" w:rsidRPr="003D654A">
        <w:rPr>
          <w:rFonts w:ascii="Bembo Std" w:eastAsia="Arial Unicode MS" w:hAnsi="Bembo Std" w:cstheme="minorHAnsi"/>
          <w:sz w:val="20"/>
          <w:szCs w:val="22"/>
        </w:rPr>
        <w:t>es</w:t>
      </w:r>
      <w:r w:rsidRPr="003D654A">
        <w:rPr>
          <w:rFonts w:ascii="Bembo Std" w:eastAsia="Arial Unicode MS" w:hAnsi="Bembo Std" w:cstheme="minorHAnsi"/>
          <w:sz w:val="20"/>
          <w:szCs w:val="22"/>
        </w:rPr>
        <w:t xml:space="preserve"> administrativa</w:t>
      </w:r>
      <w:r w:rsidR="007E3E86" w:rsidRPr="003D654A">
        <w:rPr>
          <w:rFonts w:ascii="Bembo Std" w:eastAsia="Arial Unicode MS" w:hAnsi="Bembo Std" w:cstheme="minorHAnsi"/>
          <w:sz w:val="20"/>
          <w:szCs w:val="22"/>
        </w:rPr>
        <w:t>s</w:t>
      </w:r>
      <w:r w:rsidRPr="003D654A">
        <w:rPr>
          <w:rFonts w:ascii="Bembo Std" w:eastAsia="Arial Unicode MS" w:hAnsi="Bembo Std" w:cstheme="minorHAnsi"/>
          <w:sz w:val="20"/>
          <w:szCs w:val="22"/>
        </w:rPr>
        <w:t xml:space="preserve"> que registra</w:t>
      </w:r>
      <w:r w:rsidR="007E3E86" w:rsidRPr="003D654A">
        <w:rPr>
          <w:rFonts w:ascii="Bembo Std" w:eastAsia="Arial Unicode MS" w:hAnsi="Bembo Std" w:cstheme="minorHAnsi"/>
          <w:sz w:val="20"/>
          <w:szCs w:val="22"/>
        </w:rPr>
        <w:t>n</w:t>
      </w:r>
      <w:r w:rsidR="00224D39" w:rsidRPr="003D654A">
        <w:rPr>
          <w:rFonts w:ascii="Bembo Std" w:eastAsia="Arial Unicode MS" w:hAnsi="Bembo Std" w:cstheme="minorHAnsi"/>
          <w:sz w:val="20"/>
          <w:szCs w:val="22"/>
        </w:rPr>
        <w:t xml:space="preserve"> </w:t>
      </w:r>
      <w:r w:rsidRPr="003D654A">
        <w:rPr>
          <w:rFonts w:ascii="Bembo Std" w:eastAsia="Arial Unicode MS" w:hAnsi="Bembo Std" w:cstheme="minorHAnsi"/>
          <w:sz w:val="20"/>
          <w:szCs w:val="22"/>
        </w:rPr>
        <w:t>los datos solicitados</w:t>
      </w:r>
      <w:r w:rsidR="00926191" w:rsidRPr="003D654A">
        <w:rPr>
          <w:rFonts w:ascii="Bembo Std" w:eastAsia="Arial Unicode MS" w:hAnsi="Bembo Std" w:cstheme="minorHAnsi"/>
          <w:sz w:val="20"/>
          <w:szCs w:val="22"/>
        </w:rPr>
        <w:t>,</w:t>
      </w:r>
      <w:r w:rsidRPr="003D654A">
        <w:rPr>
          <w:rFonts w:ascii="Bembo Std" w:eastAsia="Arial Unicode MS" w:hAnsi="Bembo Std" w:cstheme="minorHAnsi"/>
          <w:sz w:val="20"/>
          <w:szCs w:val="22"/>
        </w:rPr>
        <w:t xml:space="preserve"> </w:t>
      </w:r>
      <w:r w:rsidR="00224D39" w:rsidRPr="003D654A">
        <w:rPr>
          <w:rFonts w:ascii="Bembo Std" w:eastAsia="Arial Unicode MS" w:hAnsi="Bembo Std" w:cstheme="minorHAnsi"/>
          <w:sz w:val="20"/>
          <w:szCs w:val="22"/>
        </w:rPr>
        <w:t>quien</w:t>
      </w:r>
      <w:r w:rsidR="007E3E86" w:rsidRPr="003D654A">
        <w:rPr>
          <w:rFonts w:ascii="Bembo Std" w:eastAsia="Arial Unicode MS" w:hAnsi="Bembo Std" w:cstheme="minorHAnsi"/>
          <w:sz w:val="20"/>
          <w:szCs w:val="22"/>
        </w:rPr>
        <w:t>es</w:t>
      </w:r>
      <w:r w:rsidR="00224D39" w:rsidRPr="003D654A">
        <w:rPr>
          <w:rFonts w:ascii="Bembo Std" w:eastAsia="Arial Unicode MS" w:hAnsi="Bembo Std" w:cstheme="minorHAnsi"/>
          <w:sz w:val="20"/>
          <w:szCs w:val="22"/>
        </w:rPr>
        <w:t xml:space="preserve"> env</w:t>
      </w:r>
      <w:r w:rsidR="007E3E86" w:rsidRPr="003D654A">
        <w:rPr>
          <w:rFonts w:ascii="Bembo Std" w:eastAsia="Arial Unicode MS" w:hAnsi="Bembo Std" w:cstheme="minorHAnsi"/>
          <w:sz w:val="20"/>
          <w:szCs w:val="22"/>
        </w:rPr>
        <w:t>iaron</w:t>
      </w:r>
      <w:r w:rsidR="00224D39" w:rsidRPr="003D654A">
        <w:rPr>
          <w:rFonts w:ascii="Bembo Std" w:eastAsia="Arial Unicode MS" w:hAnsi="Bembo Std" w:cstheme="minorHAnsi"/>
          <w:sz w:val="20"/>
          <w:szCs w:val="22"/>
        </w:rPr>
        <w:t xml:space="preserve"> la información en tiempo y forma;</w:t>
      </w:r>
    </w:p>
    <w:p w:rsidR="00926191" w:rsidRPr="003D654A" w:rsidRDefault="00926191" w:rsidP="00926191">
      <w:pPr>
        <w:pStyle w:val="Prrafodelista"/>
        <w:rPr>
          <w:rFonts w:ascii="Bembo Std" w:eastAsia="Arial Unicode MS" w:hAnsi="Bembo Std" w:cstheme="minorHAnsi"/>
          <w:sz w:val="10"/>
          <w:szCs w:val="22"/>
        </w:rPr>
      </w:pPr>
    </w:p>
    <w:p w:rsidR="00926191" w:rsidRPr="003D654A" w:rsidRDefault="00926191" w:rsidP="0051378E">
      <w:pPr>
        <w:pStyle w:val="Prrafodelista"/>
        <w:numPr>
          <w:ilvl w:val="0"/>
          <w:numId w:val="1"/>
        </w:numPr>
        <w:autoSpaceDE w:val="0"/>
        <w:autoSpaceDN w:val="0"/>
        <w:adjustRightInd w:val="0"/>
        <w:snapToGrid w:val="0"/>
        <w:jc w:val="both"/>
        <w:rPr>
          <w:rFonts w:ascii="Bembo Std" w:eastAsia="Arial Unicode MS" w:hAnsi="Bembo Std" w:cstheme="minorHAnsi"/>
          <w:sz w:val="20"/>
          <w:szCs w:val="22"/>
        </w:rPr>
      </w:pPr>
      <w:r w:rsidRPr="003D654A">
        <w:rPr>
          <w:rFonts w:ascii="Bembo Std" w:eastAsia="Arial Unicode MS" w:hAnsi="Bembo Std" w:cstheme="minorHAnsi"/>
          <w:sz w:val="20"/>
          <w:szCs w:val="22"/>
        </w:rPr>
        <w:lastRenderedPageBreak/>
        <w:t>Que</w:t>
      </w:r>
      <w:r w:rsidR="00224D39" w:rsidRPr="003D654A">
        <w:rPr>
          <w:rFonts w:ascii="Bembo Std" w:eastAsia="Arial Unicode MS" w:hAnsi="Bembo Std" w:cstheme="minorHAnsi"/>
          <w:sz w:val="20"/>
          <w:szCs w:val="22"/>
        </w:rPr>
        <w:t xml:space="preserve"> la DG</w:t>
      </w:r>
      <w:r w:rsidR="0007036B" w:rsidRPr="003D654A">
        <w:rPr>
          <w:rFonts w:ascii="Bembo Std" w:eastAsia="Arial Unicode MS" w:hAnsi="Bembo Std" w:cstheme="minorHAnsi"/>
          <w:sz w:val="20"/>
          <w:szCs w:val="22"/>
        </w:rPr>
        <w:t>SV</w:t>
      </w:r>
      <w:r w:rsidR="00224D39" w:rsidRPr="003D654A">
        <w:rPr>
          <w:rFonts w:ascii="Bembo Std" w:eastAsia="Arial Unicode MS" w:hAnsi="Bembo Std" w:cstheme="minorHAnsi"/>
          <w:sz w:val="20"/>
          <w:szCs w:val="22"/>
        </w:rPr>
        <w:t xml:space="preserve"> informó que </w:t>
      </w:r>
      <w:r w:rsidR="00F8235C" w:rsidRPr="003D654A">
        <w:rPr>
          <w:rFonts w:ascii="Bembo Std" w:eastAsia="Arial Unicode MS" w:hAnsi="Bembo Std" w:cstheme="minorHAnsi"/>
          <w:i/>
          <w:sz w:val="20"/>
          <w:szCs w:val="22"/>
        </w:rPr>
        <w:t xml:space="preserve">la </w:t>
      </w:r>
      <w:r w:rsidR="0094165B" w:rsidRPr="003D654A">
        <w:rPr>
          <w:rFonts w:ascii="Bembo Std" w:eastAsia="Arial Unicode MS" w:hAnsi="Bembo Std" w:cstheme="minorHAnsi"/>
          <w:i/>
          <w:sz w:val="20"/>
          <w:szCs w:val="22"/>
        </w:rPr>
        <w:t xml:space="preserve">información sobre el </w:t>
      </w:r>
      <w:r w:rsidR="007E3E86" w:rsidRPr="003D654A">
        <w:rPr>
          <w:rFonts w:ascii="Bembo Std" w:eastAsia="Arial Unicode MS" w:hAnsi="Bembo Std" w:cstheme="minorHAnsi"/>
          <w:i/>
          <w:sz w:val="20"/>
          <w:szCs w:val="22"/>
        </w:rPr>
        <w:t xml:space="preserve">catálogo de exportadores de madera </w:t>
      </w:r>
      <w:r w:rsidR="007E3E86" w:rsidRPr="003D654A">
        <w:rPr>
          <w:rFonts w:ascii="Bembo Std" w:eastAsia="Arial Unicode MS" w:hAnsi="Bembo Std" w:cstheme="minorHAnsi"/>
          <w:sz w:val="20"/>
          <w:szCs w:val="22"/>
        </w:rPr>
        <w:t>es información que registra el Banco Central de Reserva de El Salvador</w:t>
      </w:r>
      <w:r w:rsidR="0094165B" w:rsidRPr="003D654A">
        <w:rPr>
          <w:rFonts w:ascii="Bembo Std" w:eastAsia="Arial Unicode MS" w:hAnsi="Bembo Std" w:cstheme="minorHAnsi"/>
          <w:sz w:val="20"/>
          <w:szCs w:val="22"/>
        </w:rPr>
        <w:t>;</w:t>
      </w:r>
      <w:r w:rsidR="003D654A">
        <w:rPr>
          <w:rFonts w:ascii="Bembo Std" w:eastAsia="Arial Unicode MS" w:hAnsi="Bembo Std" w:cstheme="minorHAnsi"/>
          <w:sz w:val="20"/>
          <w:szCs w:val="22"/>
        </w:rPr>
        <w:t xml:space="preserve"> lo cual fue constatado con la Oficial de Información de esa dependencia;</w:t>
      </w:r>
    </w:p>
    <w:p w:rsidR="0051378E" w:rsidRPr="003D654A" w:rsidRDefault="0051378E" w:rsidP="0051378E">
      <w:pPr>
        <w:autoSpaceDE w:val="0"/>
        <w:autoSpaceDN w:val="0"/>
        <w:adjustRightInd w:val="0"/>
        <w:snapToGrid w:val="0"/>
        <w:spacing w:after="0" w:line="240" w:lineRule="auto"/>
        <w:jc w:val="both"/>
        <w:rPr>
          <w:rFonts w:ascii="Bembo Std" w:eastAsia="Arial Unicode MS" w:hAnsi="Bembo Std" w:cstheme="minorHAnsi"/>
          <w:sz w:val="10"/>
        </w:rPr>
      </w:pPr>
    </w:p>
    <w:p w:rsidR="0051378E" w:rsidRPr="003D654A" w:rsidRDefault="0051378E" w:rsidP="0051378E">
      <w:pPr>
        <w:autoSpaceDE w:val="0"/>
        <w:autoSpaceDN w:val="0"/>
        <w:adjustRightInd w:val="0"/>
        <w:snapToGrid w:val="0"/>
        <w:spacing w:after="0" w:line="240" w:lineRule="auto"/>
        <w:jc w:val="both"/>
        <w:rPr>
          <w:rFonts w:ascii="Bembo Std" w:eastAsia="Arial Unicode MS" w:hAnsi="Bembo Std" w:cstheme="minorHAnsi"/>
          <w:sz w:val="20"/>
        </w:rPr>
      </w:pPr>
      <w:r w:rsidRPr="003D654A">
        <w:rPr>
          <w:rFonts w:ascii="Bembo Std" w:eastAsia="Arial Unicode MS" w:hAnsi="Bembo Std" w:cstheme="minorHAnsi"/>
          <w:sz w:val="20"/>
        </w:rPr>
        <w:t>Por tanto con base a las disposiciones legales arriba citadas y los razonamientos expuestos, se RESUELVE:</w:t>
      </w:r>
    </w:p>
    <w:p w:rsidR="0051378E" w:rsidRPr="003D654A" w:rsidRDefault="0051378E" w:rsidP="0051378E">
      <w:pPr>
        <w:autoSpaceDE w:val="0"/>
        <w:autoSpaceDN w:val="0"/>
        <w:adjustRightInd w:val="0"/>
        <w:snapToGrid w:val="0"/>
        <w:spacing w:after="0" w:line="240" w:lineRule="auto"/>
        <w:jc w:val="both"/>
        <w:rPr>
          <w:rFonts w:ascii="Bembo Std" w:eastAsia="Arial Unicode MS" w:hAnsi="Bembo Std" w:cstheme="minorHAnsi"/>
          <w:b/>
          <w:color w:val="182F7C"/>
          <w:sz w:val="10"/>
        </w:rPr>
      </w:pPr>
    </w:p>
    <w:p w:rsidR="0051378E" w:rsidRPr="003D654A" w:rsidRDefault="0051378E" w:rsidP="0051378E">
      <w:pPr>
        <w:tabs>
          <w:tab w:val="left" w:pos="5115"/>
        </w:tabs>
        <w:spacing w:after="0" w:line="240" w:lineRule="auto"/>
        <w:jc w:val="center"/>
        <w:rPr>
          <w:rFonts w:ascii="Bembo Std" w:eastAsia="Arial Unicode MS" w:hAnsi="Bembo Std" w:cstheme="minorHAnsi"/>
          <w:b/>
          <w:color w:val="182F7C"/>
          <w:sz w:val="20"/>
        </w:rPr>
      </w:pPr>
      <w:r w:rsidRPr="003D654A">
        <w:rPr>
          <w:rFonts w:ascii="Bembo Std" w:eastAsia="Arial Unicode MS" w:hAnsi="Bembo Std" w:cstheme="minorHAnsi"/>
          <w:b/>
          <w:color w:val="182F7C"/>
          <w:sz w:val="20"/>
        </w:rPr>
        <w:t>ENTREGAR LA SIGUIENTE INFORMACIÓN</w:t>
      </w:r>
    </w:p>
    <w:p w:rsidR="0051378E" w:rsidRPr="003D654A" w:rsidRDefault="0051378E" w:rsidP="0051378E">
      <w:pPr>
        <w:autoSpaceDE w:val="0"/>
        <w:autoSpaceDN w:val="0"/>
        <w:adjustRightInd w:val="0"/>
        <w:snapToGrid w:val="0"/>
        <w:spacing w:after="0" w:line="240" w:lineRule="auto"/>
        <w:jc w:val="both"/>
        <w:rPr>
          <w:rFonts w:ascii="Bembo Std" w:eastAsia="Arial Unicode MS" w:hAnsi="Bembo Std" w:cstheme="minorHAnsi"/>
          <w:sz w:val="10"/>
        </w:rPr>
      </w:pPr>
    </w:p>
    <w:p w:rsidR="007E3E86" w:rsidRPr="003D654A" w:rsidRDefault="007E3E86" w:rsidP="0007036B">
      <w:pPr>
        <w:pStyle w:val="Prrafodelista"/>
        <w:numPr>
          <w:ilvl w:val="0"/>
          <w:numId w:val="2"/>
        </w:numPr>
        <w:tabs>
          <w:tab w:val="left" w:pos="5115"/>
        </w:tabs>
        <w:autoSpaceDE w:val="0"/>
        <w:autoSpaceDN w:val="0"/>
        <w:adjustRightInd w:val="0"/>
        <w:snapToGrid w:val="0"/>
        <w:ind w:left="708"/>
        <w:jc w:val="both"/>
        <w:rPr>
          <w:rFonts w:ascii="Bembo Std" w:hAnsi="Bembo Std" w:cstheme="minorHAnsi"/>
          <w:color w:val="000066"/>
          <w:sz w:val="20"/>
          <w:szCs w:val="22"/>
        </w:rPr>
      </w:pPr>
      <w:r w:rsidRPr="003D654A">
        <w:rPr>
          <w:rFonts w:ascii="Bembo Std" w:hAnsi="Bembo Std" w:cstheme="minorHAnsi"/>
          <w:color w:val="000066"/>
          <w:sz w:val="20"/>
          <w:szCs w:val="22"/>
        </w:rPr>
        <w:t xml:space="preserve">La DGG respondió lo siguiente: </w:t>
      </w:r>
    </w:p>
    <w:p w:rsidR="007E3E86" w:rsidRPr="003D654A" w:rsidRDefault="007E3E86" w:rsidP="007E3E86">
      <w:pPr>
        <w:pStyle w:val="Prrafodelista"/>
        <w:tabs>
          <w:tab w:val="left" w:pos="5115"/>
        </w:tabs>
        <w:autoSpaceDE w:val="0"/>
        <w:autoSpaceDN w:val="0"/>
        <w:adjustRightInd w:val="0"/>
        <w:snapToGrid w:val="0"/>
        <w:jc w:val="both"/>
        <w:rPr>
          <w:rFonts w:ascii="Bembo Std" w:hAnsi="Bembo Std" w:cstheme="minorHAnsi"/>
          <w:color w:val="000066"/>
          <w:sz w:val="10"/>
          <w:szCs w:val="22"/>
        </w:rPr>
      </w:pPr>
    </w:p>
    <w:p w:rsidR="007E3E86" w:rsidRPr="003D654A" w:rsidRDefault="007E3E86" w:rsidP="007E3E86">
      <w:pPr>
        <w:pStyle w:val="Prrafodelista"/>
        <w:tabs>
          <w:tab w:val="left" w:pos="5115"/>
        </w:tabs>
        <w:autoSpaceDE w:val="0"/>
        <w:autoSpaceDN w:val="0"/>
        <w:adjustRightInd w:val="0"/>
        <w:snapToGrid w:val="0"/>
        <w:jc w:val="both"/>
        <w:rPr>
          <w:rFonts w:ascii="Bembo Std" w:hAnsi="Bembo Std" w:cstheme="minorHAnsi"/>
          <w:color w:val="000066"/>
          <w:sz w:val="20"/>
          <w:szCs w:val="22"/>
        </w:rPr>
      </w:pPr>
      <w:bookmarkStart w:id="0" w:name="_GoBack"/>
      <w:r w:rsidRPr="003D654A">
        <w:rPr>
          <w:rFonts w:ascii="Bembo Std" w:hAnsi="Bembo Std" w:cstheme="minorHAnsi"/>
          <w:color w:val="000066"/>
          <w:sz w:val="20"/>
          <w:szCs w:val="22"/>
        </w:rPr>
        <w:t>El Salvador es parte de la Convención sobre el Comercio Internacional de Especies amenazadas de flora y fauna silvestre, la cual fue ratificada a través del Decreto Legislativo No. 355, de fecha 16 de mayo de 1986, publicado en el Diario Oficial No. 93, tomo No. 291 del 23 de mayo de 1986. Se anexa documento.</w:t>
      </w:r>
    </w:p>
    <w:bookmarkEnd w:id="0"/>
    <w:p w:rsidR="007E3E86" w:rsidRPr="003D654A" w:rsidRDefault="007E3E86" w:rsidP="007E3E86">
      <w:pPr>
        <w:pStyle w:val="Prrafodelista"/>
        <w:tabs>
          <w:tab w:val="left" w:pos="5115"/>
        </w:tabs>
        <w:autoSpaceDE w:val="0"/>
        <w:autoSpaceDN w:val="0"/>
        <w:adjustRightInd w:val="0"/>
        <w:snapToGrid w:val="0"/>
        <w:jc w:val="both"/>
        <w:rPr>
          <w:rFonts w:ascii="Bembo Std" w:hAnsi="Bembo Std" w:cstheme="minorHAnsi"/>
          <w:color w:val="000066"/>
          <w:sz w:val="12"/>
          <w:szCs w:val="22"/>
        </w:rPr>
      </w:pPr>
    </w:p>
    <w:p w:rsidR="007E3E86" w:rsidRPr="003D654A" w:rsidRDefault="007E3E86" w:rsidP="0007036B">
      <w:pPr>
        <w:pStyle w:val="Prrafodelista"/>
        <w:numPr>
          <w:ilvl w:val="0"/>
          <w:numId w:val="2"/>
        </w:numPr>
        <w:tabs>
          <w:tab w:val="left" w:pos="5115"/>
        </w:tabs>
        <w:autoSpaceDE w:val="0"/>
        <w:autoSpaceDN w:val="0"/>
        <w:adjustRightInd w:val="0"/>
        <w:snapToGrid w:val="0"/>
        <w:ind w:left="708"/>
        <w:jc w:val="both"/>
        <w:rPr>
          <w:rFonts w:ascii="Bembo Std" w:hAnsi="Bembo Std" w:cstheme="minorHAnsi"/>
          <w:color w:val="000066"/>
          <w:sz w:val="20"/>
          <w:szCs w:val="22"/>
        </w:rPr>
      </w:pPr>
      <w:r w:rsidRPr="003D654A">
        <w:rPr>
          <w:rFonts w:ascii="Bembo Std" w:hAnsi="Bembo Std" w:cstheme="minorHAnsi"/>
          <w:color w:val="000066"/>
          <w:sz w:val="20"/>
          <w:szCs w:val="22"/>
        </w:rPr>
        <w:t>Con respecto a la pregunta N° 3 sobre</w:t>
      </w:r>
      <w:r w:rsidRPr="003D654A">
        <w:rPr>
          <w:rFonts w:ascii="Bembo Std" w:eastAsia="Arial Unicode MS" w:hAnsi="Bembo Std" w:cstheme="minorHAnsi"/>
          <w:color w:val="000066"/>
          <w:sz w:val="20"/>
          <w:szCs w:val="22"/>
          <w:lang w:eastAsia="es-SV"/>
        </w:rPr>
        <w:t xml:space="preserve"> la base legal del permiso NO CITES, o si continúan amparándose a las leyes que se mencionaron en respuesta de ese ministerio a solicitud de información MAG OIR N° 041- 2019 del 27 de marzo de 2019, la DGG notificó de la siguiente manera:</w:t>
      </w:r>
    </w:p>
    <w:p w:rsidR="007E3E86" w:rsidRPr="003D654A" w:rsidRDefault="007E3E86" w:rsidP="003D654A">
      <w:pPr>
        <w:pStyle w:val="Prrafodelista"/>
        <w:numPr>
          <w:ilvl w:val="0"/>
          <w:numId w:val="23"/>
        </w:numPr>
        <w:tabs>
          <w:tab w:val="left" w:pos="5115"/>
        </w:tabs>
        <w:autoSpaceDE w:val="0"/>
        <w:autoSpaceDN w:val="0"/>
        <w:adjustRightInd w:val="0"/>
        <w:snapToGrid w:val="0"/>
        <w:ind w:left="1068"/>
        <w:jc w:val="both"/>
        <w:rPr>
          <w:rFonts w:ascii="Bembo Std" w:hAnsi="Bembo Std" w:cstheme="minorHAnsi"/>
          <w:color w:val="000066"/>
          <w:sz w:val="20"/>
          <w:szCs w:val="22"/>
        </w:rPr>
      </w:pPr>
      <w:r w:rsidRPr="003D654A">
        <w:rPr>
          <w:rFonts w:ascii="Bembo Std" w:hAnsi="Bembo Std" w:cstheme="minorHAnsi"/>
          <w:color w:val="000066"/>
          <w:sz w:val="20"/>
          <w:szCs w:val="22"/>
        </w:rPr>
        <w:t>Ley de Sanidad Animal y Vegetal. Diario oficial 234, tomo 329 de publicación 18 de</w:t>
      </w:r>
      <w:r w:rsidR="003D654A" w:rsidRPr="003D654A">
        <w:rPr>
          <w:rFonts w:ascii="Bembo Std" w:hAnsi="Bembo Std" w:cstheme="minorHAnsi"/>
          <w:color w:val="000066"/>
          <w:sz w:val="20"/>
          <w:szCs w:val="22"/>
        </w:rPr>
        <w:t xml:space="preserve"> </w:t>
      </w:r>
      <w:r w:rsidRPr="003D654A">
        <w:rPr>
          <w:rFonts w:ascii="Bembo Std" w:hAnsi="Bembo Std" w:cstheme="minorHAnsi"/>
          <w:color w:val="000066"/>
          <w:sz w:val="20"/>
          <w:szCs w:val="22"/>
        </w:rPr>
        <w:t>diciembre de 1995. Reformas:(1) D. L. N° 917, del 15 de diciembre de 2005, publicado en el D. O. N° 8, Tomo 370, del 12 de enero de 2006.</w:t>
      </w:r>
    </w:p>
    <w:p w:rsidR="007E3E86" w:rsidRPr="003D654A" w:rsidRDefault="007E3E86" w:rsidP="003D654A">
      <w:pPr>
        <w:pStyle w:val="Prrafodelista"/>
        <w:numPr>
          <w:ilvl w:val="0"/>
          <w:numId w:val="23"/>
        </w:numPr>
        <w:tabs>
          <w:tab w:val="left" w:pos="5115"/>
        </w:tabs>
        <w:autoSpaceDE w:val="0"/>
        <w:autoSpaceDN w:val="0"/>
        <w:adjustRightInd w:val="0"/>
        <w:snapToGrid w:val="0"/>
        <w:ind w:left="1068"/>
        <w:jc w:val="both"/>
        <w:rPr>
          <w:rFonts w:ascii="Bembo Std" w:hAnsi="Bembo Std" w:cstheme="minorHAnsi"/>
          <w:color w:val="000066"/>
          <w:sz w:val="20"/>
          <w:szCs w:val="22"/>
        </w:rPr>
      </w:pPr>
      <w:r w:rsidRPr="003D654A">
        <w:rPr>
          <w:rFonts w:ascii="Bembo Std" w:hAnsi="Bembo Std" w:cstheme="minorHAnsi"/>
          <w:color w:val="000066"/>
          <w:sz w:val="20"/>
          <w:szCs w:val="22"/>
        </w:rPr>
        <w:t>Ley de Conservación de Vida Silvestre. Diario Oficial 96, tomo 323, publicada en Diario</w:t>
      </w:r>
      <w:r w:rsidR="003D654A" w:rsidRPr="003D654A">
        <w:rPr>
          <w:rFonts w:ascii="Bembo Std" w:hAnsi="Bembo Std" w:cstheme="minorHAnsi"/>
          <w:color w:val="000066"/>
          <w:sz w:val="20"/>
          <w:szCs w:val="22"/>
        </w:rPr>
        <w:t xml:space="preserve"> </w:t>
      </w:r>
      <w:r w:rsidRPr="003D654A">
        <w:rPr>
          <w:rFonts w:ascii="Bembo Std" w:hAnsi="Bembo Std" w:cstheme="minorHAnsi"/>
          <w:color w:val="000066"/>
          <w:sz w:val="20"/>
          <w:szCs w:val="22"/>
        </w:rPr>
        <w:t>Oficial el 25 de mayo de 1994. Reformas:(1) D.L. N° 441, del 7 de junio de 2001,</w:t>
      </w:r>
      <w:r w:rsidR="003D654A" w:rsidRPr="003D654A">
        <w:rPr>
          <w:rFonts w:ascii="Bembo Std" w:hAnsi="Bembo Std" w:cstheme="minorHAnsi"/>
          <w:color w:val="000066"/>
          <w:sz w:val="20"/>
          <w:szCs w:val="22"/>
        </w:rPr>
        <w:t xml:space="preserve"> </w:t>
      </w:r>
      <w:r w:rsidRPr="003D654A">
        <w:rPr>
          <w:rFonts w:ascii="Bembo Std" w:hAnsi="Bembo Std" w:cstheme="minorHAnsi"/>
          <w:color w:val="000066"/>
          <w:sz w:val="20"/>
          <w:szCs w:val="22"/>
        </w:rPr>
        <w:t>publicado en el D.O. N° 133, Tomo 352, del 16 de julio de 2001.</w:t>
      </w:r>
    </w:p>
    <w:p w:rsidR="003D654A" w:rsidRPr="003D654A" w:rsidRDefault="007E3E86" w:rsidP="003D654A">
      <w:pPr>
        <w:pStyle w:val="Prrafodelista"/>
        <w:numPr>
          <w:ilvl w:val="0"/>
          <w:numId w:val="23"/>
        </w:numPr>
        <w:tabs>
          <w:tab w:val="left" w:pos="5115"/>
        </w:tabs>
        <w:autoSpaceDE w:val="0"/>
        <w:autoSpaceDN w:val="0"/>
        <w:adjustRightInd w:val="0"/>
        <w:snapToGrid w:val="0"/>
        <w:ind w:left="1068"/>
        <w:jc w:val="both"/>
        <w:rPr>
          <w:rFonts w:ascii="Bembo Std" w:hAnsi="Bembo Std" w:cstheme="minorHAnsi"/>
          <w:color w:val="000066"/>
          <w:sz w:val="20"/>
          <w:szCs w:val="22"/>
        </w:rPr>
      </w:pPr>
      <w:r w:rsidRPr="003D654A">
        <w:rPr>
          <w:rFonts w:ascii="Bembo Std" w:hAnsi="Bembo Std" w:cstheme="minorHAnsi"/>
          <w:color w:val="000066"/>
          <w:sz w:val="20"/>
          <w:szCs w:val="22"/>
        </w:rPr>
        <w:t>Ley Forestal. Diario oficial 110, tomo 355 fecha de publicación el 17 de junio de 2002.</w:t>
      </w:r>
      <w:r w:rsidR="003D654A" w:rsidRPr="003D654A">
        <w:rPr>
          <w:rFonts w:ascii="Bembo Std" w:hAnsi="Bembo Std" w:cstheme="minorHAnsi"/>
          <w:color w:val="000066"/>
          <w:sz w:val="20"/>
          <w:szCs w:val="22"/>
        </w:rPr>
        <w:t xml:space="preserve"> </w:t>
      </w:r>
    </w:p>
    <w:p w:rsidR="007E3E86" w:rsidRPr="003D654A" w:rsidRDefault="007E3E86" w:rsidP="003D654A">
      <w:pPr>
        <w:pStyle w:val="Prrafodelista"/>
        <w:numPr>
          <w:ilvl w:val="0"/>
          <w:numId w:val="23"/>
        </w:numPr>
        <w:tabs>
          <w:tab w:val="left" w:pos="5115"/>
        </w:tabs>
        <w:autoSpaceDE w:val="0"/>
        <w:autoSpaceDN w:val="0"/>
        <w:adjustRightInd w:val="0"/>
        <w:snapToGrid w:val="0"/>
        <w:ind w:left="1068"/>
        <w:jc w:val="both"/>
        <w:rPr>
          <w:rFonts w:ascii="Bembo Std" w:hAnsi="Bembo Std" w:cstheme="minorHAnsi"/>
          <w:color w:val="000066"/>
          <w:sz w:val="20"/>
          <w:szCs w:val="22"/>
        </w:rPr>
      </w:pPr>
      <w:r w:rsidRPr="003D654A">
        <w:rPr>
          <w:rFonts w:ascii="Bembo Std" w:hAnsi="Bembo Std" w:cstheme="minorHAnsi"/>
          <w:color w:val="000066"/>
          <w:sz w:val="20"/>
          <w:szCs w:val="22"/>
        </w:rPr>
        <w:t>Ley General de Ordenación y Promoción de Pesca y Acuicultura. Diario Oficial 240, tomo</w:t>
      </w:r>
      <w:r w:rsidR="003D654A" w:rsidRPr="003D654A">
        <w:rPr>
          <w:rFonts w:ascii="Bembo Std" w:hAnsi="Bembo Std" w:cstheme="minorHAnsi"/>
          <w:color w:val="000066"/>
          <w:sz w:val="20"/>
          <w:szCs w:val="22"/>
        </w:rPr>
        <w:t xml:space="preserve"> </w:t>
      </w:r>
      <w:r w:rsidRPr="003D654A">
        <w:rPr>
          <w:rFonts w:ascii="Bembo Std" w:hAnsi="Bembo Std" w:cstheme="minorHAnsi"/>
          <w:color w:val="000066"/>
          <w:sz w:val="20"/>
          <w:szCs w:val="22"/>
        </w:rPr>
        <w:t>353, fecha de publicación 19 de diciembre de 2001.</w:t>
      </w:r>
    </w:p>
    <w:p w:rsidR="0007036B" w:rsidRPr="003D654A" w:rsidRDefault="0007036B" w:rsidP="003D654A">
      <w:pPr>
        <w:pStyle w:val="Prrafodelista"/>
        <w:tabs>
          <w:tab w:val="left" w:pos="5115"/>
        </w:tabs>
        <w:autoSpaceDE w:val="0"/>
        <w:autoSpaceDN w:val="0"/>
        <w:adjustRightInd w:val="0"/>
        <w:snapToGrid w:val="0"/>
        <w:ind w:left="348"/>
        <w:jc w:val="both"/>
        <w:rPr>
          <w:rFonts w:ascii="Bembo Std" w:hAnsi="Bembo Std" w:cstheme="minorHAnsi"/>
          <w:sz w:val="10"/>
          <w:szCs w:val="22"/>
        </w:rPr>
      </w:pPr>
    </w:p>
    <w:p w:rsidR="003D654A" w:rsidRPr="003D654A" w:rsidRDefault="003D654A" w:rsidP="003D654A">
      <w:pPr>
        <w:pStyle w:val="Prrafodelista"/>
        <w:numPr>
          <w:ilvl w:val="0"/>
          <w:numId w:val="2"/>
        </w:numPr>
        <w:autoSpaceDE w:val="0"/>
        <w:autoSpaceDN w:val="0"/>
        <w:adjustRightInd w:val="0"/>
        <w:snapToGrid w:val="0"/>
        <w:jc w:val="both"/>
        <w:rPr>
          <w:rFonts w:ascii="Bembo Std" w:hAnsi="Bembo Std" w:cstheme="minorHAnsi"/>
          <w:sz w:val="20"/>
        </w:rPr>
      </w:pPr>
      <w:r w:rsidRPr="003D654A">
        <w:rPr>
          <w:rFonts w:ascii="Bembo Std" w:hAnsi="Bembo Std" w:cstheme="minorHAnsi"/>
          <w:sz w:val="20"/>
        </w:rPr>
        <w:t>La información sobre el Catálogo de Exportadores no es competencia de este ministerio. de acuerdo  a lo fundamentado en los arts. 65, 66 inc.6°, 68 inc. 2o. y 72 de la Ley de Acceso a la Información Pública y el art. 49 del Reglamento de dicha Ley, la información solicitada no es de la competencia de esta dependencia, por tanto determina y resuelve: NO ENTREGAR LA INFORMACION POR NO SER ESTA INSTITUCIÓN COMPETENTE PARA CONOCER DE LA MISMA.</w:t>
      </w:r>
    </w:p>
    <w:p w:rsidR="003D654A" w:rsidRPr="003D654A" w:rsidRDefault="003D654A" w:rsidP="003D654A">
      <w:pPr>
        <w:pStyle w:val="Prrafodelista"/>
        <w:autoSpaceDE w:val="0"/>
        <w:autoSpaceDN w:val="0"/>
        <w:adjustRightInd w:val="0"/>
        <w:snapToGrid w:val="0"/>
        <w:ind w:left="720"/>
        <w:jc w:val="both"/>
        <w:rPr>
          <w:rFonts w:ascii="Bembo Std" w:hAnsi="Bembo Std" w:cstheme="minorHAnsi"/>
          <w:sz w:val="20"/>
        </w:rPr>
      </w:pPr>
    </w:p>
    <w:p w:rsidR="003D654A" w:rsidRPr="003D654A" w:rsidRDefault="003D654A" w:rsidP="003D654A">
      <w:pPr>
        <w:pStyle w:val="Prrafodelista"/>
        <w:numPr>
          <w:ilvl w:val="0"/>
          <w:numId w:val="2"/>
        </w:numPr>
        <w:autoSpaceDE w:val="0"/>
        <w:autoSpaceDN w:val="0"/>
        <w:adjustRightInd w:val="0"/>
        <w:snapToGrid w:val="0"/>
        <w:jc w:val="both"/>
        <w:rPr>
          <w:rFonts w:ascii="Bembo Std" w:hAnsi="Bembo Std" w:cstheme="minorHAnsi"/>
          <w:sz w:val="20"/>
        </w:rPr>
      </w:pPr>
      <w:r w:rsidRPr="003D654A">
        <w:rPr>
          <w:rFonts w:ascii="Bembo Std" w:hAnsi="Bembo Std" w:cstheme="minorHAnsi"/>
          <w:sz w:val="20"/>
        </w:rPr>
        <w:t xml:space="preserve">Que dicha información debe solicitarse al </w:t>
      </w:r>
      <w:r w:rsidRPr="003D654A">
        <w:rPr>
          <w:rFonts w:ascii="Bembo Std" w:hAnsi="Bembo Std" w:cstheme="minorHAnsi"/>
          <w:b/>
          <w:sz w:val="20"/>
        </w:rPr>
        <w:t>Banco Central de Reserva-BCR</w:t>
      </w:r>
      <w:r w:rsidRPr="003D654A">
        <w:rPr>
          <w:rFonts w:ascii="Bembo Std" w:hAnsi="Bembo Std" w:cstheme="minorHAnsi"/>
          <w:sz w:val="20"/>
        </w:rPr>
        <w:t>, a la Oficial de Información: Flor Idania Romero de Fernández en Edificio BCR, Alameda Juan Pablo II, entre 15 y 17 Av. Norte, Planta Principal, correo electrónico: oficial.informacion@bcr.gob.sv, teléfono: 2281-8030 o al 2281-8533.</w:t>
      </w:r>
    </w:p>
    <w:p w:rsidR="001A01DC" w:rsidRPr="003D654A" w:rsidRDefault="001A01DC" w:rsidP="003D654A">
      <w:pPr>
        <w:pStyle w:val="Prrafodelista"/>
        <w:autoSpaceDE w:val="0"/>
        <w:autoSpaceDN w:val="0"/>
        <w:adjustRightInd w:val="0"/>
        <w:snapToGrid w:val="0"/>
        <w:ind w:left="720"/>
        <w:jc w:val="both"/>
        <w:rPr>
          <w:rFonts w:ascii="Bembo Std" w:hAnsi="Bembo Std" w:cstheme="minorHAnsi"/>
          <w:color w:val="000066"/>
          <w:sz w:val="20"/>
          <w:szCs w:val="22"/>
        </w:rPr>
      </w:pPr>
    </w:p>
    <w:p w:rsidR="001A01DC" w:rsidRPr="003D654A" w:rsidRDefault="001A01DC" w:rsidP="001A01DC">
      <w:pPr>
        <w:pStyle w:val="Prrafodelista"/>
        <w:numPr>
          <w:ilvl w:val="0"/>
          <w:numId w:val="2"/>
        </w:numPr>
        <w:autoSpaceDE w:val="0"/>
        <w:autoSpaceDN w:val="0"/>
        <w:adjustRightInd w:val="0"/>
        <w:snapToGrid w:val="0"/>
        <w:jc w:val="both"/>
        <w:rPr>
          <w:rFonts w:ascii="Bembo Std" w:hAnsi="Bembo Std" w:cstheme="minorHAnsi"/>
          <w:color w:val="000000"/>
          <w:sz w:val="22"/>
        </w:rPr>
      </w:pPr>
      <w:r w:rsidRPr="003D654A">
        <w:rPr>
          <w:rFonts w:ascii="Bembo Std" w:eastAsia="Meiryo UI" w:hAnsi="Bembo Std" w:cstheme="minorHAnsi"/>
          <w:sz w:val="20"/>
          <w:szCs w:val="22"/>
        </w:rPr>
        <w:t>NOTIFIQUESE</w:t>
      </w:r>
    </w:p>
    <w:p w:rsidR="00DC3A60" w:rsidRDefault="00DC3A60" w:rsidP="001A01DC">
      <w:pPr>
        <w:snapToGrid w:val="0"/>
        <w:spacing w:after="0" w:line="240" w:lineRule="auto"/>
        <w:ind w:firstLine="720"/>
        <w:jc w:val="center"/>
        <w:rPr>
          <w:rFonts w:ascii="Bembo Std" w:eastAsia="Arial Unicode MS" w:hAnsi="Bembo Std" w:cstheme="minorHAnsi"/>
          <w:b/>
          <w:color w:val="000066"/>
          <w:sz w:val="20"/>
        </w:rPr>
      </w:pPr>
    </w:p>
    <w:p w:rsidR="00DC3A60" w:rsidRDefault="00DC3A60" w:rsidP="001A01DC">
      <w:pPr>
        <w:snapToGrid w:val="0"/>
        <w:spacing w:after="0" w:line="240" w:lineRule="auto"/>
        <w:ind w:firstLine="720"/>
        <w:jc w:val="center"/>
        <w:rPr>
          <w:rFonts w:ascii="Bembo Std" w:eastAsia="Arial Unicode MS" w:hAnsi="Bembo Std" w:cstheme="minorHAnsi"/>
          <w:b/>
          <w:color w:val="000066"/>
          <w:sz w:val="20"/>
        </w:rPr>
      </w:pPr>
    </w:p>
    <w:p w:rsidR="001A01DC" w:rsidRPr="00FD1742" w:rsidRDefault="001A01DC" w:rsidP="001A01DC">
      <w:pPr>
        <w:snapToGrid w:val="0"/>
        <w:spacing w:after="0" w:line="240" w:lineRule="auto"/>
        <w:ind w:firstLine="720"/>
        <w:jc w:val="center"/>
        <w:rPr>
          <w:rFonts w:ascii="Bembo Std" w:eastAsia="Arial Unicode MS" w:hAnsi="Bembo Std" w:cstheme="minorHAnsi"/>
          <w:b/>
          <w:color w:val="000066"/>
          <w:sz w:val="20"/>
        </w:rPr>
      </w:pPr>
      <w:r w:rsidRPr="00FD1742">
        <w:rPr>
          <w:rFonts w:ascii="Bembo Std" w:eastAsia="Arial Unicode MS" w:hAnsi="Bembo Std" w:cstheme="minorHAnsi"/>
          <w:b/>
          <w:color w:val="000066"/>
          <w:sz w:val="20"/>
        </w:rPr>
        <w:t xml:space="preserve">Ana Patricia Sánchez de Cruz, </w:t>
      </w:r>
    </w:p>
    <w:p w:rsidR="00C2313A" w:rsidRPr="00FD1742" w:rsidRDefault="001A01DC" w:rsidP="00190F49">
      <w:pPr>
        <w:snapToGrid w:val="0"/>
        <w:spacing w:after="0" w:line="240" w:lineRule="auto"/>
        <w:ind w:firstLine="720"/>
        <w:jc w:val="center"/>
        <w:rPr>
          <w:sz w:val="20"/>
        </w:rPr>
        <w:sectPr w:rsidR="00C2313A" w:rsidRPr="00FD1742" w:rsidSect="0051378E">
          <w:headerReference w:type="even" r:id="rId8"/>
          <w:headerReference w:type="default" r:id="rId9"/>
          <w:footerReference w:type="default" r:id="rId10"/>
          <w:headerReference w:type="first" r:id="rId11"/>
          <w:pgSz w:w="12240" w:h="15840"/>
          <w:pgMar w:top="3119" w:right="1701" w:bottom="2552" w:left="1701" w:header="680" w:footer="709" w:gutter="0"/>
          <w:cols w:space="708"/>
          <w:docGrid w:linePitch="360"/>
        </w:sectPr>
      </w:pPr>
      <w:r w:rsidRPr="00FD1742">
        <w:rPr>
          <w:rFonts w:ascii="Bembo Std" w:eastAsia="Arial Unicode MS" w:hAnsi="Bembo Std" w:cstheme="minorHAnsi"/>
          <w:b/>
          <w:color w:val="000066"/>
          <w:sz w:val="20"/>
        </w:rPr>
        <w:t>Oficial de Información MAG</w:t>
      </w:r>
    </w:p>
    <w:p w:rsidR="00784C57" w:rsidRPr="0070531A" w:rsidRDefault="00784C57" w:rsidP="00E702C8">
      <w:pPr>
        <w:spacing w:line="360" w:lineRule="auto"/>
      </w:pPr>
    </w:p>
    <w:sectPr w:rsidR="00784C57" w:rsidRPr="0070531A" w:rsidSect="00E702C8">
      <w:headerReference w:type="even" r:id="rId12"/>
      <w:headerReference w:type="default" r:id="rId13"/>
      <w:footerReference w:type="default" r:id="rId14"/>
      <w:headerReference w:type="first" r:id="rId15"/>
      <w:type w:val="continuous"/>
      <w:pgSz w:w="12240" w:h="15840"/>
      <w:pgMar w:top="3119" w:right="1701" w:bottom="2552"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4797" w:rsidRDefault="00004797" w:rsidP="00D6001B">
      <w:pPr>
        <w:spacing w:after="0" w:line="240" w:lineRule="auto"/>
      </w:pPr>
      <w:r>
        <w:separator/>
      </w:r>
    </w:p>
  </w:endnote>
  <w:endnote w:type="continuationSeparator" w:id="0">
    <w:p w:rsidR="00004797" w:rsidRDefault="00004797"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mbo Std">
    <w:panose1 w:val="00000000000000000000"/>
    <w:charset w:val="00"/>
    <w:family w:val="roman"/>
    <w:notTrueType/>
    <w:pitch w:val="variable"/>
    <w:sig w:usb0="800000AF" w:usb1="5000205B" w:usb2="00000000" w:usb3="00000000" w:csb0="00000001" w:csb1="00000000"/>
  </w:font>
  <w:font w:name="Meiryo UI">
    <w:panose1 w:val="020B0604030504040204"/>
    <w:charset w:val="80"/>
    <w:family w:val="swiss"/>
    <w:pitch w:val="variable"/>
    <w:sig w:usb0="E10102FF" w:usb1="EAC7FFFF" w:usb2="00010012" w:usb3="00000000" w:csb0="0002009F" w:csb1="00000000"/>
  </w:font>
  <w:font w:name="ITC Avant Garde Std Bk">
    <w:panose1 w:val="00000000000000000000"/>
    <w:charset w:val="00"/>
    <w:family w:val="swiss"/>
    <w:notTrueType/>
    <w:pitch w:val="variable"/>
    <w:sig w:usb0="00000003" w:usb1="00000000" w:usb2="00000000" w:usb3="00000000" w:csb0="00000001" w:csb1="00000000"/>
  </w:font>
  <w:font w:name="Calibri Light">
    <w:altName w:val="Arial"/>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163" w:rsidRDefault="00111163" w:rsidP="0051378E">
    <w:pPr>
      <w:pStyle w:val="Piedepgina"/>
      <w:jc w:val="center"/>
      <w:rPr>
        <w:rFonts w:ascii="ITC Avant Garde Std Bk" w:hAnsi="ITC Avant Garde Std Bk"/>
        <w:b/>
        <w:i/>
        <w:sz w:val="16"/>
        <w:szCs w:val="18"/>
      </w:rPr>
    </w:pPr>
  </w:p>
  <w:p w:rsidR="0094165B" w:rsidRDefault="0094165B" w:rsidP="0051378E">
    <w:pPr>
      <w:pStyle w:val="Piedepgina"/>
      <w:jc w:val="center"/>
      <w:rPr>
        <w:rFonts w:ascii="ITC Avant Garde Std Bk" w:hAnsi="ITC Avant Garde Std Bk"/>
        <w:b/>
        <w:i/>
        <w:sz w:val="16"/>
        <w:szCs w:val="18"/>
      </w:rPr>
    </w:pPr>
  </w:p>
  <w:p w:rsidR="0051378E" w:rsidRPr="00902907" w:rsidRDefault="0051378E" w:rsidP="0051378E">
    <w:pPr>
      <w:pStyle w:val="Piedepgina"/>
      <w:jc w:val="center"/>
      <w:rPr>
        <w:rFonts w:ascii="ITC Avant Garde Std Bk" w:hAnsi="ITC Avant Garde Std Bk"/>
        <w:b/>
        <w:i/>
        <w:sz w:val="16"/>
        <w:szCs w:val="18"/>
      </w:rPr>
    </w:pPr>
    <w:r w:rsidRPr="00902907">
      <w:rPr>
        <w:rFonts w:ascii="ITC Avant Garde Std Bk" w:hAnsi="ITC Avant Garde Std Bk"/>
        <w:b/>
        <w:i/>
        <w:sz w:val="16"/>
        <w:szCs w:val="18"/>
      </w:rPr>
      <w:t>Aclárese al peticionario (a) que de no estar de acuerdo con la presente resolución, le asiste el derecho de interponer el recurso de apelación de conformidad lo normado en los artículos 72 inciso 2°, 82</w:t>
    </w:r>
    <w:r w:rsidR="00594FF6">
      <w:rPr>
        <w:rFonts w:ascii="ITC Avant Garde Std Bk" w:hAnsi="ITC Avant Garde Std Bk"/>
        <w:b/>
        <w:i/>
        <w:sz w:val="16"/>
        <w:szCs w:val="18"/>
      </w:rPr>
      <w:t>,</w:t>
    </w:r>
    <w:r w:rsidRPr="00902907">
      <w:rPr>
        <w:rFonts w:ascii="ITC Avant Garde Std Bk" w:hAnsi="ITC Avant Garde Std Bk"/>
        <w:b/>
        <w:i/>
        <w:sz w:val="16"/>
        <w:szCs w:val="18"/>
      </w:rPr>
      <w:t xml:space="preserve"> 83 de la LAIP</w:t>
    </w:r>
    <w:r w:rsidR="00594FF6">
      <w:rPr>
        <w:rFonts w:ascii="ITC Avant Garde Std Bk" w:hAnsi="ITC Avant Garde Std Bk"/>
        <w:b/>
        <w:i/>
        <w:sz w:val="16"/>
        <w:szCs w:val="18"/>
      </w:rPr>
      <w:t>; 104 y 135 de la Ley de Procedimientos Administrativos-LPA</w:t>
    </w:r>
  </w:p>
  <w:p w:rsidR="0051378E" w:rsidRPr="00902907" w:rsidRDefault="0051378E" w:rsidP="00C2313A">
    <w:pPr>
      <w:pStyle w:val="Piedepgina"/>
      <w:jc w:val="center"/>
      <w:rPr>
        <w:rFonts w:ascii="ITC Avant Garde Std Bk" w:hAnsi="ITC Avant Garde Std Bk"/>
        <w:sz w:val="16"/>
        <w:szCs w:val="18"/>
      </w:rPr>
    </w:pP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Final 1a. Avenida Norte, 13 Calle Oriente y Av. Manuel Gallardo. Santa Tecla, La Libertad</w:t>
    </w: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Tel: (503)</w:t>
    </w:r>
    <w:r w:rsidR="008F5D67" w:rsidRPr="00111163">
      <w:rPr>
        <w:rFonts w:ascii="ITC Avant Garde Std Bk" w:hAnsi="ITC Avant Garde Std Bk"/>
        <w:sz w:val="16"/>
        <w:szCs w:val="18"/>
      </w:rPr>
      <w:t xml:space="preserve"> </w:t>
    </w:r>
    <w:r w:rsidRPr="00111163">
      <w:rPr>
        <w:rFonts w:ascii="ITC Avant Garde Std Bk" w:hAnsi="ITC Avant Garde Std Bk"/>
        <w:sz w:val="16"/>
        <w:szCs w:val="18"/>
      </w:rPr>
      <w:t>2210-</w:t>
    </w:r>
    <w:r w:rsidR="008F5D67" w:rsidRPr="00111163">
      <w:rPr>
        <w:rFonts w:ascii="ITC Avant Garde Std Bk" w:hAnsi="ITC Avant Garde Std Bk"/>
        <w:sz w:val="16"/>
        <w:szCs w:val="18"/>
      </w:rPr>
      <w:t>1969</w:t>
    </w:r>
    <w:r w:rsidRPr="00111163">
      <w:rPr>
        <w:rFonts w:ascii="ITC Avant Garde Std Bk" w:hAnsi="ITC Avant Garde Std Bk"/>
        <w:sz w:val="16"/>
        <w:szCs w:val="18"/>
      </w:rPr>
      <w:t xml:space="preserve"> || Correo: </w:t>
    </w:r>
    <w:hyperlink r:id="rId1" w:history="1">
      <w:r w:rsidR="0051378E" w:rsidRPr="00111163">
        <w:rPr>
          <w:rStyle w:val="Hipervnculo"/>
          <w:rFonts w:ascii="ITC Avant Garde Std Bk" w:hAnsi="ITC Avant Garde Std Bk"/>
          <w:sz w:val="16"/>
          <w:szCs w:val="18"/>
        </w:rPr>
        <w:t>oir@mag.gob.sv</w:t>
      </w:r>
    </w:hyperlink>
  </w:p>
  <w:p w:rsidR="0051378E" w:rsidRPr="0051378E" w:rsidRDefault="0051378E" w:rsidP="00C2313A">
    <w:pPr>
      <w:pStyle w:val="Piedepgina"/>
      <w:jc w:val="center"/>
      <w:rPr>
        <w:rFonts w:ascii="ITC Avant Garde Std Bk" w:hAnsi="ITC Avant Garde Std Bk"/>
        <w:b/>
        <w:sz w:val="18"/>
        <w:szCs w:val="18"/>
      </w:rPr>
    </w:pPr>
    <w:r w:rsidRPr="00111163">
      <w:rPr>
        <w:rFonts w:ascii="ITC Avant Garde Std Bk" w:hAnsi="ITC Avant Garde Std Bk"/>
        <w:b/>
        <w:sz w:val="16"/>
        <w:szCs w:val="18"/>
        <w:lang w:val="es-ES"/>
      </w:rPr>
      <w:t xml:space="preserve">Página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PAGE  \* Arabic  \* MERGEFORMAT</w:instrText>
    </w:r>
    <w:r w:rsidRPr="00111163">
      <w:rPr>
        <w:rFonts w:ascii="ITC Avant Garde Std Bk" w:hAnsi="ITC Avant Garde Std Bk"/>
        <w:b/>
        <w:sz w:val="16"/>
        <w:szCs w:val="18"/>
      </w:rPr>
      <w:fldChar w:fldCharType="separate"/>
    </w:r>
    <w:r w:rsidR="0083797F" w:rsidRPr="0083797F">
      <w:rPr>
        <w:rFonts w:ascii="ITC Avant Garde Std Bk" w:hAnsi="ITC Avant Garde Std Bk"/>
        <w:b/>
        <w:noProof/>
        <w:sz w:val="16"/>
        <w:szCs w:val="18"/>
        <w:lang w:val="es-ES"/>
      </w:rPr>
      <w:t>2</w:t>
    </w:r>
    <w:r w:rsidRPr="00111163">
      <w:rPr>
        <w:rFonts w:ascii="ITC Avant Garde Std Bk" w:hAnsi="ITC Avant Garde Std Bk"/>
        <w:b/>
        <w:sz w:val="16"/>
        <w:szCs w:val="18"/>
      </w:rPr>
      <w:fldChar w:fldCharType="end"/>
    </w:r>
    <w:r w:rsidRPr="00111163">
      <w:rPr>
        <w:rFonts w:ascii="ITC Avant Garde Std Bk" w:hAnsi="ITC Avant Garde Std Bk"/>
        <w:b/>
        <w:sz w:val="16"/>
        <w:szCs w:val="18"/>
        <w:lang w:val="es-ES"/>
      </w:rPr>
      <w:t xml:space="preserve"> de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NUMPAGES  \* Arabic  \* MERGEFORMAT</w:instrText>
    </w:r>
    <w:r w:rsidRPr="00111163">
      <w:rPr>
        <w:rFonts w:ascii="ITC Avant Garde Std Bk" w:hAnsi="ITC Avant Garde Std Bk"/>
        <w:b/>
        <w:sz w:val="16"/>
        <w:szCs w:val="18"/>
      </w:rPr>
      <w:fldChar w:fldCharType="separate"/>
    </w:r>
    <w:r w:rsidR="0083797F" w:rsidRPr="0083797F">
      <w:rPr>
        <w:rFonts w:ascii="ITC Avant Garde Std Bk" w:hAnsi="ITC Avant Garde Std Bk"/>
        <w:b/>
        <w:noProof/>
        <w:sz w:val="16"/>
        <w:szCs w:val="18"/>
        <w:lang w:val="es-ES"/>
      </w:rPr>
      <w:t>2</w:t>
    </w:r>
    <w:r w:rsidRPr="00111163">
      <w:rPr>
        <w:rFonts w:ascii="ITC Avant Garde Std Bk" w:hAnsi="ITC Avant Garde Std Bk"/>
        <w:b/>
        <w:sz w:val="16"/>
        <w:szCs w:val="18"/>
      </w:rPr>
      <w:fldChar w:fldCharType="end"/>
    </w:r>
  </w:p>
  <w:p w:rsidR="00C2313A" w:rsidRPr="009865F0" w:rsidRDefault="00C2313A" w:rsidP="00C2313A">
    <w:pPr>
      <w:jc w:val="center"/>
      <w:rPr>
        <w:sz w:val="18"/>
        <w:szCs w:val="18"/>
      </w:rPr>
    </w:pP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4797" w:rsidRDefault="00004797" w:rsidP="00D6001B">
      <w:pPr>
        <w:spacing w:after="0" w:line="240" w:lineRule="auto"/>
      </w:pPr>
      <w:r>
        <w:separator/>
      </w:r>
    </w:p>
  </w:footnote>
  <w:footnote w:type="continuationSeparator" w:id="0">
    <w:p w:rsidR="00004797" w:rsidRDefault="00004797"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004797">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004797"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6.85pt;width:612pt;height:11in;z-index:-251648000;mso-position-horizontal-relative:margin;mso-position-vertical-relative:margin" o:allowincell="f">
          <v:imagedata r:id="rId1" o:title="hoja"/>
          <w10:wrap anchorx="margin" anchory="margin"/>
        </v:shape>
      </w:pict>
    </w:r>
    <w:r w:rsidR="00C2313A" w:rsidRPr="00C2313A">
      <w:rPr>
        <w:noProof/>
        <w:lang w:eastAsia="es-SV"/>
      </w:rPr>
      <w:drawing>
        <wp:anchor distT="0" distB="0" distL="114300" distR="114300" simplePos="0" relativeHeight="251671552" behindDoc="0" locked="0" layoutInCell="1" allowOverlap="1" wp14:anchorId="7E225A27" wp14:editId="06E97EC3">
          <wp:simplePos x="0" y="0"/>
          <wp:positionH relativeFrom="column">
            <wp:posOffset>635</wp:posOffset>
          </wp:positionH>
          <wp:positionV relativeFrom="paragraph">
            <wp:posOffset>-2540</wp:posOffset>
          </wp:positionV>
          <wp:extent cx="2400300" cy="947420"/>
          <wp:effectExtent l="0" t="0" r="0" b="5080"/>
          <wp:wrapSquare wrapText="bothSides"/>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0300" cy="9474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004797">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004797">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DC3A60" w:rsidRDefault="008872B6" w:rsidP="00DC3A60">
    <w:pPr>
      <w:pStyle w:val="Encabezado"/>
      <w:tabs>
        <w:tab w:val="clear" w:pos="4419"/>
        <w:tab w:val="clear" w:pos="8838"/>
        <w:tab w:val="left" w:pos="7430"/>
      </w:tabs>
      <w:spacing w:line="276" w:lineRule="auto"/>
      <w:rPr>
        <w:i/>
      </w:rPr>
    </w:pPr>
    <w:r w:rsidRPr="00DC3A60">
      <w:rPr>
        <w:i/>
        <w:noProof/>
        <w:lang w:eastAsia="es-SV"/>
      </w:rPr>
      <w:drawing>
        <wp:inline distT="0" distB="0" distL="0" distR="0" wp14:anchorId="1FDCE732" wp14:editId="789E34FD">
          <wp:extent cx="2400389" cy="947873"/>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r w:rsidR="00DC3A60" w:rsidRPr="00DC3A60">
      <w:rPr>
        <w:i/>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004797">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2999"/>
    <w:multiLevelType w:val="hybridMultilevel"/>
    <w:tmpl w:val="1A2C6E16"/>
    <w:lvl w:ilvl="0" w:tplc="440A000F">
      <w:start w:val="1"/>
      <w:numFmt w:val="decimal"/>
      <w:lvlText w:val="%1."/>
      <w:lvlJc w:val="left"/>
      <w:pPr>
        <w:ind w:left="720" w:hanging="360"/>
      </w:pPr>
    </w:lvl>
    <w:lvl w:ilvl="1" w:tplc="440A0003">
      <w:start w:val="1"/>
      <w:numFmt w:val="bullet"/>
      <w:lvlText w:val="o"/>
      <w:lvlJc w:val="left"/>
      <w:pPr>
        <w:ind w:left="1440" w:hanging="360"/>
      </w:pPr>
      <w:rPr>
        <w:rFonts w:ascii="Courier New" w:hAnsi="Courier New" w:cs="Courier New"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28727A0"/>
    <w:multiLevelType w:val="hybridMultilevel"/>
    <w:tmpl w:val="D0140A30"/>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58740BE"/>
    <w:multiLevelType w:val="hybridMultilevel"/>
    <w:tmpl w:val="E4FE7906"/>
    <w:lvl w:ilvl="0" w:tplc="440A0001">
      <w:start w:val="1"/>
      <w:numFmt w:val="bullet"/>
      <w:lvlText w:val=""/>
      <w:lvlJc w:val="left"/>
      <w:pPr>
        <w:ind w:left="1080" w:hanging="360"/>
      </w:pPr>
      <w:rPr>
        <w:rFonts w:ascii="Symbol" w:hAnsi="Symbol"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6F21E70"/>
    <w:multiLevelType w:val="hybridMultilevel"/>
    <w:tmpl w:val="B820293A"/>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nsid w:val="085E2432"/>
    <w:multiLevelType w:val="hybridMultilevel"/>
    <w:tmpl w:val="6BCA9F1A"/>
    <w:lvl w:ilvl="0" w:tplc="440A0019">
      <w:start w:val="1"/>
      <w:numFmt w:val="lowerLetter"/>
      <w:lvlText w:val="%1."/>
      <w:lvlJc w:val="left"/>
      <w:pPr>
        <w:ind w:left="1068" w:hanging="360"/>
      </w:p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nsid w:val="0F4905EB"/>
    <w:multiLevelType w:val="hybridMultilevel"/>
    <w:tmpl w:val="5846E4F2"/>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nsid w:val="10A37249"/>
    <w:multiLevelType w:val="hybridMultilevel"/>
    <w:tmpl w:val="71DEE5E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
    <w:nsid w:val="1B50037E"/>
    <w:multiLevelType w:val="hybridMultilevel"/>
    <w:tmpl w:val="3D9CF0B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
    <w:nsid w:val="1BF23E1E"/>
    <w:multiLevelType w:val="hybridMultilevel"/>
    <w:tmpl w:val="83ACD49A"/>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9">
    <w:nsid w:val="243C5DAD"/>
    <w:multiLevelType w:val="hybridMultilevel"/>
    <w:tmpl w:val="15FE1224"/>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0">
    <w:nsid w:val="29097C77"/>
    <w:multiLevelType w:val="hybridMultilevel"/>
    <w:tmpl w:val="89D65E8A"/>
    <w:lvl w:ilvl="0" w:tplc="440A0001">
      <w:start w:val="1"/>
      <w:numFmt w:val="bullet"/>
      <w:lvlText w:val=""/>
      <w:lvlJc w:val="left"/>
      <w:pPr>
        <w:ind w:left="1428" w:hanging="360"/>
      </w:pPr>
      <w:rPr>
        <w:rFonts w:ascii="Symbol" w:hAnsi="Symbol" w:hint="default"/>
      </w:rPr>
    </w:lvl>
    <w:lvl w:ilvl="1" w:tplc="440A0003">
      <w:start w:val="1"/>
      <w:numFmt w:val="bullet"/>
      <w:lvlText w:val="o"/>
      <w:lvlJc w:val="left"/>
      <w:pPr>
        <w:ind w:left="2148" w:hanging="360"/>
      </w:pPr>
      <w:rPr>
        <w:rFonts w:ascii="Courier New" w:hAnsi="Courier New" w:cs="Courier New" w:hint="default"/>
      </w:rPr>
    </w:lvl>
    <w:lvl w:ilvl="2" w:tplc="440A0005">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1">
    <w:nsid w:val="29763E6F"/>
    <w:multiLevelType w:val="hybridMultilevel"/>
    <w:tmpl w:val="E26CC736"/>
    <w:lvl w:ilvl="0" w:tplc="440A001B">
      <w:start w:val="1"/>
      <w:numFmt w:val="lowerRoman"/>
      <w:lvlText w:val="%1."/>
      <w:lvlJc w:val="right"/>
      <w:pPr>
        <w:ind w:left="720" w:hanging="360"/>
      </w:pPr>
    </w:lvl>
    <w:lvl w:ilvl="1" w:tplc="0592356E">
      <w:start w:val="1"/>
      <w:numFmt w:val="lowerLetter"/>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46A15C51"/>
    <w:multiLevelType w:val="hybridMultilevel"/>
    <w:tmpl w:val="9A206DFA"/>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3">
    <w:nsid w:val="5753608E"/>
    <w:multiLevelType w:val="hybridMultilevel"/>
    <w:tmpl w:val="FC027A22"/>
    <w:lvl w:ilvl="0" w:tplc="440A0001">
      <w:start w:val="1"/>
      <w:numFmt w:val="bullet"/>
      <w:lvlText w:val=""/>
      <w:lvlJc w:val="left"/>
      <w:pPr>
        <w:ind w:left="1776" w:hanging="360"/>
      </w:pPr>
      <w:rPr>
        <w:rFonts w:ascii="Symbol" w:hAnsi="Symbol"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4">
    <w:nsid w:val="57577296"/>
    <w:multiLevelType w:val="hybridMultilevel"/>
    <w:tmpl w:val="88DCE1B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59141CD9"/>
    <w:multiLevelType w:val="hybridMultilevel"/>
    <w:tmpl w:val="C0E0E656"/>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
    <w:nsid w:val="65A959F2"/>
    <w:multiLevelType w:val="hybridMultilevel"/>
    <w:tmpl w:val="E9F6431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7">
    <w:nsid w:val="680C5E25"/>
    <w:multiLevelType w:val="hybridMultilevel"/>
    <w:tmpl w:val="D6D2EC06"/>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
    <w:nsid w:val="74512B59"/>
    <w:multiLevelType w:val="hybridMultilevel"/>
    <w:tmpl w:val="3F146DC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9">
    <w:nsid w:val="7B5E0CE3"/>
    <w:multiLevelType w:val="hybridMultilevel"/>
    <w:tmpl w:val="18585F6E"/>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0">
    <w:nsid w:val="7C576CA2"/>
    <w:multiLevelType w:val="hybridMultilevel"/>
    <w:tmpl w:val="A52ABA22"/>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1">
    <w:nsid w:val="7CA401CD"/>
    <w:multiLevelType w:val="hybridMultilevel"/>
    <w:tmpl w:val="C80E6DD6"/>
    <w:lvl w:ilvl="0" w:tplc="9DCE545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2">
    <w:nsid w:val="7D307DCE"/>
    <w:multiLevelType w:val="hybridMultilevel"/>
    <w:tmpl w:val="3878A13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1"/>
  </w:num>
  <w:num w:numId="2">
    <w:abstractNumId w:val="11"/>
  </w:num>
  <w:num w:numId="3">
    <w:abstractNumId w:val="6"/>
  </w:num>
  <w:num w:numId="4">
    <w:abstractNumId w:val="16"/>
  </w:num>
  <w:num w:numId="5">
    <w:abstractNumId w:val="5"/>
  </w:num>
  <w:num w:numId="6">
    <w:abstractNumId w:val="21"/>
  </w:num>
  <w:num w:numId="7">
    <w:abstractNumId w:val="15"/>
  </w:num>
  <w:num w:numId="8">
    <w:abstractNumId w:val="17"/>
  </w:num>
  <w:num w:numId="9">
    <w:abstractNumId w:val="19"/>
  </w:num>
  <w:num w:numId="10">
    <w:abstractNumId w:val="9"/>
  </w:num>
  <w:num w:numId="11">
    <w:abstractNumId w:val="10"/>
  </w:num>
  <w:num w:numId="12">
    <w:abstractNumId w:val="18"/>
  </w:num>
  <w:num w:numId="13">
    <w:abstractNumId w:val="0"/>
  </w:num>
  <w:num w:numId="14">
    <w:abstractNumId w:val="14"/>
  </w:num>
  <w:num w:numId="15">
    <w:abstractNumId w:val="2"/>
  </w:num>
  <w:num w:numId="16">
    <w:abstractNumId w:val="7"/>
  </w:num>
  <w:num w:numId="17">
    <w:abstractNumId w:val="13"/>
  </w:num>
  <w:num w:numId="18">
    <w:abstractNumId w:val="22"/>
  </w:num>
  <w:num w:numId="19">
    <w:abstractNumId w:val="20"/>
  </w:num>
  <w:num w:numId="20">
    <w:abstractNumId w:val="4"/>
  </w:num>
  <w:num w:numId="21">
    <w:abstractNumId w:val="12"/>
  </w:num>
  <w:num w:numId="22">
    <w:abstractNumId w:val="3"/>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04797"/>
    <w:rsid w:val="00023C7B"/>
    <w:rsid w:val="0007036B"/>
    <w:rsid w:val="0007610D"/>
    <w:rsid w:val="000B0B6F"/>
    <w:rsid w:val="001013A3"/>
    <w:rsid w:val="0010220A"/>
    <w:rsid w:val="00111163"/>
    <w:rsid w:val="00113551"/>
    <w:rsid w:val="00160E85"/>
    <w:rsid w:val="00190F49"/>
    <w:rsid w:val="0019394F"/>
    <w:rsid w:val="001977D7"/>
    <w:rsid w:val="001A01DC"/>
    <w:rsid w:val="001B7B8E"/>
    <w:rsid w:val="00224D39"/>
    <w:rsid w:val="0024614E"/>
    <w:rsid w:val="00294A8F"/>
    <w:rsid w:val="00333CC9"/>
    <w:rsid w:val="00335FCE"/>
    <w:rsid w:val="0036479C"/>
    <w:rsid w:val="00373214"/>
    <w:rsid w:val="003D654A"/>
    <w:rsid w:val="003E30DE"/>
    <w:rsid w:val="004A0C31"/>
    <w:rsid w:val="004D119A"/>
    <w:rsid w:val="0051378E"/>
    <w:rsid w:val="005931C6"/>
    <w:rsid w:val="00594FF6"/>
    <w:rsid w:val="005A73E4"/>
    <w:rsid w:val="005A774A"/>
    <w:rsid w:val="00647B3D"/>
    <w:rsid w:val="006503E5"/>
    <w:rsid w:val="00692C39"/>
    <w:rsid w:val="006A6450"/>
    <w:rsid w:val="006C607E"/>
    <w:rsid w:val="006D7549"/>
    <w:rsid w:val="0070531A"/>
    <w:rsid w:val="00783E6E"/>
    <w:rsid w:val="00784C57"/>
    <w:rsid w:val="007E3E86"/>
    <w:rsid w:val="00833695"/>
    <w:rsid w:val="0083797F"/>
    <w:rsid w:val="008872B6"/>
    <w:rsid w:val="008D492C"/>
    <w:rsid w:val="008F0154"/>
    <w:rsid w:val="008F5D67"/>
    <w:rsid w:val="00902907"/>
    <w:rsid w:val="00906535"/>
    <w:rsid w:val="00923017"/>
    <w:rsid w:val="00924D09"/>
    <w:rsid w:val="00926191"/>
    <w:rsid w:val="0094165B"/>
    <w:rsid w:val="009B6766"/>
    <w:rsid w:val="00A57939"/>
    <w:rsid w:val="00B00199"/>
    <w:rsid w:val="00B10D42"/>
    <w:rsid w:val="00B27A1D"/>
    <w:rsid w:val="00B85898"/>
    <w:rsid w:val="00C2313A"/>
    <w:rsid w:val="00C2742A"/>
    <w:rsid w:val="00C8535A"/>
    <w:rsid w:val="00CE5A9E"/>
    <w:rsid w:val="00D01AA6"/>
    <w:rsid w:val="00D17D0E"/>
    <w:rsid w:val="00D6001B"/>
    <w:rsid w:val="00D61D6A"/>
    <w:rsid w:val="00D92814"/>
    <w:rsid w:val="00D94F78"/>
    <w:rsid w:val="00DC3A60"/>
    <w:rsid w:val="00E702C8"/>
    <w:rsid w:val="00E9172A"/>
    <w:rsid w:val="00EC306E"/>
    <w:rsid w:val="00F07FC2"/>
    <w:rsid w:val="00F17B3C"/>
    <w:rsid w:val="00F2455E"/>
    <w:rsid w:val="00F67301"/>
    <w:rsid w:val="00F6780A"/>
    <w:rsid w:val="00F8235C"/>
    <w:rsid w:val="00FD1742"/>
    <w:rsid w:val="00FF41A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773</Words>
  <Characters>4253</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2</cp:revision>
  <cp:lastPrinted>2019-08-08T21:30:00Z</cp:lastPrinted>
  <dcterms:created xsi:type="dcterms:W3CDTF">2019-08-09T16:54:00Z</dcterms:created>
  <dcterms:modified xsi:type="dcterms:W3CDTF">2019-08-09T16:54:00Z</dcterms:modified>
</cp:coreProperties>
</file>