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340" w:rsidRPr="006C3E77" w:rsidRDefault="00B16340" w:rsidP="00857F87">
      <w:pPr>
        <w:pStyle w:val="Sinespaciado"/>
        <w:jc w:val="center"/>
        <w:rPr>
          <w:rFonts w:eastAsia="Times New Roman"/>
          <w:b/>
          <w:color w:val="000066"/>
          <w:sz w:val="28"/>
          <w:lang w:val="es-SV" w:eastAsia="ar-SA"/>
        </w:rPr>
      </w:pPr>
      <w:r w:rsidRPr="006C3E77">
        <w:rPr>
          <w:rFonts w:eastAsia="Times New Roman"/>
          <w:b/>
          <w:color w:val="000066"/>
          <w:sz w:val="28"/>
          <w:lang w:val="es-SV" w:eastAsia="ar-SA"/>
        </w:rPr>
        <w:t>RESPUESTA SOLICITUD DE INFORMACIÓN N° 121-2019</w:t>
      </w:r>
    </w:p>
    <w:p w:rsidR="00B16340" w:rsidRPr="006C3E77" w:rsidRDefault="00B16340" w:rsidP="00857F87">
      <w:pPr>
        <w:pStyle w:val="Sinespaciado"/>
        <w:jc w:val="center"/>
        <w:rPr>
          <w:rFonts w:eastAsia="Times New Roman"/>
          <w:color w:val="000066"/>
          <w:sz w:val="28"/>
          <w:lang w:val="es-SV" w:eastAsia="ar-SA"/>
        </w:rPr>
      </w:pPr>
      <w:r w:rsidRPr="006C3E77">
        <w:rPr>
          <w:rFonts w:eastAsia="Times New Roman"/>
          <w:color w:val="000066"/>
          <w:sz w:val="28"/>
          <w:lang w:val="es-SV" w:eastAsia="ar-SA"/>
        </w:rPr>
        <w:t>8 de julio de 2019</w:t>
      </w:r>
    </w:p>
    <w:p w:rsidR="006C3E77" w:rsidRPr="006C3E77" w:rsidRDefault="006C3E77" w:rsidP="006C3E77">
      <w:pPr>
        <w:tabs>
          <w:tab w:val="left" w:pos="5220"/>
        </w:tabs>
        <w:spacing w:line="240" w:lineRule="auto"/>
        <w:jc w:val="both"/>
        <w:rPr>
          <w:rFonts w:eastAsia="Times New Roman" w:cstheme="minorHAnsi"/>
          <w:color w:val="000000"/>
          <w:sz w:val="16"/>
          <w:szCs w:val="25"/>
          <w:lang w:val="es-SV" w:eastAsia="ar-SA"/>
        </w:rPr>
      </w:pPr>
    </w:p>
    <w:p w:rsidR="007848C0" w:rsidRDefault="00B16340" w:rsidP="00A02D93">
      <w:pPr>
        <w:tabs>
          <w:tab w:val="left" w:pos="5220"/>
        </w:tabs>
        <w:jc w:val="both"/>
        <w:rPr>
          <w:rFonts w:eastAsia="Times New Roman" w:cstheme="minorHAnsi"/>
          <w:color w:val="000000"/>
          <w:sz w:val="24"/>
          <w:szCs w:val="25"/>
          <w:lang w:val="es-SV" w:eastAsia="ar-SA"/>
        </w:rPr>
      </w:pPr>
      <w:r>
        <w:rPr>
          <w:rFonts w:eastAsia="Times New Roman" w:cstheme="minorHAnsi"/>
          <w:color w:val="000000"/>
          <w:sz w:val="24"/>
          <w:szCs w:val="25"/>
          <w:lang w:val="es-SV" w:eastAsia="ar-SA"/>
        </w:rPr>
        <w:t>L</w:t>
      </w:r>
      <w:r w:rsidR="005722DA">
        <w:rPr>
          <w:rFonts w:eastAsia="Times New Roman" w:cstheme="minorHAnsi"/>
          <w:color w:val="000000"/>
          <w:sz w:val="24"/>
          <w:szCs w:val="25"/>
          <w:lang w:val="es-SV" w:eastAsia="ar-SA"/>
        </w:rPr>
        <w:t xml:space="preserve">a División de </w:t>
      </w:r>
      <w:r w:rsidR="00A02D93">
        <w:rPr>
          <w:rFonts w:eastAsia="Times New Roman" w:cstheme="minorHAnsi"/>
          <w:color w:val="000000"/>
          <w:sz w:val="24"/>
          <w:szCs w:val="25"/>
          <w:lang w:val="es-SV" w:eastAsia="ar-SA"/>
        </w:rPr>
        <w:t>Abastecimiento</w:t>
      </w:r>
      <w:r w:rsidR="005722DA">
        <w:rPr>
          <w:rFonts w:eastAsia="Times New Roman" w:cstheme="minorHAnsi"/>
          <w:color w:val="000000"/>
          <w:sz w:val="24"/>
          <w:szCs w:val="25"/>
          <w:lang w:val="es-SV" w:eastAsia="ar-SA"/>
        </w:rPr>
        <w:t xml:space="preserve"> de </w:t>
      </w:r>
      <w:r>
        <w:rPr>
          <w:rFonts w:eastAsia="Times New Roman" w:cstheme="minorHAnsi"/>
          <w:color w:val="000000"/>
          <w:sz w:val="24"/>
          <w:szCs w:val="25"/>
          <w:lang w:val="es-SV" w:eastAsia="ar-SA"/>
        </w:rPr>
        <w:t xml:space="preserve">la </w:t>
      </w:r>
      <w:r w:rsidR="005722DA">
        <w:rPr>
          <w:rFonts w:eastAsia="Times New Roman" w:cstheme="minorHAnsi"/>
          <w:color w:val="000000"/>
          <w:sz w:val="24"/>
          <w:szCs w:val="25"/>
          <w:lang w:val="es-SV" w:eastAsia="ar-SA"/>
        </w:rPr>
        <w:t>D</w:t>
      </w:r>
      <w:r w:rsidR="00526396">
        <w:rPr>
          <w:rFonts w:eastAsia="Times New Roman" w:cstheme="minorHAnsi"/>
          <w:color w:val="000000"/>
          <w:sz w:val="24"/>
          <w:szCs w:val="25"/>
          <w:lang w:val="es-SV" w:eastAsia="ar-SA"/>
        </w:rPr>
        <w:t>irección General</w:t>
      </w:r>
      <w:r>
        <w:rPr>
          <w:rFonts w:eastAsia="Times New Roman" w:cstheme="minorHAnsi"/>
          <w:color w:val="000000"/>
          <w:sz w:val="24"/>
          <w:szCs w:val="25"/>
          <w:lang w:val="es-SV" w:eastAsia="ar-SA"/>
        </w:rPr>
        <w:t xml:space="preserve"> de Economía Agropecuaria</w:t>
      </w:r>
      <w:r w:rsidR="00857F87">
        <w:rPr>
          <w:rFonts w:eastAsia="Times New Roman" w:cstheme="minorHAnsi"/>
          <w:color w:val="000000"/>
          <w:sz w:val="24"/>
          <w:szCs w:val="25"/>
          <w:lang w:val="es-SV" w:eastAsia="ar-SA"/>
        </w:rPr>
        <w:t xml:space="preserve"> </w:t>
      </w:r>
      <w:r w:rsidR="008A18E8">
        <w:rPr>
          <w:rFonts w:eastAsia="Times New Roman" w:cstheme="minorHAnsi"/>
          <w:color w:val="000000"/>
          <w:sz w:val="24"/>
          <w:szCs w:val="25"/>
          <w:lang w:val="es-SV" w:eastAsia="ar-SA"/>
        </w:rPr>
        <w:t>brind</w:t>
      </w:r>
      <w:r>
        <w:rPr>
          <w:rFonts w:eastAsia="Times New Roman" w:cstheme="minorHAnsi"/>
          <w:color w:val="000000"/>
          <w:sz w:val="24"/>
          <w:szCs w:val="25"/>
          <w:lang w:val="es-SV" w:eastAsia="ar-SA"/>
        </w:rPr>
        <w:t>ó la siguiente i</w:t>
      </w:r>
      <w:r w:rsidR="007848C0">
        <w:rPr>
          <w:rFonts w:eastAsia="Times New Roman" w:cstheme="minorHAnsi"/>
          <w:color w:val="000000"/>
          <w:sz w:val="24"/>
          <w:szCs w:val="25"/>
          <w:lang w:val="es-SV" w:eastAsia="ar-SA"/>
        </w:rPr>
        <w:t>nformación relacionada a los numerales requeridos</w:t>
      </w:r>
      <w:r>
        <w:rPr>
          <w:rFonts w:eastAsia="Times New Roman" w:cstheme="minorHAnsi"/>
          <w:color w:val="000000"/>
          <w:sz w:val="24"/>
          <w:szCs w:val="25"/>
          <w:lang w:val="es-SV" w:eastAsia="ar-SA"/>
        </w:rPr>
        <w:t xml:space="preserve"> en la solicitud de información</w:t>
      </w:r>
      <w:r w:rsidR="007848C0">
        <w:rPr>
          <w:rFonts w:eastAsia="Times New Roman" w:cstheme="minorHAnsi"/>
          <w:color w:val="000000"/>
          <w:sz w:val="24"/>
          <w:szCs w:val="25"/>
          <w:lang w:val="es-SV" w:eastAsia="ar-SA"/>
        </w:rPr>
        <w:t>:</w:t>
      </w:r>
    </w:p>
    <w:p w:rsidR="007848C0" w:rsidRPr="008A18E8" w:rsidRDefault="007848C0" w:rsidP="007848C0">
      <w:pPr>
        <w:tabs>
          <w:tab w:val="left" w:pos="5220"/>
        </w:tabs>
        <w:jc w:val="both"/>
        <w:rPr>
          <w:rFonts w:eastAsia="Times New Roman" w:cstheme="minorHAnsi"/>
          <w:b/>
          <w:color w:val="000000"/>
          <w:sz w:val="24"/>
          <w:szCs w:val="25"/>
          <w:lang w:val="es-SV" w:eastAsia="ar-SA"/>
        </w:rPr>
      </w:pPr>
      <w:r w:rsidRPr="008A18E8">
        <w:rPr>
          <w:rFonts w:eastAsia="Times New Roman" w:cstheme="minorHAnsi"/>
          <w:b/>
          <w:color w:val="000000"/>
          <w:sz w:val="24"/>
          <w:szCs w:val="25"/>
          <w:lang w:val="es-SV" w:eastAsia="ar-SA"/>
        </w:rPr>
        <w:t>1. Número de Productores agrícolas beneficiados por departamento y año, bajo el programa de Abastecimiento Nacional para la Seguridad Alimentaria y Nutricional (PAN), durante el periodo 2011-2013</w:t>
      </w:r>
    </w:p>
    <w:tbl>
      <w:tblPr>
        <w:tblStyle w:val="Tablaconcuadrcula"/>
        <w:tblW w:w="5000" w:type="pct"/>
        <w:tblLook w:val="04A0" w:firstRow="1" w:lastRow="0" w:firstColumn="1" w:lastColumn="0" w:noHBand="0" w:noVBand="1"/>
      </w:tblPr>
      <w:tblGrid>
        <w:gridCol w:w="663"/>
        <w:gridCol w:w="2122"/>
        <w:gridCol w:w="1933"/>
        <w:gridCol w:w="2070"/>
        <w:gridCol w:w="2266"/>
      </w:tblGrid>
      <w:tr w:rsidR="007848C0" w:rsidRPr="007848C0" w:rsidTr="006C3E77">
        <w:trPr>
          <w:trHeight w:val="755"/>
        </w:trPr>
        <w:tc>
          <w:tcPr>
            <w:tcW w:w="339" w:type="pct"/>
            <w:vAlign w:val="center"/>
          </w:tcPr>
          <w:p w:rsidR="007848C0" w:rsidRPr="006C3E77" w:rsidRDefault="007848C0" w:rsidP="006C3E77">
            <w:pPr>
              <w:tabs>
                <w:tab w:val="left" w:pos="5220"/>
              </w:tabs>
              <w:spacing w:after="200" w:line="276" w:lineRule="auto"/>
              <w:jc w:val="center"/>
              <w:rPr>
                <w:rFonts w:eastAsia="Times New Roman" w:cstheme="minorHAnsi"/>
                <w:b/>
                <w:color w:val="000000"/>
                <w:szCs w:val="25"/>
                <w:lang w:eastAsia="ar-SA"/>
              </w:rPr>
            </w:pPr>
            <w:r w:rsidRPr="006C3E77">
              <w:rPr>
                <w:rFonts w:eastAsia="Times New Roman" w:cstheme="minorHAnsi"/>
                <w:b/>
                <w:color w:val="000000"/>
                <w:szCs w:val="25"/>
                <w:lang w:eastAsia="ar-SA"/>
              </w:rPr>
              <w:t>Año</w:t>
            </w:r>
          </w:p>
        </w:tc>
        <w:tc>
          <w:tcPr>
            <w:tcW w:w="1179" w:type="pct"/>
            <w:vAlign w:val="center"/>
          </w:tcPr>
          <w:p w:rsidR="007848C0" w:rsidRPr="006C3E77" w:rsidRDefault="007848C0" w:rsidP="006C3E77">
            <w:pPr>
              <w:tabs>
                <w:tab w:val="left" w:pos="5220"/>
              </w:tabs>
              <w:spacing w:after="200" w:line="276" w:lineRule="auto"/>
              <w:jc w:val="center"/>
              <w:rPr>
                <w:rFonts w:eastAsia="Times New Roman" w:cstheme="minorHAnsi"/>
                <w:b/>
                <w:color w:val="000000"/>
                <w:szCs w:val="25"/>
                <w:lang w:eastAsia="ar-SA"/>
              </w:rPr>
            </w:pPr>
            <w:r w:rsidRPr="006C3E77">
              <w:rPr>
                <w:rFonts w:eastAsia="Times New Roman" w:cstheme="minorHAnsi"/>
                <w:b/>
                <w:color w:val="000000"/>
                <w:szCs w:val="25"/>
                <w:lang w:eastAsia="ar-SA"/>
              </w:rPr>
              <w:t>Número de Beneficiarios con Paquete Agrícola De Maíz</w:t>
            </w:r>
          </w:p>
        </w:tc>
        <w:tc>
          <w:tcPr>
            <w:tcW w:w="1074" w:type="pct"/>
            <w:vAlign w:val="center"/>
          </w:tcPr>
          <w:p w:rsidR="007848C0" w:rsidRPr="006C3E77" w:rsidRDefault="007848C0" w:rsidP="006C3E77">
            <w:pPr>
              <w:tabs>
                <w:tab w:val="left" w:pos="5220"/>
              </w:tabs>
              <w:spacing w:after="200" w:line="276" w:lineRule="auto"/>
              <w:jc w:val="center"/>
              <w:rPr>
                <w:rFonts w:eastAsia="Times New Roman" w:cstheme="minorHAnsi"/>
                <w:b/>
                <w:color w:val="000000"/>
                <w:szCs w:val="25"/>
                <w:lang w:eastAsia="ar-SA"/>
              </w:rPr>
            </w:pPr>
            <w:r w:rsidRPr="006C3E77">
              <w:rPr>
                <w:rFonts w:eastAsia="Times New Roman" w:cstheme="minorHAnsi"/>
                <w:b/>
                <w:color w:val="000000"/>
                <w:szCs w:val="25"/>
                <w:lang w:eastAsia="ar-SA"/>
              </w:rPr>
              <w:t>Número de Beneficiarios con Semilla De Frijol</w:t>
            </w:r>
          </w:p>
        </w:tc>
        <w:tc>
          <w:tcPr>
            <w:tcW w:w="1150" w:type="pct"/>
            <w:vAlign w:val="center"/>
          </w:tcPr>
          <w:p w:rsidR="007848C0" w:rsidRPr="006C3E77" w:rsidRDefault="007848C0" w:rsidP="006C3E77">
            <w:pPr>
              <w:tabs>
                <w:tab w:val="left" w:pos="5220"/>
              </w:tabs>
              <w:spacing w:after="200" w:line="276" w:lineRule="auto"/>
              <w:jc w:val="center"/>
              <w:rPr>
                <w:rFonts w:eastAsia="Times New Roman" w:cstheme="minorHAnsi"/>
                <w:b/>
                <w:color w:val="000000"/>
                <w:szCs w:val="25"/>
                <w:lang w:eastAsia="ar-SA"/>
              </w:rPr>
            </w:pPr>
            <w:r w:rsidRPr="006C3E77">
              <w:rPr>
                <w:rFonts w:eastAsia="Times New Roman" w:cstheme="minorHAnsi"/>
                <w:b/>
                <w:color w:val="000000"/>
                <w:szCs w:val="25"/>
                <w:lang w:eastAsia="ar-SA"/>
              </w:rPr>
              <w:t>Total de Familias Beneficiarias de Paquetes Agrícolas</w:t>
            </w:r>
          </w:p>
        </w:tc>
        <w:tc>
          <w:tcPr>
            <w:tcW w:w="1258" w:type="pct"/>
            <w:vAlign w:val="center"/>
          </w:tcPr>
          <w:p w:rsidR="007848C0" w:rsidRPr="006C3E77" w:rsidRDefault="007848C0" w:rsidP="006C3E77">
            <w:pPr>
              <w:tabs>
                <w:tab w:val="left" w:pos="5220"/>
              </w:tabs>
              <w:spacing w:after="200" w:line="276" w:lineRule="auto"/>
              <w:jc w:val="center"/>
              <w:rPr>
                <w:rFonts w:eastAsia="Times New Roman" w:cstheme="minorHAnsi"/>
                <w:b/>
                <w:color w:val="000000"/>
                <w:szCs w:val="25"/>
                <w:lang w:eastAsia="ar-SA"/>
              </w:rPr>
            </w:pPr>
            <w:r w:rsidRPr="006C3E77">
              <w:rPr>
                <w:rFonts w:eastAsia="Times New Roman" w:cstheme="minorHAnsi"/>
                <w:b/>
                <w:color w:val="000000"/>
                <w:szCs w:val="25"/>
                <w:lang w:eastAsia="ar-SA"/>
              </w:rPr>
              <w:t>Fuente de Información</w:t>
            </w:r>
          </w:p>
        </w:tc>
      </w:tr>
      <w:tr w:rsidR="007848C0" w:rsidRPr="007848C0" w:rsidTr="006C3E77">
        <w:trPr>
          <w:trHeight w:val="377"/>
        </w:trPr>
        <w:tc>
          <w:tcPr>
            <w:tcW w:w="339" w:type="pct"/>
            <w:vAlign w:val="center"/>
          </w:tcPr>
          <w:p w:rsidR="007848C0" w:rsidRPr="006C3E77" w:rsidRDefault="007848C0" w:rsidP="006C3E77">
            <w:pPr>
              <w:tabs>
                <w:tab w:val="left" w:pos="5220"/>
              </w:tabs>
              <w:spacing w:after="200" w:line="276" w:lineRule="auto"/>
              <w:jc w:val="center"/>
              <w:rPr>
                <w:rFonts w:eastAsia="Times New Roman" w:cstheme="minorHAnsi"/>
                <w:color w:val="000000"/>
                <w:szCs w:val="25"/>
                <w:lang w:eastAsia="ar-SA"/>
              </w:rPr>
            </w:pPr>
            <w:r w:rsidRPr="006C3E77">
              <w:rPr>
                <w:rFonts w:eastAsia="Times New Roman" w:cstheme="minorHAnsi"/>
                <w:color w:val="000000"/>
                <w:szCs w:val="25"/>
                <w:lang w:eastAsia="ar-SA"/>
              </w:rPr>
              <w:t>2011</w:t>
            </w:r>
          </w:p>
        </w:tc>
        <w:tc>
          <w:tcPr>
            <w:tcW w:w="1179" w:type="pct"/>
            <w:vAlign w:val="center"/>
          </w:tcPr>
          <w:p w:rsidR="007848C0" w:rsidRPr="006C3E77" w:rsidRDefault="007848C0" w:rsidP="006C3E77">
            <w:pPr>
              <w:tabs>
                <w:tab w:val="left" w:pos="5220"/>
              </w:tabs>
              <w:spacing w:after="200" w:line="276" w:lineRule="auto"/>
              <w:jc w:val="center"/>
              <w:rPr>
                <w:rFonts w:eastAsia="Times New Roman" w:cstheme="minorHAnsi"/>
                <w:color w:val="000000"/>
                <w:szCs w:val="25"/>
                <w:lang w:eastAsia="ar-SA"/>
              </w:rPr>
            </w:pPr>
            <w:r w:rsidRPr="006C3E77">
              <w:rPr>
                <w:rFonts w:eastAsia="Times New Roman" w:cstheme="minorHAnsi"/>
                <w:color w:val="000000"/>
                <w:szCs w:val="25"/>
                <w:lang w:eastAsia="ar-SA"/>
              </w:rPr>
              <w:t>303,571</w:t>
            </w:r>
          </w:p>
        </w:tc>
        <w:tc>
          <w:tcPr>
            <w:tcW w:w="1074" w:type="pct"/>
            <w:vAlign w:val="center"/>
          </w:tcPr>
          <w:p w:rsidR="007848C0" w:rsidRPr="006C3E77" w:rsidRDefault="007848C0" w:rsidP="006C3E77">
            <w:pPr>
              <w:tabs>
                <w:tab w:val="left" w:pos="5220"/>
              </w:tabs>
              <w:spacing w:after="200" w:line="276" w:lineRule="auto"/>
              <w:jc w:val="center"/>
              <w:rPr>
                <w:rFonts w:eastAsia="Times New Roman" w:cstheme="minorHAnsi"/>
                <w:color w:val="000000"/>
                <w:szCs w:val="25"/>
                <w:lang w:eastAsia="ar-SA"/>
              </w:rPr>
            </w:pPr>
            <w:r w:rsidRPr="006C3E77">
              <w:rPr>
                <w:rFonts w:eastAsia="Times New Roman" w:cstheme="minorHAnsi"/>
                <w:color w:val="000000"/>
                <w:szCs w:val="25"/>
                <w:lang w:eastAsia="ar-SA"/>
              </w:rPr>
              <w:t>116,026</w:t>
            </w:r>
          </w:p>
        </w:tc>
        <w:tc>
          <w:tcPr>
            <w:tcW w:w="1150" w:type="pct"/>
            <w:vAlign w:val="center"/>
          </w:tcPr>
          <w:p w:rsidR="007848C0" w:rsidRPr="006C3E77" w:rsidRDefault="007848C0" w:rsidP="006C3E77">
            <w:pPr>
              <w:tabs>
                <w:tab w:val="left" w:pos="5220"/>
              </w:tabs>
              <w:spacing w:after="200" w:line="276" w:lineRule="auto"/>
              <w:jc w:val="center"/>
              <w:rPr>
                <w:rFonts w:eastAsia="Times New Roman" w:cstheme="minorHAnsi"/>
                <w:color w:val="000000"/>
                <w:szCs w:val="25"/>
                <w:lang w:eastAsia="ar-SA"/>
              </w:rPr>
            </w:pPr>
            <w:r w:rsidRPr="006C3E77">
              <w:rPr>
                <w:rFonts w:eastAsia="Times New Roman" w:cstheme="minorHAnsi"/>
                <w:color w:val="000000"/>
                <w:szCs w:val="25"/>
                <w:lang w:eastAsia="ar-SA"/>
              </w:rPr>
              <w:t>419,597</w:t>
            </w:r>
          </w:p>
        </w:tc>
        <w:tc>
          <w:tcPr>
            <w:tcW w:w="1258" w:type="pct"/>
            <w:vAlign w:val="center"/>
          </w:tcPr>
          <w:p w:rsidR="007848C0" w:rsidRPr="006C3E77" w:rsidRDefault="007848C0" w:rsidP="006C3E77">
            <w:pPr>
              <w:tabs>
                <w:tab w:val="left" w:pos="5220"/>
              </w:tabs>
              <w:spacing w:after="200" w:line="276" w:lineRule="auto"/>
              <w:jc w:val="center"/>
              <w:rPr>
                <w:rFonts w:eastAsia="Times New Roman" w:cstheme="minorHAnsi"/>
                <w:color w:val="000000"/>
                <w:szCs w:val="25"/>
                <w:lang w:eastAsia="ar-SA"/>
              </w:rPr>
            </w:pPr>
            <w:r w:rsidRPr="006C3E77">
              <w:rPr>
                <w:rFonts w:eastAsia="Times New Roman" w:cstheme="minorHAnsi"/>
                <w:color w:val="000000"/>
                <w:szCs w:val="25"/>
                <w:lang w:eastAsia="ar-SA"/>
              </w:rPr>
              <w:t>Información recibida de OFI/MAG sobre gestión realizada por IICA</w:t>
            </w:r>
          </w:p>
        </w:tc>
      </w:tr>
      <w:tr w:rsidR="007848C0" w:rsidRPr="007848C0" w:rsidTr="006C3E77">
        <w:trPr>
          <w:trHeight w:val="377"/>
        </w:trPr>
        <w:tc>
          <w:tcPr>
            <w:tcW w:w="339" w:type="pct"/>
            <w:vAlign w:val="center"/>
          </w:tcPr>
          <w:p w:rsidR="007848C0" w:rsidRPr="006C3E77" w:rsidRDefault="007848C0" w:rsidP="006C3E77">
            <w:pPr>
              <w:tabs>
                <w:tab w:val="left" w:pos="5220"/>
              </w:tabs>
              <w:spacing w:after="200" w:line="276" w:lineRule="auto"/>
              <w:jc w:val="center"/>
              <w:rPr>
                <w:rFonts w:eastAsia="Times New Roman" w:cstheme="minorHAnsi"/>
                <w:color w:val="000000"/>
                <w:szCs w:val="25"/>
                <w:lang w:eastAsia="ar-SA"/>
              </w:rPr>
            </w:pPr>
            <w:r w:rsidRPr="006C3E77">
              <w:rPr>
                <w:rFonts w:eastAsia="Times New Roman" w:cstheme="minorHAnsi"/>
                <w:color w:val="000000"/>
                <w:szCs w:val="25"/>
                <w:lang w:eastAsia="ar-SA"/>
              </w:rPr>
              <w:t>2012</w:t>
            </w:r>
          </w:p>
        </w:tc>
        <w:tc>
          <w:tcPr>
            <w:tcW w:w="1179" w:type="pct"/>
            <w:vAlign w:val="center"/>
          </w:tcPr>
          <w:p w:rsidR="007848C0" w:rsidRPr="006C3E77" w:rsidRDefault="007848C0" w:rsidP="006C3E77">
            <w:pPr>
              <w:tabs>
                <w:tab w:val="left" w:pos="5220"/>
              </w:tabs>
              <w:spacing w:after="200" w:line="276" w:lineRule="auto"/>
              <w:jc w:val="center"/>
              <w:rPr>
                <w:rFonts w:eastAsia="Times New Roman" w:cstheme="minorHAnsi"/>
                <w:color w:val="000000"/>
                <w:szCs w:val="25"/>
                <w:lang w:eastAsia="ar-SA"/>
              </w:rPr>
            </w:pPr>
            <w:r w:rsidRPr="006C3E77">
              <w:rPr>
                <w:rFonts w:eastAsia="Times New Roman" w:cstheme="minorHAnsi"/>
                <w:color w:val="000000"/>
                <w:szCs w:val="25"/>
                <w:lang w:eastAsia="ar-SA"/>
              </w:rPr>
              <w:t>310,006</w:t>
            </w:r>
          </w:p>
        </w:tc>
        <w:tc>
          <w:tcPr>
            <w:tcW w:w="1074" w:type="pct"/>
            <w:vAlign w:val="center"/>
          </w:tcPr>
          <w:p w:rsidR="007848C0" w:rsidRPr="006C3E77" w:rsidRDefault="007848C0" w:rsidP="006C3E77">
            <w:pPr>
              <w:tabs>
                <w:tab w:val="left" w:pos="5220"/>
              </w:tabs>
              <w:spacing w:after="200" w:line="276" w:lineRule="auto"/>
              <w:jc w:val="center"/>
              <w:rPr>
                <w:rFonts w:eastAsia="Times New Roman" w:cstheme="minorHAnsi"/>
                <w:color w:val="000000"/>
                <w:szCs w:val="25"/>
                <w:lang w:eastAsia="ar-SA"/>
              </w:rPr>
            </w:pPr>
            <w:r w:rsidRPr="006C3E77">
              <w:rPr>
                <w:rFonts w:eastAsia="Times New Roman" w:cstheme="minorHAnsi"/>
                <w:color w:val="000000"/>
                <w:szCs w:val="25"/>
                <w:lang w:eastAsia="ar-SA"/>
              </w:rPr>
              <w:t>164,855</w:t>
            </w:r>
          </w:p>
        </w:tc>
        <w:tc>
          <w:tcPr>
            <w:tcW w:w="1150" w:type="pct"/>
            <w:vAlign w:val="center"/>
          </w:tcPr>
          <w:p w:rsidR="007848C0" w:rsidRPr="006C3E77" w:rsidRDefault="007848C0" w:rsidP="006C3E77">
            <w:pPr>
              <w:tabs>
                <w:tab w:val="left" w:pos="5220"/>
              </w:tabs>
              <w:spacing w:after="200" w:line="276" w:lineRule="auto"/>
              <w:jc w:val="center"/>
              <w:rPr>
                <w:rFonts w:eastAsia="Times New Roman" w:cstheme="minorHAnsi"/>
                <w:color w:val="000000"/>
                <w:szCs w:val="25"/>
                <w:lang w:eastAsia="ar-SA"/>
              </w:rPr>
            </w:pPr>
            <w:r w:rsidRPr="006C3E77">
              <w:rPr>
                <w:rFonts w:eastAsia="Times New Roman" w:cstheme="minorHAnsi"/>
                <w:color w:val="000000"/>
                <w:szCs w:val="25"/>
                <w:lang w:eastAsia="ar-SA"/>
              </w:rPr>
              <w:t>474,861</w:t>
            </w:r>
          </w:p>
        </w:tc>
        <w:tc>
          <w:tcPr>
            <w:tcW w:w="1258" w:type="pct"/>
            <w:vAlign w:val="center"/>
          </w:tcPr>
          <w:p w:rsidR="007848C0" w:rsidRPr="006C3E77" w:rsidRDefault="007848C0" w:rsidP="006C3E77">
            <w:pPr>
              <w:tabs>
                <w:tab w:val="left" w:pos="5220"/>
              </w:tabs>
              <w:spacing w:after="200" w:line="276" w:lineRule="auto"/>
              <w:jc w:val="center"/>
              <w:rPr>
                <w:rFonts w:eastAsia="Times New Roman" w:cstheme="minorHAnsi"/>
                <w:color w:val="000000"/>
                <w:szCs w:val="25"/>
                <w:lang w:eastAsia="ar-SA"/>
              </w:rPr>
            </w:pPr>
            <w:r w:rsidRPr="006C3E77">
              <w:rPr>
                <w:rFonts w:eastAsia="Times New Roman" w:cstheme="minorHAnsi"/>
                <w:color w:val="000000"/>
                <w:szCs w:val="25"/>
                <w:lang w:eastAsia="ar-SA"/>
              </w:rPr>
              <w:t>Información recibida de OFI/MAG sobre gestión realizada por IICA</w:t>
            </w:r>
          </w:p>
        </w:tc>
      </w:tr>
      <w:tr w:rsidR="007848C0" w:rsidRPr="007848C0" w:rsidTr="006C3E77">
        <w:trPr>
          <w:trHeight w:val="354"/>
        </w:trPr>
        <w:tc>
          <w:tcPr>
            <w:tcW w:w="339" w:type="pct"/>
            <w:vAlign w:val="center"/>
          </w:tcPr>
          <w:p w:rsidR="007848C0" w:rsidRPr="006C3E77" w:rsidRDefault="007848C0" w:rsidP="006C3E77">
            <w:pPr>
              <w:tabs>
                <w:tab w:val="left" w:pos="5220"/>
              </w:tabs>
              <w:spacing w:after="200" w:line="276" w:lineRule="auto"/>
              <w:jc w:val="center"/>
              <w:rPr>
                <w:rFonts w:eastAsia="Times New Roman" w:cstheme="minorHAnsi"/>
                <w:color w:val="000000"/>
                <w:szCs w:val="25"/>
                <w:lang w:eastAsia="ar-SA"/>
              </w:rPr>
            </w:pPr>
            <w:r w:rsidRPr="006C3E77">
              <w:rPr>
                <w:rFonts w:eastAsia="Times New Roman" w:cstheme="minorHAnsi"/>
                <w:color w:val="000000"/>
                <w:szCs w:val="25"/>
                <w:lang w:eastAsia="ar-SA"/>
              </w:rPr>
              <w:t>2013</w:t>
            </w:r>
          </w:p>
        </w:tc>
        <w:tc>
          <w:tcPr>
            <w:tcW w:w="1179" w:type="pct"/>
            <w:vAlign w:val="center"/>
          </w:tcPr>
          <w:p w:rsidR="007848C0" w:rsidRPr="006C3E77" w:rsidRDefault="007848C0" w:rsidP="006C3E77">
            <w:pPr>
              <w:tabs>
                <w:tab w:val="left" w:pos="5220"/>
              </w:tabs>
              <w:spacing w:after="200" w:line="276" w:lineRule="auto"/>
              <w:jc w:val="center"/>
              <w:rPr>
                <w:rFonts w:eastAsia="Times New Roman" w:cstheme="minorHAnsi"/>
                <w:color w:val="000000"/>
                <w:szCs w:val="25"/>
                <w:lang w:eastAsia="ar-SA"/>
              </w:rPr>
            </w:pPr>
            <w:r w:rsidRPr="006C3E77">
              <w:rPr>
                <w:rFonts w:eastAsia="Times New Roman" w:cstheme="minorHAnsi"/>
                <w:color w:val="000000"/>
                <w:szCs w:val="25"/>
                <w:lang w:eastAsia="ar-SA"/>
              </w:rPr>
              <w:t>373,260</w:t>
            </w:r>
          </w:p>
        </w:tc>
        <w:tc>
          <w:tcPr>
            <w:tcW w:w="1074" w:type="pct"/>
            <w:vAlign w:val="center"/>
          </w:tcPr>
          <w:p w:rsidR="007848C0" w:rsidRPr="006C3E77" w:rsidRDefault="007848C0" w:rsidP="006C3E77">
            <w:pPr>
              <w:tabs>
                <w:tab w:val="left" w:pos="5220"/>
              </w:tabs>
              <w:spacing w:after="200" w:line="276" w:lineRule="auto"/>
              <w:jc w:val="center"/>
              <w:rPr>
                <w:rFonts w:eastAsia="Times New Roman" w:cstheme="minorHAnsi"/>
                <w:color w:val="000000"/>
                <w:szCs w:val="25"/>
                <w:lang w:eastAsia="ar-SA"/>
              </w:rPr>
            </w:pPr>
            <w:r w:rsidRPr="006C3E77">
              <w:rPr>
                <w:rFonts w:eastAsia="Times New Roman" w:cstheme="minorHAnsi"/>
                <w:color w:val="000000"/>
                <w:szCs w:val="25"/>
                <w:lang w:eastAsia="ar-SA"/>
              </w:rPr>
              <w:t>162,877</w:t>
            </w:r>
          </w:p>
        </w:tc>
        <w:tc>
          <w:tcPr>
            <w:tcW w:w="1150" w:type="pct"/>
            <w:vAlign w:val="center"/>
          </w:tcPr>
          <w:p w:rsidR="007848C0" w:rsidRPr="006C3E77" w:rsidRDefault="007848C0" w:rsidP="006C3E77">
            <w:pPr>
              <w:tabs>
                <w:tab w:val="left" w:pos="5220"/>
              </w:tabs>
              <w:spacing w:after="200" w:line="276" w:lineRule="auto"/>
              <w:jc w:val="center"/>
              <w:rPr>
                <w:rFonts w:eastAsia="Times New Roman" w:cstheme="minorHAnsi"/>
                <w:color w:val="000000"/>
                <w:szCs w:val="25"/>
                <w:lang w:eastAsia="ar-SA"/>
              </w:rPr>
            </w:pPr>
            <w:r w:rsidRPr="006C3E77">
              <w:rPr>
                <w:rFonts w:eastAsia="Times New Roman" w:cstheme="minorHAnsi"/>
                <w:color w:val="000000"/>
                <w:szCs w:val="25"/>
                <w:lang w:eastAsia="ar-SA"/>
              </w:rPr>
              <w:t>536,137</w:t>
            </w:r>
          </w:p>
        </w:tc>
        <w:tc>
          <w:tcPr>
            <w:tcW w:w="1258" w:type="pct"/>
            <w:vAlign w:val="center"/>
          </w:tcPr>
          <w:p w:rsidR="007848C0" w:rsidRPr="006C3E77" w:rsidRDefault="007848C0" w:rsidP="006C3E77">
            <w:pPr>
              <w:tabs>
                <w:tab w:val="left" w:pos="5220"/>
              </w:tabs>
              <w:spacing w:after="200" w:line="276" w:lineRule="auto"/>
              <w:jc w:val="center"/>
              <w:rPr>
                <w:rFonts w:eastAsia="Times New Roman" w:cstheme="minorHAnsi"/>
                <w:color w:val="000000"/>
                <w:szCs w:val="25"/>
                <w:lang w:eastAsia="ar-SA"/>
              </w:rPr>
            </w:pPr>
            <w:r w:rsidRPr="006C3E77">
              <w:rPr>
                <w:rFonts w:eastAsia="Times New Roman" w:cstheme="minorHAnsi"/>
                <w:color w:val="000000"/>
                <w:szCs w:val="25"/>
                <w:lang w:eastAsia="ar-SA"/>
              </w:rPr>
              <w:t>Información recibida de DGEA</w:t>
            </w:r>
          </w:p>
        </w:tc>
      </w:tr>
    </w:tbl>
    <w:p w:rsidR="006C3E77" w:rsidRDefault="006C3E77" w:rsidP="007848C0">
      <w:pPr>
        <w:tabs>
          <w:tab w:val="left" w:pos="5220"/>
        </w:tabs>
        <w:jc w:val="both"/>
        <w:rPr>
          <w:rFonts w:eastAsia="Times New Roman" w:cstheme="minorHAnsi"/>
          <w:b/>
          <w:color w:val="000000"/>
          <w:sz w:val="24"/>
          <w:szCs w:val="25"/>
          <w:lang w:val="es-SV" w:eastAsia="ar-SA"/>
        </w:rPr>
      </w:pPr>
    </w:p>
    <w:p w:rsidR="007848C0" w:rsidRPr="007848C0" w:rsidRDefault="007848C0" w:rsidP="007848C0">
      <w:pPr>
        <w:tabs>
          <w:tab w:val="left" w:pos="5220"/>
        </w:tabs>
        <w:jc w:val="both"/>
        <w:rPr>
          <w:rFonts w:eastAsia="Times New Roman" w:cstheme="minorHAnsi"/>
          <w:b/>
          <w:color w:val="000000"/>
          <w:sz w:val="24"/>
          <w:szCs w:val="25"/>
          <w:lang w:val="es-SV" w:eastAsia="ar-SA"/>
        </w:rPr>
      </w:pPr>
      <w:r w:rsidRPr="007848C0">
        <w:rPr>
          <w:rFonts w:eastAsia="Times New Roman" w:cstheme="minorHAnsi"/>
          <w:b/>
          <w:color w:val="000000"/>
          <w:sz w:val="24"/>
          <w:szCs w:val="25"/>
          <w:lang w:val="es-SV" w:eastAsia="ar-SA"/>
        </w:rPr>
        <w:t>2. Producción obtenida por los beneficiarios por departamento y año, bajo el Programa de Abastecimiento Nacional para la Seguridad Al</w:t>
      </w:r>
      <w:r w:rsidR="008A18E8">
        <w:rPr>
          <w:rFonts w:eastAsia="Times New Roman" w:cstheme="minorHAnsi"/>
          <w:b/>
          <w:color w:val="000000"/>
          <w:sz w:val="24"/>
          <w:szCs w:val="25"/>
          <w:lang w:val="es-SV" w:eastAsia="ar-SA"/>
        </w:rPr>
        <w:t>imentaria (PAN), durante el perí</w:t>
      </w:r>
      <w:r w:rsidRPr="007848C0">
        <w:rPr>
          <w:rFonts w:eastAsia="Times New Roman" w:cstheme="minorHAnsi"/>
          <w:b/>
          <w:color w:val="000000"/>
          <w:sz w:val="24"/>
          <w:szCs w:val="25"/>
          <w:lang w:val="es-SV" w:eastAsia="ar-SA"/>
        </w:rPr>
        <w:t>odo 2011-2013.</w:t>
      </w:r>
    </w:p>
    <w:p w:rsidR="007848C0" w:rsidRPr="007848C0" w:rsidRDefault="007848C0" w:rsidP="007848C0">
      <w:pPr>
        <w:tabs>
          <w:tab w:val="left" w:pos="5220"/>
        </w:tabs>
        <w:jc w:val="both"/>
        <w:rPr>
          <w:rFonts w:eastAsia="Times New Roman" w:cstheme="minorHAnsi"/>
          <w:color w:val="000000"/>
          <w:sz w:val="24"/>
          <w:szCs w:val="25"/>
          <w:lang w:val="es-SV" w:eastAsia="ar-SA"/>
        </w:rPr>
      </w:pPr>
      <w:r w:rsidRPr="007848C0">
        <w:rPr>
          <w:rFonts w:eastAsia="Times New Roman" w:cstheme="minorHAnsi"/>
          <w:color w:val="000000"/>
          <w:sz w:val="24"/>
          <w:szCs w:val="25"/>
          <w:lang w:val="es-SV" w:eastAsia="ar-SA"/>
        </w:rPr>
        <w:t>La División de Abastecimiento no cuenta con esta información</w:t>
      </w:r>
      <w:r w:rsidR="008A18E8">
        <w:rPr>
          <w:rFonts w:eastAsia="Times New Roman" w:cstheme="minorHAnsi"/>
          <w:color w:val="000000"/>
          <w:sz w:val="24"/>
          <w:szCs w:val="25"/>
          <w:lang w:val="es-SV" w:eastAsia="ar-SA"/>
        </w:rPr>
        <w:t xml:space="preserve">, la misma </w:t>
      </w:r>
      <w:r w:rsidR="008A18E8" w:rsidRPr="006C3E77">
        <w:rPr>
          <w:rFonts w:eastAsia="Times New Roman" w:cstheme="minorHAnsi"/>
          <w:b/>
          <w:color w:val="000000"/>
          <w:sz w:val="24"/>
          <w:szCs w:val="25"/>
          <w:lang w:val="es-SV" w:eastAsia="ar-SA"/>
        </w:rPr>
        <w:t>es inexistente</w:t>
      </w:r>
      <w:r w:rsidRPr="007848C0">
        <w:rPr>
          <w:rFonts w:eastAsia="Times New Roman" w:cstheme="minorHAnsi"/>
          <w:color w:val="000000"/>
          <w:sz w:val="24"/>
          <w:szCs w:val="25"/>
          <w:lang w:val="es-SV" w:eastAsia="ar-SA"/>
        </w:rPr>
        <w:t>.</w:t>
      </w:r>
    </w:p>
    <w:p w:rsidR="007848C0" w:rsidRPr="007848C0" w:rsidRDefault="007848C0" w:rsidP="00CE0B61">
      <w:pPr>
        <w:tabs>
          <w:tab w:val="left" w:pos="5220"/>
        </w:tabs>
        <w:spacing w:line="240" w:lineRule="auto"/>
        <w:jc w:val="both"/>
        <w:rPr>
          <w:rFonts w:eastAsia="Times New Roman" w:cstheme="minorHAnsi"/>
          <w:b/>
          <w:color w:val="000000"/>
          <w:sz w:val="24"/>
          <w:szCs w:val="25"/>
          <w:lang w:val="es-SV" w:eastAsia="ar-SA"/>
        </w:rPr>
      </w:pPr>
      <w:r w:rsidRPr="007848C0">
        <w:rPr>
          <w:rFonts w:eastAsia="Times New Roman" w:cstheme="minorHAnsi"/>
          <w:b/>
          <w:color w:val="000000"/>
          <w:sz w:val="24"/>
          <w:szCs w:val="25"/>
          <w:lang w:val="es-SV" w:eastAsia="ar-SA"/>
        </w:rPr>
        <w:lastRenderedPageBreak/>
        <w:t xml:space="preserve">3. Área cultivada por los productores beneficiados bajo el Programa de Abastecimiento Nacional para la Seguridad Alimentaria y Nutricional (PAN), </w:t>
      </w:r>
      <w:r w:rsidR="008A18E8">
        <w:rPr>
          <w:rFonts w:eastAsia="Times New Roman" w:cstheme="minorHAnsi"/>
          <w:b/>
          <w:color w:val="000000"/>
          <w:sz w:val="24"/>
          <w:szCs w:val="25"/>
          <w:lang w:val="es-SV" w:eastAsia="ar-SA"/>
        </w:rPr>
        <w:t>durante el perí</w:t>
      </w:r>
      <w:r w:rsidRPr="007848C0">
        <w:rPr>
          <w:rFonts w:eastAsia="Times New Roman" w:cstheme="minorHAnsi"/>
          <w:b/>
          <w:color w:val="000000"/>
          <w:sz w:val="24"/>
          <w:szCs w:val="25"/>
          <w:lang w:val="es-SV" w:eastAsia="ar-SA"/>
        </w:rPr>
        <w:t>odo 2011-</w:t>
      </w:r>
      <w:r w:rsidR="00CE0B61">
        <w:rPr>
          <w:rFonts w:eastAsia="Times New Roman" w:cstheme="minorHAnsi"/>
          <w:b/>
          <w:color w:val="000000"/>
          <w:sz w:val="24"/>
          <w:szCs w:val="25"/>
          <w:lang w:val="es-SV" w:eastAsia="ar-SA"/>
        </w:rPr>
        <w:t>2</w:t>
      </w:r>
      <w:r w:rsidRPr="007848C0">
        <w:rPr>
          <w:rFonts w:eastAsia="Times New Roman" w:cstheme="minorHAnsi"/>
          <w:b/>
          <w:color w:val="000000"/>
          <w:sz w:val="24"/>
          <w:szCs w:val="25"/>
          <w:lang w:val="es-SV" w:eastAsia="ar-SA"/>
        </w:rPr>
        <w:t>013.</w:t>
      </w:r>
    </w:p>
    <w:p w:rsidR="008A18E8" w:rsidRPr="007848C0" w:rsidRDefault="008A18E8" w:rsidP="00CE0B61">
      <w:pPr>
        <w:tabs>
          <w:tab w:val="left" w:pos="5220"/>
        </w:tabs>
        <w:spacing w:line="240" w:lineRule="auto"/>
        <w:jc w:val="both"/>
        <w:rPr>
          <w:rFonts w:eastAsia="Times New Roman" w:cstheme="minorHAnsi"/>
          <w:color w:val="000000"/>
          <w:sz w:val="24"/>
          <w:szCs w:val="25"/>
          <w:lang w:val="es-SV" w:eastAsia="ar-SA"/>
        </w:rPr>
      </w:pPr>
      <w:r w:rsidRPr="007848C0">
        <w:rPr>
          <w:rFonts w:eastAsia="Times New Roman" w:cstheme="minorHAnsi"/>
          <w:color w:val="000000"/>
          <w:sz w:val="24"/>
          <w:szCs w:val="25"/>
          <w:lang w:val="es-SV" w:eastAsia="ar-SA"/>
        </w:rPr>
        <w:t>La División de Abastecimiento no cuenta con esta información</w:t>
      </w:r>
      <w:r>
        <w:rPr>
          <w:rFonts w:eastAsia="Times New Roman" w:cstheme="minorHAnsi"/>
          <w:color w:val="000000"/>
          <w:sz w:val="24"/>
          <w:szCs w:val="25"/>
          <w:lang w:val="es-SV" w:eastAsia="ar-SA"/>
        </w:rPr>
        <w:t>, la misma es inexistente</w:t>
      </w:r>
      <w:r w:rsidRPr="007848C0">
        <w:rPr>
          <w:rFonts w:eastAsia="Times New Roman" w:cstheme="minorHAnsi"/>
          <w:color w:val="000000"/>
          <w:sz w:val="24"/>
          <w:szCs w:val="25"/>
          <w:lang w:val="es-SV" w:eastAsia="ar-SA"/>
        </w:rPr>
        <w:t>.</w:t>
      </w:r>
    </w:p>
    <w:p w:rsidR="00CE0B61" w:rsidRDefault="007848C0" w:rsidP="00CE0B61">
      <w:pPr>
        <w:tabs>
          <w:tab w:val="left" w:pos="5220"/>
        </w:tabs>
        <w:spacing w:line="240" w:lineRule="auto"/>
        <w:jc w:val="both"/>
        <w:rPr>
          <w:rFonts w:eastAsia="Times New Roman" w:cstheme="minorHAnsi"/>
          <w:b/>
          <w:color w:val="000000"/>
          <w:sz w:val="24"/>
          <w:szCs w:val="25"/>
          <w:lang w:val="es-SV" w:eastAsia="ar-SA"/>
        </w:rPr>
      </w:pPr>
      <w:r w:rsidRPr="007848C0">
        <w:rPr>
          <w:rFonts w:eastAsia="Times New Roman" w:cstheme="minorHAnsi"/>
          <w:b/>
          <w:color w:val="000000"/>
          <w:sz w:val="24"/>
          <w:szCs w:val="25"/>
          <w:lang w:val="es-SV" w:eastAsia="ar-SA"/>
        </w:rPr>
        <w:t xml:space="preserve">4. Número de productores agrícolas beneficiados por departamento y año, a través de la entrega de semilla de maíz y frijol del año 2014 al 2018, relacionar producción y área cultivada de esos productores. </w:t>
      </w:r>
    </w:p>
    <w:p w:rsidR="00CE0B61" w:rsidRPr="007848C0" w:rsidRDefault="00CE0B61" w:rsidP="00CE0B61">
      <w:pPr>
        <w:tabs>
          <w:tab w:val="left" w:pos="5220"/>
        </w:tabs>
        <w:spacing w:line="240" w:lineRule="auto"/>
        <w:jc w:val="center"/>
        <w:rPr>
          <w:rFonts w:eastAsia="Times New Roman" w:cstheme="minorHAnsi"/>
          <w:b/>
          <w:color w:val="000000"/>
          <w:sz w:val="24"/>
          <w:szCs w:val="25"/>
          <w:lang w:val="es-SV" w:eastAsia="ar-SA"/>
        </w:rPr>
      </w:pPr>
      <w:r w:rsidRPr="00CE0B61">
        <w:rPr>
          <w:rFonts w:eastAsia="Times New Roman" w:cstheme="minorHAnsi"/>
          <w:b/>
          <w:color w:val="000000"/>
          <w:sz w:val="24"/>
          <w:szCs w:val="25"/>
          <w:lang w:val="es-SV" w:eastAsia="ar-SA"/>
        </w:rPr>
        <w:t>Entrega de semilla de maíz</w:t>
      </w:r>
    </w:p>
    <w:p w:rsidR="006C3E77" w:rsidRDefault="006C3E77">
      <w:pPr>
        <w:rPr>
          <w:rFonts w:eastAsia="Times New Roman" w:cstheme="minorHAnsi"/>
          <w:b/>
          <w:color w:val="000000"/>
          <w:sz w:val="24"/>
          <w:szCs w:val="25"/>
          <w:lang w:val="es-SV" w:eastAsia="ar-SA"/>
        </w:rPr>
      </w:pPr>
    </w:p>
    <w:p w:rsidR="007848C0" w:rsidRPr="007848C0" w:rsidRDefault="007848C0" w:rsidP="007848C0">
      <w:pPr>
        <w:jc w:val="center"/>
        <w:rPr>
          <w:rFonts w:eastAsia="Times New Roman" w:cstheme="minorHAnsi"/>
          <w:b/>
          <w:color w:val="000000"/>
          <w:sz w:val="24"/>
          <w:szCs w:val="25"/>
          <w:lang w:val="es-SV" w:eastAsia="ar-SA"/>
        </w:rPr>
      </w:pPr>
    </w:p>
    <w:tbl>
      <w:tblPr>
        <w:tblpPr w:leftFromText="141" w:rightFromText="141" w:vertAnchor="page" w:horzAnchor="margin" w:tblpXSpec="center" w:tblpY="6213"/>
        <w:tblW w:w="7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0"/>
        <w:gridCol w:w="940"/>
        <w:gridCol w:w="940"/>
        <w:gridCol w:w="940"/>
        <w:gridCol w:w="940"/>
        <w:gridCol w:w="940"/>
        <w:gridCol w:w="1080"/>
      </w:tblGrid>
      <w:tr w:rsidR="007848C0" w:rsidRPr="006178F7" w:rsidTr="00CE0B61">
        <w:trPr>
          <w:trHeight w:val="288"/>
        </w:trPr>
        <w:tc>
          <w:tcPr>
            <w:tcW w:w="1840" w:type="dxa"/>
            <w:shd w:val="clear" w:color="auto" w:fill="92CDDC" w:themeFill="accent5" w:themeFillTint="99"/>
            <w:noWrap/>
            <w:vAlign w:val="center"/>
            <w:hideMark/>
          </w:tcPr>
          <w:p w:rsidR="007848C0" w:rsidRPr="006178F7" w:rsidRDefault="007848C0" w:rsidP="00CE0B61">
            <w:pPr>
              <w:spacing w:after="0" w:line="240" w:lineRule="auto"/>
              <w:rPr>
                <w:rFonts w:ascii="Arial" w:eastAsia="Times New Roman" w:hAnsi="Arial" w:cs="Arial"/>
                <w:b/>
                <w:sz w:val="20"/>
                <w:szCs w:val="20"/>
              </w:rPr>
            </w:pPr>
            <w:r w:rsidRPr="006178F7">
              <w:rPr>
                <w:rFonts w:ascii="Arial" w:eastAsia="Times New Roman" w:hAnsi="Arial" w:cs="Arial"/>
                <w:b/>
                <w:sz w:val="20"/>
                <w:szCs w:val="20"/>
              </w:rPr>
              <w:t>DEPARTAMENTO</w:t>
            </w:r>
          </w:p>
        </w:tc>
        <w:tc>
          <w:tcPr>
            <w:tcW w:w="940" w:type="dxa"/>
            <w:shd w:val="clear" w:color="auto" w:fill="92CDDC" w:themeFill="accent5" w:themeFillTint="99"/>
            <w:noWrap/>
            <w:vAlign w:val="center"/>
            <w:hideMark/>
          </w:tcPr>
          <w:p w:rsidR="007848C0" w:rsidRPr="006178F7" w:rsidRDefault="007848C0" w:rsidP="00CE0B61">
            <w:pPr>
              <w:spacing w:after="0" w:line="240" w:lineRule="auto"/>
              <w:jc w:val="center"/>
              <w:rPr>
                <w:rFonts w:ascii="Arial" w:eastAsia="Times New Roman" w:hAnsi="Arial" w:cs="Arial"/>
                <w:b/>
                <w:sz w:val="20"/>
                <w:szCs w:val="20"/>
              </w:rPr>
            </w:pPr>
            <w:r w:rsidRPr="006178F7">
              <w:rPr>
                <w:rFonts w:ascii="Arial" w:eastAsia="Times New Roman" w:hAnsi="Arial" w:cs="Arial"/>
                <w:b/>
                <w:sz w:val="20"/>
                <w:szCs w:val="20"/>
              </w:rPr>
              <w:t>2015</w:t>
            </w:r>
          </w:p>
        </w:tc>
        <w:tc>
          <w:tcPr>
            <w:tcW w:w="940" w:type="dxa"/>
            <w:shd w:val="clear" w:color="auto" w:fill="92CDDC" w:themeFill="accent5" w:themeFillTint="99"/>
            <w:noWrap/>
            <w:vAlign w:val="center"/>
            <w:hideMark/>
          </w:tcPr>
          <w:p w:rsidR="007848C0" w:rsidRPr="006178F7" w:rsidRDefault="007848C0" w:rsidP="00CE0B61">
            <w:pPr>
              <w:spacing w:after="0" w:line="240" w:lineRule="auto"/>
              <w:jc w:val="center"/>
              <w:rPr>
                <w:rFonts w:ascii="Arial" w:eastAsia="Times New Roman" w:hAnsi="Arial" w:cs="Arial"/>
                <w:b/>
                <w:sz w:val="20"/>
                <w:szCs w:val="20"/>
              </w:rPr>
            </w:pPr>
            <w:r w:rsidRPr="006178F7">
              <w:rPr>
                <w:rFonts w:ascii="Arial" w:eastAsia="Times New Roman" w:hAnsi="Arial" w:cs="Arial"/>
                <w:b/>
                <w:sz w:val="20"/>
                <w:szCs w:val="20"/>
              </w:rPr>
              <w:t>2016</w:t>
            </w:r>
          </w:p>
        </w:tc>
        <w:tc>
          <w:tcPr>
            <w:tcW w:w="940" w:type="dxa"/>
            <w:shd w:val="clear" w:color="auto" w:fill="92CDDC" w:themeFill="accent5" w:themeFillTint="99"/>
            <w:noWrap/>
            <w:vAlign w:val="center"/>
            <w:hideMark/>
          </w:tcPr>
          <w:p w:rsidR="007848C0" w:rsidRPr="006178F7" w:rsidRDefault="007848C0" w:rsidP="00CE0B61">
            <w:pPr>
              <w:spacing w:after="0" w:line="240" w:lineRule="auto"/>
              <w:jc w:val="center"/>
              <w:rPr>
                <w:rFonts w:ascii="Arial" w:eastAsia="Times New Roman" w:hAnsi="Arial" w:cs="Arial"/>
                <w:b/>
                <w:sz w:val="20"/>
                <w:szCs w:val="20"/>
              </w:rPr>
            </w:pPr>
            <w:r w:rsidRPr="006178F7">
              <w:rPr>
                <w:rFonts w:ascii="Arial" w:eastAsia="Times New Roman" w:hAnsi="Arial" w:cs="Arial"/>
                <w:b/>
                <w:sz w:val="20"/>
                <w:szCs w:val="20"/>
              </w:rPr>
              <w:t>2017</w:t>
            </w:r>
          </w:p>
        </w:tc>
        <w:tc>
          <w:tcPr>
            <w:tcW w:w="940" w:type="dxa"/>
            <w:shd w:val="clear" w:color="auto" w:fill="92CDDC" w:themeFill="accent5" w:themeFillTint="99"/>
            <w:noWrap/>
            <w:vAlign w:val="center"/>
            <w:hideMark/>
          </w:tcPr>
          <w:p w:rsidR="007848C0" w:rsidRPr="006178F7" w:rsidRDefault="007848C0" w:rsidP="00CE0B61">
            <w:pPr>
              <w:spacing w:after="0" w:line="240" w:lineRule="auto"/>
              <w:jc w:val="center"/>
              <w:rPr>
                <w:rFonts w:ascii="Arial" w:eastAsia="Times New Roman" w:hAnsi="Arial" w:cs="Arial"/>
                <w:b/>
                <w:sz w:val="20"/>
                <w:szCs w:val="20"/>
              </w:rPr>
            </w:pPr>
            <w:r w:rsidRPr="006178F7">
              <w:rPr>
                <w:rFonts w:ascii="Arial" w:eastAsia="Times New Roman" w:hAnsi="Arial" w:cs="Arial"/>
                <w:b/>
                <w:sz w:val="20"/>
                <w:szCs w:val="20"/>
              </w:rPr>
              <w:t>2018</w:t>
            </w:r>
          </w:p>
        </w:tc>
        <w:tc>
          <w:tcPr>
            <w:tcW w:w="940" w:type="dxa"/>
            <w:shd w:val="clear" w:color="auto" w:fill="92CDDC" w:themeFill="accent5" w:themeFillTint="99"/>
            <w:noWrap/>
            <w:vAlign w:val="center"/>
            <w:hideMark/>
          </w:tcPr>
          <w:p w:rsidR="007848C0" w:rsidRPr="006178F7" w:rsidRDefault="007848C0" w:rsidP="00CE0B61">
            <w:pPr>
              <w:spacing w:after="0" w:line="240" w:lineRule="auto"/>
              <w:jc w:val="center"/>
              <w:rPr>
                <w:rFonts w:ascii="Arial" w:eastAsia="Times New Roman" w:hAnsi="Arial" w:cs="Arial"/>
                <w:b/>
                <w:sz w:val="20"/>
                <w:szCs w:val="20"/>
              </w:rPr>
            </w:pPr>
            <w:r w:rsidRPr="006178F7">
              <w:rPr>
                <w:rFonts w:ascii="Arial" w:eastAsia="Times New Roman" w:hAnsi="Arial" w:cs="Arial"/>
                <w:b/>
                <w:sz w:val="20"/>
                <w:szCs w:val="20"/>
              </w:rPr>
              <w:t>2019</w:t>
            </w:r>
          </w:p>
        </w:tc>
        <w:tc>
          <w:tcPr>
            <w:tcW w:w="1080" w:type="dxa"/>
            <w:shd w:val="clear" w:color="auto" w:fill="92CDDC" w:themeFill="accent5" w:themeFillTint="99"/>
            <w:noWrap/>
            <w:vAlign w:val="center"/>
            <w:hideMark/>
          </w:tcPr>
          <w:p w:rsidR="007848C0" w:rsidRPr="006178F7" w:rsidRDefault="007848C0" w:rsidP="00CE0B61">
            <w:pPr>
              <w:spacing w:after="0" w:line="240" w:lineRule="auto"/>
              <w:jc w:val="center"/>
              <w:rPr>
                <w:rFonts w:ascii="Arial" w:eastAsia="Times New Roman" w:hAnsi="Arial" w:cs="Arial"/>
                <w:b/>
                <w:sz w:val="20"/>
                <w:szCs w:val="20"/>
              </w:rPr>
            </w:pPr>
            <w:r w:rsidRPr="006178F7">
              <w:rPr>
                <w:rFonts w:ascii="Arial" w:eastAsia="Times New Roman" w:hAnsi="Arial" w:cs="Arial"/>
                <w:b/>
                <w:sz w:val="20"/>
                <w:szCs w:val="20"/>
              </w:rPr>
              <w:t>TOTAL</w:t>
            </w:r>
          </w:p>
        </w:tc>
      </w:tr>
      <w:tr w:rsidR="007848C0" w:rsidRPr="006178F7" w:rsidTr="00CE0B61">
        <w:trPr>
          <w:trHeight w:val="288"/>
        </w:trPr>
        <w:tc>
          <w:tcPr>
            <w:tcW w:w="1840" w:type="dxa"/>
            <w:shd w:val="clear" w:color="auto" w:fill="auto"/>
            <w:noWrap/>
            <w:vAlign w:val="center"/>
            <w:hideMark/>
          </w:tcPr>
          <w:p w:rsidR="007848C0" w:rsidRPr="006178F7" w:rsidRDefault="007848C0" w:rsidP="00CE0B61">
            <w:pPr>
              <w:spacing w:after="0" w:line="240" w:lineRule="auto"/>
              <w:rPr>
                <w:rFonts w:ascii="Arial" w:eastAsia="Times New Roman" w:hAnsi="Arial" w:cs="Arial"/>
                <w:b/>
                <w:sz w:val="20"/>
                <w:szCs w:val="20"/>
              </w:rPr>
            </w:pPr>
            <w:r w:rsidRPr="006178F7">
              <w:rPr>
                <w:rFonts w:ascii="Arial" w:eastAsia="Times New Roman" w:hAnsi="Arial" w:cs="Arial"/>
                <w:b/>
                <w:sz w:val="20"/>
                <w:szCs w:val="20"/>
              </w:rPr>
              <w:t>AHUACHAPAN</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37,522</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39,437</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40,114</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41,472</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38,919</w:t>
            </w:r>
          </w:p>
        </w:tc>
        <w:tc>
          <w:tcPr>
            <w:tcW w:w="108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197,464</w:t>
            </w:r>
          </w:p>
        </w:tc>
      </w:tr>
      <w:tr w:rsidR="007848C0" w:rsidRPr="006178F7" w:rsidTr="00CE0B61">
        <w:trPr>
          <w:trHeight w:val="288"/>
        </w:trPr>
        <w:tc>
          <w:tcPr>
            <w:tcW w:w="1840" w:type="dxa"/>
            <w:shd w:val="clear" w:color="auto" w:fill="auto"/>
            <w:noWrap/>
            <w:vAlign w:val="center"/>
            <w:hideMark/>
          </w:tcPr>
          <w:p w:rsidR="007848C0" w:rsidRPr="006178F7" w:rsidRDefault="007848C0" w:rsidP="00CE0B61">
            <w:pPr>
              <w:spacing w:after="0" w:line="240" w:lineRule="auto"/>
              <w:rPr>
                <w:rFonts w:ascii="Arial" w:eastAsia="Times New Roman" w:hAnsi="Arial" w:cs="Arial"/>
                <w:b/>
                <w:sz w:val="20"/>
                <w:szCs w:val="20"/>
              </w:rPr>
            </w:pPr>
            <w:r w:rsidRPr="006178F7">
              <w:rPr>
                <w:rFonts w:ascii="Arial" w:eastAsia="Times New Roman" w:hAnsi="Arial" w:cs="Arial"/>
                <w:b/>
                <w:sz w:val="20"/>
                <w:szCs w:val="20"/>
              </w:rPr>
              <w:t>CABAÑAS</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18,040</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18,538</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17,095</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17,191</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17,368</w:t>
            </w:r>
          </w:p>
        </w:tc>
        <w:tc>
          <w:tcPr>
            <w:tcW w:w="108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88,232</w:t>
            </w:r>
          </w:p>
        </w:tc>
      </w:tr>
      <w:tr w:rsidR="007848C0" w:rsidRPr="006178F7" w:rsidTr="00CE0B61">
        <w:trPr>
          <w:trHeight w:val="288"/>
        </w:trPr>
        <w:tc>
          <w:tcPr>
            <w:tcW w:w="1840" w:type="dxa"/>
            <w:shd w:val="clear" w:color="auto" w:fill="auto"/>
            <w:noWrap/>
            <w:vAlign w:val="center"/>
            <w:hideMark/>
          </w:tcPr>
          <w:p w:rsidR="007848C0" w:rsidRPr="006178F7" w:rsidRDefault="007848C0" w:rsidP="00CE0B61">
            <w:pPr>
              <w:spacing w:after="0" w:line="240" w:lineRule="auto"/>
              <w:rPr>
                <w:rFonts w:ascii="Arial" w:eastAsia="Times New Roman" w:hAnsi="Arial" w:cs="Arial"/>
                <w:b/>
                <w:sz w:val="20"/>
                <w:szCs w:val="20"/>
              </w:rPr>
            </w:pPr>
            <w:r w:rsidRPr="006178F7">
              <w:rPr>
                <w:rFonts w:ascii="Arial" w:eastAsia="Times New Roman" w:hAnsi="Arial" w:cs="Arial"/>
                <w:b/>
                <w:sz w:val="20"/>
                <w:szCs w:val="20"/>
              </w:rPr>
              <w:t>CHALATENANGO</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24,525</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22,508</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22,403</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23,472</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22,262</w:t>
            </w:r>
          </w:p>
        </w:tc>
        <w:tc>
          <w:tcPr>
            <w:tcW w:w="108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115,170</w:t>
            </w:r>
          </w:p>
        </w:tc>
      </w:tr>
      <w:tr w:rsidR="007848C0" w:rsidRPr="006178F7" w:rsidTr="00CE0B61">
        <w:trPr>
          <w:trHeight w:val="288"/>
        </w:trPr>
        <w:tc>
          <w:tcPr>
            <w:tcW w:w="1840" w:type="dxa"/>
            <w:shd w:val="clear" w:color="auto" w:fill="auto"/>
            <w:noWrap/>
            <w:vAlign w:val="center"/>
            <w:hideMark/>
          </w:tcPr>
          <w:p w:rsidR="007848C0" w:rsidRPr="006178F7" w:rsidRDefault="007848C0" w:rsidP="00CE0B61">
            <w:pPr>
              <w:spacing w:after="0" w:line="240" w:lineRule="auto"/>
              <w:rPr>
                <w:rFonts w:ascii="Arial" w:eastAsia="Times New Roman" w:hAnsi="Arial" w:cs="Arial"/>
                <w:b/>
                <w:sz w:val="20"/>
                <w:szCs w:val="20"/>
              </w:rPr>
            </w:pPr>
            <w:r w:rsidRPr="006178F7">
              <w:rPr>
                <w:rFonts w:ascii="Arial" w:eastAsia="Times New Roman" w:hAnsi="Arial" w:cs="Arial"/>
                <w:b/>
                <w:sz w:val="20"/>
                <w:szCs w:val="20"/>
              </w:rPr>
              <w:t>CUSCATLAN</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26,009</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23,255</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21,110</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20,837</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20,744</w:t>
            </w:r>
          </w:p>
        </w:tc>
        <w:tc>
          <w:tcPr>
            <w:tcW w:w="108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111,955</w:t>
            </w:r>
          </w:p>
        </w:tc>
      </w:tr>
      <w:tr w:rsidR="007848C0" w:rsidRPr="006178F7" w:rsidTr="00CE0B61">
        <w:trPr>
          <w:trHeight w:val="288"/>
        </w:trPr>
        <w:tc>
          <w:tcPr>
            <w:tcW w:w="1840" w:type="dxa"/>
            <w:shd w:val="clear" w:color="auto" w:fill="auto"/>
            <w:noWrap/>
            <w:vAlign w:val="center"/>
            <w:hideMark/>
          </w:tcPr>
          <w:p w:rsidR="007848C0" w:rsidRPr="006178F7" w:rsidRDefault="007848C0" w:rsidP="00CE0B61">
            <w:pPr>
              <w:spacing w:after="0" w:line="240" w:lineRule="auto"/>
              <w:rPr>
                <w:rFonts w:ascii="Arial" w:eastAsia="Times New Roman" w:hAnsi="Arial" w:cs="Arial"/>
                <w:b/>
                <w:sz w:val="20"/>
                <w:szCs w:val="20"/>
              </w:rPr>
            </w:pPr>
            <w:r w:rsidRPr="006178F7">
              <w:rPr>
                <w:rFonts w:ascii="Arial" w:eastAsia="Times New Roman" w:hAnsi="Arial" w:cs="Arial"/>
                <w:b/>
                <w:sz w:val="20"/>
                <w:szCs w:val="20"/>
              </w:rPr>
              <w:t>LA LIBERTAD</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31,621</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35,687</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32,916</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32,587</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32,015</w:t>
            </w:r>
          </w:p>
        </w:tc>
        <w:tc>
          <w:tcPr>
            <w:tcW w:w="108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164,826</w:t>
            </w:r>
          </w:p>
        </w:tc>
      </w:tr>
      <w:tr w:rsidR="007848C0" w:rsidRPr="006178F7" w:rsidTr="00CE0B61">
        <w:trPr>
          <w:trHeight w:val="288"/>
        </w:trPr>
        <w:tc>
          <w:tcPr>
            <w:tcW w:w="1840" w:type="dxa"/>
            <w:shd w:val="clear" w:color="auto" w:fill="auto"/>
            <w:noWrap/>
            <w:vAlign w:val="center"/>
            <w:hideMark/>
          </w:tcPr>
          <w:p w:rsidR="007848C0" w:rsidRPr="006178F7" w:rsidRDefault="007848C0" w:rsidP="00CE0B61">
            <w:pPr>
              <w:spacing w:after="0" w:line="240" w:lineRule="auto"/>
              <w:rPr>
                <w:rFonts w:ascii="Arial" w:eastAsia="Times New Roman" w:hAnsi="Arial" w:cs="Arial"/>
                <w:b/>
                <w:sz w:val="20"/>
                <w:szCs w:val="20"/>
              </w:rPr>
            </w:pPr>
            <w:r w:rsidRPr="006178F7">
              <w:rPr>
                <w:rFonts w:ascii="Arial" w:eastAsia="Times New Roman" w:hAnsi="Arial" w:cs="Arial"/>
                <w:b/>
                <w:sz w:val="20"/>
                <w:szCs w:val="20"/>
              </w:rPr>
              <w:t>LA PAZ</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25,106</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23,716</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22,057</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22,493</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22,105</w:t>
            </w:r>
          </w:p>
        </w:tc>
        <w:tc>
          <w:tcPr>
            <w:tcW w:w="108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115,477</w:t>
            </w:r>
          </w:p>
        </w:tc>
      </w:tr>
      <w:tr w:rsidR="007848C0" w:rsidRPr="006178F7" w:rsidTr="00CE0B61">
        <w:trPr>
          <w:trHeight w:val="288"/>
        </w:trPr>
        <w:tc>
          <w:tcPr>
            <w:tcW w:w="1840" w:type="dxa"/>
            <w:shd w:val="clear" w:color="auto" w:fill="auto"/>
            <w:noWrap/>
            <w:vAlign w:val="center"/>
            <w:hideMark/>
          </w:tcPr>
          <w:p w:rsidR="007848C0" w:rsidRPr="006178F7" w:rsidRDefault="007848C0" w:rsidP="00CE0B61">
            <w:pPr>
              <w:spacing w:after="0" w:line="240" w:lineRule="auto"/>
              <w:rPr>
                <w:rFonts w:ascii="Arial" w:eastAsia="Times New Roman" w:hAnsi="Arial" w:cs="Arial"/>
                <w:b/>
                <w:sz w:val="20"/>
                <w:szCs w:val="20"/>
              </w:rPr>
            </w:pPr>
            <w:r w:rsidRPr="006178F7">
              <w:rPr>
                <w:rFonts w:ascii="Arial" w:eastAsia="Times New Roman" w:hAnsi="Arial" w:cs="Arial"/>
                <w:b/>
                <w:sz w:val="20"/>
                <w:szCs w:val="20"/>
              </w:rPr>
              <w:t>LA UNION</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29,122</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35,035</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34,273</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32,873</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30,142</w:t>
            </w:r>
          </w:p>
        </w:tc>
        <w:tc>
          <w:tcPr>
            <w:tcW w:w="108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161,445</w:t>
            </w:r>
          </w:p>
        </w:tc>
      </w:tr>
      <w:tr w:rsidR="007848C0" w:rsidRPr="006178F7" w:rsidTr="00CE0B61">
        <w:trPr>
          <w:trHeight w:val="288"/>
        </w:trPr>
        <w:tc>
          <w:tcPr>
            <w:tcW w:w="1840" w:type="dxa"/>
            <w:shd w:val="clear" w:color="auto" w:fill="auto"/>
            <w:noWrap/>
            <w:vAlign w:val="center"/>
            <w:hideMark/>
          </w:tcPr>
          <w:p w:rsidR="007848C0" w:rsidRPr="006178F7" w:rsidRDefault="007848C0" w:rsidP="00CE0B61">
            <w:pPr>
              <w:spacing w:after="0" w:line="240" w:lineRule="auto"/>
              <w:rPr>
                <w:rFonts w:ascii="Arial" w:eastAsia="Times New Roman" w:hAnsi="Arial" w:cs="Arial"/>
                <w:b/>
                <w:sz w:val="20"/>
                <w:szCs w:val="20"/>
              </w:rPr>
            </w:pPr>
            <w:r w:rsidRPr="006178F7">
              <w:rPr>
                <w:rFonts w:ascii="Arial" w:eastAsia="Times New Roman" w:hAnsi="Arial" w:cs="Arial"/>
                <w:b/>
                <w:sz w:val="20"/>
                <w:szCs w:val="20"/>
              </w:rPr>
              <w:t>MORAZAN</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24,250</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26,642</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29,001</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27,792</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26,554</w:t>
            </w:r>
          </w:p>
        </w:tc>
        <w:tc>
          <w:tcPr>
            <w:tcW w:w="108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134,239</w:t>
            </w:r>
          </w:p>
        </w:tc>
      </w:tr>
      <w:tr w:rsidR="007848C0" w:rsidRPr="006178F7" w:rsidTr="00CE0B61">
        <w:trPr>
          <w:trHeight w:val="288"/>
        </w:trPr>
        <w:tc>
          <w:tcPr>
            <w:tcW w:w="1840" w:type="dxa"/>
            <w:shd w:val="clear" w:color="auto" w:fill="auto"/>
            <w:noWrap/>
            <w:vAlign w:val="center"/>
            <w:hideMark/>
          </w:tcPr>
          <w:p w:rsidR="007848C0" w:rsidRPr="006178F7" w:rsidRDefault="007848C0" w:rsidP="00CE0B61">
            <w:pPr>
              <w:spacing w:after="0" w:line="240" w:lineRule="auto"/>
              <w:rPr>
                <w:rFonts w:ascii="Arial" w:eastAsia="Times New Roman" w:hAnsi="Arial" w:cs="Arial"/>
                <w:b/>
                <w:sz w:val="20"/>
                <w:szCs w:val="20"/>
              </w:rPr>
            </w:pPr>
            <w:r w:rsidRPr="006178F7">
              <w:rPr>
                <w:rFonts w:ascii="Arial" w:eastAsia="Times New Roman" w:hAnsi="Arial" w:cs="Arial"/>
                <w:b/>
                <w:sz w:val="20"/>
                <w:szCs w:val="20"/>
              </w:rPr>
              <w:t>SAN MIGUEL</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39,942</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38,615</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39,837</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39,382</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36,086</w:t>
            </w:r>
          </w:p>
        </w:tc>
        <w:tc>
          <w:tcPr>
            <w:tcW w:w="108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193,862</w:t>
            </w:r>
          </w:p>
        </w:tc>
      </w:tr>
      <w:tr w:rsidR="007848C0" w:rsidRPr="006178F7" w:rsidTr="00CE0B61">
        <w:trPr>
          <w:trHeight w:val="288"/>
        </w:trPr>
        <w:tc>
          <w:tcPr>
            <w:tcW w:w="1840" w:type="dxa"/>
            <w:shd w:val="clear" w:color="auto" w:fill="auto"/>
            <w:noWrap/>
            <w:vAlign w:val="center"/>
            <w:hideMark/>
          </w:tcPr>
          <w:p w:rsidR="007848C0" w:rsidRPr="006178F7" w:rsidRDefault="007848C0" w:rsidP="00CE0B61">
            <w:pPr>
              <w:spacing w:after="0" w:line="240" w:lineRule="auto"/>
              <w:rPr>
                <w:rFonts w:ascii="Arial" w:eastAsia="Times New Roman" w:hAnsi="Arial" w:cs="Arial"/>
                <w:b/>
                <w:sz w:val="20"/>
                <w:szCs w:val="20"/>
              </w:rPr>
            </w:pPr>
            <w:r w:rsidRPr="006178F7">
              <w:rPr>
                <w:rFonts w:ascii="Arial" w:eastAsia="Times New Roman" w:hAnsi="Arial" w:cs="Arial"/>
                <w:b/>
                <w:sz w:val="20"/>
                <w:szCs w:val="20"/>
              </w:rPr>
              <w:t>SAN SALVADOR</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19,039</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17,990</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16,874</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16,144</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16,495</w:t>
            </w:r>
          </w:p>
        </w:tc>
        <w:tc>
          <w:tcPr>
            <w:tcW w:w="108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86,542</w:t>
            </w:r>
          </w:p>
        </w:tc>
      </w:tr>
      <w:tr w:rsidR="007848C0" w:rsidRPr="006178F7" w:rsidTr="00CE0B61">
        <w:trPr>
          <w:trHeight w:val="288"/>
        </w:trPr>
        <w:tc>
          <w:tcPr>
            <w:tcW w:w="1840" w:type="dxa"/>
            <w:shd w:val="clear" w:color="auto" w:fill="auto"/>
            <w:noWrap/>
            <w:vAlign w:val="center"/>
            <w:hideMark/>
          </w:tcPr>
          <w:p w:rsidR="007848C0" w:rsidRPr="006178F7" w:rsidRDefault="007848C0" w:rsidP="00CE0B61">
            <w:pPr>
              <w:spacing w:after="0" w:line="240" w:lineRule="auto"/>
              <w:rPr>
                <w:rFonts w:ascii="Arial" w:eastAsia="Times New Roman" w:hAnsi="Arial" w:cs="Arial"/>
                <w:b/>
                <w:sz w:val="20"/>
                <w:szCs w:val="20"/>
              </w:rPr>
            </w:pPr>
            <w:r w:rsidRPr="006178F7">
              <w:rPr>
                <w:rFonts w:ascii="Arial" w:eastAsia="Times New Roman" w:hAnsi="Arial" w:cs="Arial"/>
                <w:b/>
                <w:sz w:val="20"/>
                <w:szCs w:val="20"/>
              </w:rPr>
              <w:t>SAN VICENTE</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21,749</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21,378</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19,410</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21,300</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20,553</w:t>
            </w:r>
          </w:p>
        </w:tc>
        <w:tc>
          <w:tcPr>
            <w:tcW w:w="108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104,390</w:t>
            </w:r>
          </w:p>
        </w:tc>
      </w:tr>
      <w:tr w:rsidR="007848C0" w:rsidRPr="006178F7" w:rsidTr="00CE0B61">
        <w:trPr>
          <w:trHeight w:val="288"/>
        </w:trPr>
        <w:tc>
          <w:tcPr>
            <w:tcW w:w="1840" w:type="dxa"/>
            <w:shd w:val="clear" w:color="auto" w:fill="auto"/>
            <w:noWrap/>
            <w:vAlign w:val="center"/>
            <w:hideMark/>
          </w:tcPr>
          <w:p w:rsidR="007848C0" w:rsidRPr="006178F7" w:rsidRDefault="007848C0" w:rsidP="00CE0B61">
            <w:pPr>
              <w:spacing w:after="0" w:line="240" w:lineRule="auto"/>
              <w:rPr>
                <w:rFonts w:ascii="Arial" w:eastAsia="Times New Roman" w:hAnsi="Arial" w:cs="Arial"/>
                <w:b/>
                <w:sz w:val="20"/>
                <w:szCs w:val="20"/>
              </w:rPr>
            </w:pPr>
            <w:r w:rsidRPr="006178F7">
              <w:rPr>
                <w:rFonts w:ascii="Arial" w:eastAsia="Times New Roman" w:hAnsi="Arial" w:cs="Arial"/>
                <w:b/>
                <w:sz w:val="20"/>
                <w:szCs w:val="20"/>
              </w:rPr>
              <w:t>SANTA ANA</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30,981</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32,605</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30,663</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32,573</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30,787</w:t>
            </w:r>
          </w:p>
        </w:tc>
        <w:tc>
          <w:tcPr>
            <w:tcW w:w="108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157,609</w:t>
            </w:r>
          </w:p>
        </w:tc>
      </w:tr>
      <w:tr w:rsidR="007848C0" w:rsidRPr="006178F7" w:rsidTr="00CE0B61">
        <w:trPr>
          <w:trHeight w:val="288"/>
        </w:trPr>
        <w:tc>
          <w:tcPr>
            <w:tcW w:w="1840" w:type="dxa"/>
            <w:shd w:val="clear" w:color="auto" w:fill="auto"/>
            <w:noWrap/>
            <w:vAlign w:val="center"/>
            <w:hideMark/>
          </w:tcPr>
          <w:p w:rsidR="007848C0" w:rsidRPr="006178F7" w:rsidRDefault="007848C0" w:rsidP="00CE0B61">
            <w:pPr>
              <w:spacing w:after="0" w:line="240" w:lineRule="auto"/>
              <w:rPr>
                <w:rFonts w:ascii="Arial" w:eastAsia="Times New Roman" w:hAnsi="Arial" w:cs="Arial"/>
                <w:b/>
                <w:sz w:val="20"/>
                <w:szCs w:val="20"/>
              </w:rPr>
            </w:pPr>
            <w:r w:rsidRPr="006178F7">
              <w:rPr>
                <w:rFonts w:ascii="Arial" w:eastAsia="Times New Roman" w:hAnsi="Arial" w:cs="Arial"/>
                <w:b/>
                <w:sz w:val="20"/>
                <w:szCs w:val="20"/>
              </w:rPr>
              <w:t>SONSONATE</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37,908</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39,456</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37,032</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37,996</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37,326</w:t>
            </w:r>
          </w:p>
        </w:tc>
        <w:tc>
          <w:tcPr>
            <w:tcW w:w="108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189,718</w:t>
            </w:r>
          </w:p>
        </w:tc>
      </w:tr>
      <w:tr w:rsidR="007848C0" w:rsidRPr="006178F7" w:rsidTr="00CE0B61">
        <w:trPr>
          <w:trHeight w:val="288"/>
        </w:trPr>
        <w:tc>
          <w:tcPr>
            <w:tcW w:w="1840" w:type="dxa"/>
            <w:shd w:val="clear" w:color="auto" w:fill="auto"/>
            <w:noWrap/>
            <w:vAlign w:val="center"/>
            <w:hideMark/>
          </w:tcPr>
          <w:p w:rsidR="007848C0" w:rsidRPr="006178F7" w:rsidRDefault="007848C0" w:rsidP="00CE0B61">
            <w:pPr>
              <w:spacing w:after="0" w:line="240" w:lineRule="auto"/>
              <w:rPr>
                <w:rFonts w:ascii="Arial" w:eastAsia="Times New Roman" w:hAnsi="Arial" w:cs="Arial"/>
                <w:b/>
                <w:sz w:val="20"/>
                <w:szCs w:val="20"/>
              </w:rPr>
            </w:pPr>
            <w:r w:rsidRPr="006178F7">
              <w:rPr>
                <w:rFonts w:ascii="Arial" w:eastAsia="Times New Roman" w:hAnsi="Arial" w:cs="Arial"/>
                <w:b/>
                <w:sz w:val="20"/>
                <w:szCs w:val="20"/>
              </w:rPr>
              <w:t>USULUTAN</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37,160</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41,070</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39,978</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39,263</w:t>
            </w:r>
          </w:p>
        </w:tc>
        <w:tc>
          <w:tcPr>
            <w:tcW w:w="94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36,168</w:t>
            </w:r>
          </w:p>
        </w:tc>
        <w:tc>
          <w:tcPr>
            <w:tcW w:w="1080" w:type="dxa"/>
            <w:shd w:val="clear" w:color="auto" w:fill="auto"/>
            <w:noWrap/>
            <w:vAlign w:val="center"/>
            <w:hideMark/>
          </w:tcPr>
          <w:p w:rsidR="007848C0" w:rsidRPr="006178F7" w:rsidRDefault="007848C0" w:rsidP="00CE0B61">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193,639</w:t>
            </w:r>
          </w:p>
        </w:tc>
      </w:tr>
      <w:tr w:rsidR="007848C0" w:rsidRPr="006178F7" w:rsidTr="00CE0B61">
        <w:trPr>
          <w:trHeight w:val="288"/>
        </w:trPr>
        <w:tc>
          <w:tcPr>
            <w:tcW w:w="1840" w:type="dxa"/>
            <w:shd w:val="clear" w:color="auto" w:fill="92CDDC" w:themeFill="accent5" w:themeFillTint="99"/>
            <w:noWrap/>
            <w:vAlign w:val="center"/>
            <w:hideMark/>
          </w:tcPr>
          <w:p w:rsidR="007848C0" w:rsidRPr="006178F7" w:rsidRDefault="007848C0" w:rsidP="00CE0B61">
            <w:pPr>
              <w:spacing w:after="0" w:line="240" w:lineRule="auto"/>
              <w:rPr>
                <w:rFonts w:ascii="Arial" w:eastAsia="Times New Roman" w:hAnsi="Arial" w:cs="Arial"/>
                <w:b/>
                <w:sz w:val="20"/>
                <w:szCs w:val="20"/>
              </w:rPr>
            </w:pPr>
            <w:r w:rsidRPr="006178F7">
              <w:rPr>
                <w:rFonts w:ascii="Arial" w:eastAsia="Times New Roman" w:hAnsi="Arial" w:cs="Arial"/>
                <w:b/>
                <w:sz w:val="20"/>
                <w:szCs w:val="20"/>
              </w:rPr>
              <w:t>TOTAL GENERAL</w:t>
            </w:r>
          </w:p>
        </w:tc>
        <w:tc>
          <w:tcPr>
            <w:tcW w:w="940" w:type="dxa"/>
            <w:shd w:val="clear" w:color="auto" w:fill="92CDDC" w:themeFill="accent5" w:themeFillTint="99"/>
            <w:noWrap/>
            <w:vAlign w:val="center"/>
            <w:hideMark/>
          </w:tcPr>
          <w:p w:rsidR="007848C0" w:rsidRPr="006178F7" w:rsidRDefault="007848C0" w:rsidP="00CE0B61">
            <w:pPr>
              <w:spacing w:after="0" w:line="240" w:lineRule="auto"/>
              <w:jc w:val="center"/>
              <w:rPr>
                <w:rFonts w:ascii="Arial" w:eastAsia="Times New Roman" w:hAnsi="Arial" w:cs="Arial"/>
                <w:b/>
                <w:sz w:val="20"/>
                <w:szCs w:val="20"/>
              </w:rPr>
            </w:pPr>
            <w:r w:rsidRPr="006178F7">
              <w:rPr>
                <w:rFonts w:ascii="Arial" w:eastAsia="Times New Roman" w:hAnsi="Arial" w:cs="Arial"/>
                <w:b/>
                <w:sz w:val="20"/>
                <w:szCs w:val="20"/>
              </w:rPr>
              <w:t>402,974</w:t>
            </w:r>
          </w:p>
        </w:tc>
        <w:tc>
          <w:tcPr>
            <w:tcW w:w="940" w:type="dxa"/>
            <w:shd w:val="clear" w:color="auto" w:fill="92CDDC" w:themeFill="accent5" w:themeFillTint="99"/>
            <w:noWrap/>
            <w:vAlign w:val="center"/>
            <w:hideMark/>
          </w:tcPr>
          <w:p w:rsidR="007848C0" w:rsidRPr="006178F7" w:rsidRDefault="007848C0" w:rsidP="00CE0B61">
            <w:pPr>
              <w:spacing w:after="0" w:line="240" w:lineRule="auto"/>
              <w:jc w:val="center"/>
              <w:rPr>
                <w:rFonts w:ascii="Arial" w:eastAsia="Times New Roman" w:hAnsi="Arial" w:cs="Arial"/>
                <w:b/>
                <w:sz w:val="20"/>
                <w:szCs w:val="20"/>
              </w:rPr>
            </w:pPr>
            <w:r w:rsidRPr="006178F7">
              <w:rPr>
                <w:rFonts w:ascii="Arial" w:eastAsia="Times New Roman" w:hAnsi="Arial" w:cs="Arial"/>
                <w:b/>
                <w:sz w:val="20"/>
                <w:szCs w:val="20"/>
              </w:rPr>
              <w:t>415,932</w:t>
            </w:r>
          </w:p>
        </w:tc>
        <w:tc>
          <w:tcPr>
            <w:tcW w:w="940" w:type="dxa"/>
            <w:shd w:val="clear" w:color="auto" w:fill="92CDDC" w:themeFill="accent5" w:themeFillTint="99"/>
            <w:noWrap/>
            <w:vAlign w:val="center"/>
            <w:hideMark/>
          </w:tcPr>
          <w:p w:rsidR="007848C0" w:rsidRPr="006178F7" w:rsidRDefault="007848C0" w:rsidP="00CE0B61">
            <w:pPr>
              <w:spacing w:after="0" w:line="240" w:lineRule="auto"/>
              <w:jc w:val="center"/>
              <w:rPr>
                <w:rFonts w:ascii="Arial" w:eastAsia="Times New Roman" w:hAnsi="Arial" w:cs="Arial"/>
                <w:b/>
                <w:sz w:val="20"/>
                <w:szCs w:val="20"/>
              </w:rPr>
            </w:pPr>
            <w:r w:rsidRPr="006178F7">
              <w:rPr>
                <w:rFonts w:ascii="Arial" w:eastAsia="Times New Roman" w:hAnsi="Arial" w:cs="Arial"/>
                <w:b/>
                <w:sz w:val="20"/>
                <w:szCs w:val="20"/>
              </w:rPr>
              <w:t>402,763</w:t>
            </w:r>
          </w:p>
        </w:tc>
        <w:tc>
          <w:tcPr>
            <w:tcW w:w="940" w:type="dxa"/>
            <w:shd w:val="clear" w:color="auto" w:fill="92CDDC" w:themeFill="accent5" w:themeFillTint="99"/>
            <w:noWrap/>
            <w:vAlign w:val="center"/>
            <w:hideMark/>
          </w:tcPr>
          <w:p w:rsidR="007848C0" w:rsidRPr="006178F7" w:rsidRDefault="007848C0" w:rsidP="00CE0B61">
            <w:pPr>
              <w:spacing w:after="0" w:line="240" w:lineRule="auto"/>
              <w:jc w:val="center"/>
              <w:rPr>
                <w:rFonts w:ascii="Arial" w:eastAsia="Times New Roman" w:hAnsi="Arial" w:cs="Arial"/>
                <w:b/>
                <w:sz w:val="20"/>
                <w:szCs w:val="20"/>
              </w:rPr>
            </w:pPr>
            <w:r w:rsidRPr="006178F7">
              <w:rPr>
                <w:rFonts w:ascii="Arial" w:eastAsia="Times New Roman" w:hAnsi="Arial" w:cs="Arial"/>
                <w:b/>
                <w:sz w:val="20"/>
                <w:szCs w:val="20"/>
              </w:rPr>
              <w:t>405,375</w:t>
            </w:r>
          </w:p>
        </w:tc>
        <w:tc>
          <w:tcPr>
            <w:tcW w:w="940" w:type="dxa"/>
            <w:shd w:val="clear" w:color="auto" w:fill="92CDDC" w:themeFill="accent5" w:themeFillTint="99"/>
            <w:noWrap/>
            <w:vAlign w:val="center"/>
            <w:hideMark/>
          </w:tcPr>
          <w:p w:rsidR="007848C0" w:rsidRPr="006178F7" w:rsidRDefault="007848C0" w:rsidP="00CE0B61">
            <w:pPr>
              <w:spacing w:after="0" w:line="240" w:lineRule="auto"/>
              <w:jc w:val="center"/>
              <w:rPr>
                <w:rFonts w:ascii="Arial" w:eastAsia="Times New Roman" w:hAnsi="Arial" w:cs="Arial"/>
                <w:b/>
                <w:sz w:val="20"/>
                <w:szCs w:val="20"/>
              </w:rPr>
            </w:pPr>
            <w:r w:rsidRPr="006178F7">
              <w:rPr>
                <w:rFonts w:ascii="Arial" w:eastAsia="Times New Roman" w:hAnsi="Arial" w:cs="Arial"/>
                <w:b/>
                <w:sz w:val="20"/>
                <w:szCs w:val="20"/>
              </w:rPr>
              <w:t>387,524</w:t>
            </w:r>
          </w:p>
        </w:tc>
        <w:tc>
          <w:tcPr>
            <w:tcW w:w="1080" w:type="dxa"/>
            <w:shd w:val="clear" w:color="auto" w:fill="92CDDC" w:themeFill="accent5" w:themeFillTint="99"/>
            <w:noWrap/>
            <w:vAlign w:val="center"/>
            <w:hideMark/>
          </w:tcPr>
          <w:p w:rsidR="007848C0" w:rsidRPr="006178F7" w:rsidRDefault="007848C0" w:rsidP="00CE0B61">
            <w:pPr>
              <w:spacing w:after="0" w:line="240" w:lineRule="auto"/>
              <w:jc w:val="center"/>
              <w:rPr>
                <w:rFonts w:ascii="Arial" w:eastAsia="Times New Roman" w:hAnsi="Arial" w:cs="Arial"/>
                <w:b/>
                <w:sz w:val="20"/>
                <w:szCs w:val="20"/>
              </w:rPr>
            </w:pPr>
            <w:r w:rsidRPr="006178F7">
              <w:rPr>
                <w:rFonts w:ascii="Arial" w:eastAsia="Times New Roman" w:hAnsi="Arial" w:cs="Arial"/>
                <w:b/>
                <w:sz w:val="20"/>
                <w:szCs w:val="20"/>
              </w:rPr>
              <w:t>2014,568</w:t>
            </w:r>
          </w:p>
        </w:tc>
      </w:tr>
    </w:tbl>
    <w:p w:rsidR="007848C0" w:rsidRDefault="007848C0" w:rsidP="007848C0">
      <w:pPr>
        <w:jc w:val="both"/>
        <w:rPr>
          <w:rFonts w:ascii="Times New Roman" w:hAnsi="Times New Roman" w:cs="Times New Roman"/>
          <w:b/>
          <w:sz w:val="24"/>
          <w:szCs w:val="24"/>
        </w:rPr>
      </w:pPr>
    </w:p>
    <w:p w:rsidR="007848C0" w:rsidRDefault="007848C0" w:rsidP="007848C0">
      <w:pPr>
        <w:jc w:val="both"/>
        <w:rPr>
          <w:rFonts w:ascii="Times New Roman" w:hAnsi="Times New Roman" w:cs="Times New Roman"/>
          <w:b/>
          <w:sz w:val="24"/>
          <w:szCs w:val="24"/>
        </w:rPr>
      </w:pPr>
    </w:p>
    <w:p w:rsidR="007848C0" w:rsidRDefault="007848C0" w:rsidP="007848C0">
      <w:pPr>
        <w:jc w:val="both"/>
        <w:rPr>
          <w:rFonts w:ascii="Times New Roman" w:hAnsi="Times New Roman" w:cs="Times New Roman"/>
          <w:b/>
          <w:sz w:val="24"/>
          <w:szCs w:val="24"/>
        </w:rPr>
      </w:pPr>
    </w:p>
    <w:p w:rsidR="007848C0" w:rsidRDefault="007848C0" w:rsidP="007848C0">
      <w:pPr>
        <w:jc w:val="both"/>
        <w:rPr>
          <w:rFonts w:ascii="Times New Roman" w:hAnsi="Times New Roman" w:cs="Times New Roman"/>
          <w:b/>
          <w:sz w:val="24"/>
          <w:szCs w:val="24"/>
        </w:rPr>
      </w:pPr>
    </w:p>
    <w:p w:rsidR="007848C0" w:rsidRDefault="007848C0" w:rsidP="007848C0">
      <w:pPr>
        <w:jc w:val="both"/>
        <w:rPr>
          <w:rFonts w:ascii="Times New Roman" w:hAnsi="Times New Roman" w:cs="Times New Roman"/>
          <w:b/>
          <w:sz w:val="24"/>
          <w:szCs w:val="24"/>
        </w:rPr>
      </w:pPr>
    </w:p>
    <w:p w:rsidR="007848C0" w:rsidRDefault="007848C0" w:rsidP="007848C0">
      <w:pPr>
        <w:jc w:val="both"/>
        <w:rPr>
          <w:rFonts w:ascii="Times New Roman" w:hAnsi="Times New Roman" w:cs="Times New Roman"/>
          <w:b/>
          <w:sz w:val="24"/>
          <w:szCs w:val="24"/>
        </w:rPr>
      </w:pPr>
    </w:p>
    <w:p w:rsidR="007848C0" w:rsidRDefault="007848C0" w:rsidP="007848C0">
      <w:pPr>
        <w:jc w:val="both"/>
        <w:rPr>
          <w:rFonts w:ascii="Times New Roman" w:hAnsi="Times New Roman" w:cs="Times New Roman"/>
          <w:b/>
          <w:sz w:val="24"/>
          <w:szCs w:val="24"/>
        </w:rPr>
      </w:pPr>
    </w:p>
    <w:p w:rsidR="007848C0" w:rsidRDefault="007848C0" w:rsidP="007848C0">
      <w:pPr>
        <w:jc w:val="both"/>
        <w:rPr>
          <w:rFonts w:ascii="Times New Roman" w:hAnsi="Times New Roman" w:cs="Times New Roman"/>
          <w:b/>
          <w:sz w:val="24"/>
          <w:szCs w:val="24"/>
        </w:rPr>
      </w:pPr>
    </w:p>
    <w:p w:rsidR="00CE0B61" w:rsidRDefault="00CE0B61">
      <w:pPr>
        <w:rPr>
          <w:rFonts w:ascii="Times New Roman" w:hAnsi="Times New Roman" w:cs="Times New Roman"/>
          <w:b/>
          <w:sz w:val="24"/>
          <w:szCs w:val="24"/>
        </w:rPr>
      </w:pPr>
      <w:r>
        <w:rPr>
          <w:rFonts w:ascii="Times New Roman" w:hAnsi="Times New Roman" w:cs="Times New Roman"/>
          <w:b/>
          <w:sz w:val="24"/>
          <w:szCs w:val="24"/>
        </w:rPr>
        <w:br w:type="page"/>
      </w:r>
    </w:p>
    <w:p w:rsidR="007848C0" w:rsidRPr="008A18E8" w:rsidRDefault="007848C0" w:rsidP="007848C0">
      <w:pPr>
        <w:jc w:val="center"/>
        <w:rPr>
          <w:rFonts w:eastAsia="Times New Roman" w:cstheme="minorHAnsi"/>
          <w:b/>
          <w:color w:val="000000"/>
          <w:sz w:val="24"/>
          <w:szCs w:val="25"/>
          <w:lang w:val="es-SV" w:eastAsia="ar-SA"/>
        </w:rPr>
      </w:pPr>
      <w:r w:rsidRPr="008A18E8">
        <w:rPr>
          <w:rFonts w:eastAsia="Times New Roman" w:cstheme="minorHAnsi"/>
          <w:b/>
          <w:color w:val="000000"/>
          <w:sz w:val="24"/>
          <w:szCs w:val="25"/>
          <w:lang w:val="es-SV" w:eastAsia="ar-SA"/>
        </w:rPr>
        <w:lastRenderedPageBreak/>
        <w:t>Entrega de semilla de frijol</w:t>
      </w:r>
    </w:p>
    <w:tbl>
      <w:tblPr>
        <w:tblW w:w="7668" w:type="dxa"/>
        <w:tblInd w:w="581" w:type="dxa"/>
        <w:tblCellMar>
          <w:left w:w="70" w:type="dxa"/>
          <w:right w:w="70" w:type="dxa"/>
        </w:tblCellMar>
        <w:tblLook w:val="04A0" w:firstRow="1" w:lastRow="0" w:firstColumn="1" w:lastColumn="0" w:noHBand="0" w:noVBand="1"/>
      </w:tblPr>
      <w:tblGrid>
        <w:gridCol w:w="1840"/>
        <w:gridCol w:w="993"/>
        <w:gridCol w:w="1842"/>
        <w:gridCol w:w="851"/>
        <w:gridCol w:w="1008"/>
        <w:gridCol w:w="1134"/>
      </w:tblGrid>
      <w:tr w:rsidR="007848C0" w:rsidRPr="006178F7" w:rsidTr="007848C0">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bottom"/>
            <w:hideMark/>
          </w:tcPr>
          <w:p w:rsidR="007848C0" w:rsidRPr="00416A46" w:rsidRDefault="007848C0" w:rsidP="00377BFC">
            <w:pPr>
              <w:spacing w:after="0" w:line="240" w:lineRule="auto"/>
              <w:rPr>
                <w:rFonts w:ascii="Arial" w:eastAsia="Times New Roman" w:hAnsi="Arial" w:cs="Arial"/>
                <w:b/>
                <w:bCs/>
                <w:sz w:val="20"/>
                <w:szCs w:val="20"/>
              </w:rPr>
            </w:pPr>
            <w:r w:rsidRPr="00416A46">
              <w:rPr>
                <w:rFonts w:ascii="Arial" w:eastAsia="Times New Roman" w:hAnsi="Arial" w:cs="Arial"/>
                <w:b/>
                <w:bCs/>
                <w:sz w:val="20"/>
                <w:szCs w:val="20"/>
              </w:rPr>
              <w:t>DEPARTAMENTO</w:t>
            </w:r>
          </w:p>
        </w:tc>
        <w:tc>
          <w:tcPr>
            <w:tcW w:w="993"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rsidR="007848C0" w:rsidRPr="00416A46" w:rsidRDefault="007848C0" w:rsidP="00377BFC">
            <w:pPr>
              <w:spacing w:after="0" w:line="240" w:lineRule="auto"/>
              <w:jc w:val="center"/>
              <w:rPr>
                <w:rFonts w:ascii="Arial" w:eastAsia="Times New Roman" w:hAnsi="Arial" w:cs="Arial"/>
                <w:b/>
                <w:bCs/>
                <w:sz w:val="20"/>
                <w:szCs w:val="20"/>
              </w:rPr>
            </w:pPr>
            <w:r w:rsidRPr="00416A46">
              <w:rPr>
                <w:rFonts w:ascii="Arial" w:eastAsia="Times New Roman" w:hAnsi="Arial" w:cs="Arial"/>
                <w:b/>
                <w:bCs/>
                <w:sz w:val="20"/>
                <w:szCs w:val="20"/>
              </w:rPr>
              <w:t xml:space="preserve"> 2015 </w:t>
            </w:r>
          </w:p>
        </w:tc>
        <w:tc>
          <w:tcPr>
            <w:tcW w:w="1842"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rsidR="007848C0" w:rsidRPr="00416A46" w:rsidRDefault="007848C0" w:rsidP="00377BFC">
            <w:pPr>
              <w:spacing w:after="0" w:line="240" w:lineRule="auto"/>
              <w:jc w:val="center"/>
              <w:rPr>
                <w:rFonts w:ascii="Arial" w:eastAsia="Times New Roman" w:hAnsi="Arial" w:cs="Arial"/>
                <w:b/>
                <w:bCs/>
                <w:sz w:val="20"/>
                <w:szCs w:val="20"/>
              </w:rPr>
            </w:pPr>
            <w:r w:rsidRPr="00416A46">
              <w:rPr>
                <w:rFonts w:ascii="Arial" w:eastAsia="Times New Roman" w:hAnsi="Arial" w:cs="Arial"/>
                <w:b/>
                <w:bCs/>
                <w:sz w:val="20"/>
                <w:szCs w:val="20"/>
              </w:rPr>
              <w:t xml:space="preserve"> 2016 </w:t>
            </w:r>
          </w:p>
        </w:tc>
        <w:tc>
          <w:tcPr>
            <w:tcW w:w="851"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rsidR="007848C0" w:rsidRPr="00416A46" w:rsidRDefault="007848C0" w:rsidP="00377BFC">
            <w:pPr>
              <w:spacing w:after="0" w:line="240" w:lineRule="auto"/>
              <w:jc w:val="center"/>
              <w:rPr>
                <w:rFonts w:ascii="Arial" w:eastAsia="Times New Roman" w:hAnsi="Arial" w:cs="Arial"/>
                <w:b/>
                <w:bCs/>
                <w:sz w:val="20"/>
                <w:szCs w:val="20"/>
              </w:rPr>
            </w:pPr>
            <w:r w:rsidRPr="00416A46">
              <w:rPr>
                <w:rFonts w:ascii="Arial" w:eastAsia="Times New Roman" w:hAnsi="Arial" w:cs="Arial"/>
                <w:b/>
                <w:bCs/>
                <w:sz w:val="20"/>
                <w:szCs w:val="20"/>
              </w:rPr>
              <w:t xml:space="preserve"> 2017 </w:t>
            </w:r>
          </w:p>
        </w:tc>
        <w:tc>
          <w:tcPr>
            <w:tcW w:w="1008"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rsidR="007848C0" w:rsidRPr="00416A46" w:rsidRDefault="007848C0" w:rsidP="00377BFC">
            <w:pPr>
              <w:spacing w:after="0" w:line="240" w:lineRule="auto"/>
              <w:jc w:val="center"/>
              <w:rPr>
                <w:rFonts w:ascii="Arial" w:eastAsia="Times New Roman" w:hAnsi="Arial" w:cs="Arial"/>
                <w:b/>
                <w:bCs/>
                <w:sz w:val="20"/>
                <w:szCs w:val="20"/>
              </w:rPr>
            </w:pPr>
            <w:r w:rsidRPr="00416A46">
              <w:rPr>
                <w:rFonts w:ascii="Arial" w:eastAsia="Times New Roman" w:hAnsi="Arial" w:cs="Arial"/>
                <w:b/>
                <w:bCs/>
                <w:sz w:val="20"/>
                <w:szCs w:val="20"/>
              </w:rPr>
              <w:t xml:space="preserve"> 2018 </w:t>
            </w:r>
          </w:p>
        </w:tc>
        <w:tc>
          <w:tcPr>
            <w:tcW w:w="1134" w:type="dxa"/>
            <w:tcBorders>
              <w:top w:val="single" w:sz="4" w:space="0" w:color="auto"/>
              <w:left w:val="nil"/>
              <w:bottom w:val="single" w:sz="4" w:space="0" w:color="auto"/>
              <w:right w:val="single" w:sz="4" w:space="0" w:color="auto"/>
            </w:tcBorders>
            <w:shd w:val="clear" w:color="auto" w:fill="92CDDC" w:themeFill="accent5" w:themeFillTint="99"/>
            <w:noWrap/>
            <w:vAlign w:val="bottom"/>
            <w:hideMark/>
          </w:tcPr>
          <w:p w:rsidR="007848C0" w:rsidRPr="00416A46" w:rsidRDefault="007848C0" w:rsidP="00377BFC">
            <w:pPr>
              <w:spacing w:after="0" w:line="240" w:lineRule="auto"/>
              <w:jc w:val="center"/>
              <w:rPr>
                <w:rFonts w:ascii="Arial" w:eastAsia="Times New Roman" w:hAnsi="Arial" w:cs="Arial"/>
                <w:b/>
                <w:bCs/>
                <w:sz w:val="20"/>
                <w:szCs w:val="20"/>
              </w:rPr>
            </w:pPr>
            <w:r w:rsidRPr="00416A46">
              <w:rPr>
                <w:rFonts w:ascii="Arial" w:eastAsia="Times New Roman" w:hAnsi="Arial" w:cs="Arial"/>
                <w:b/>
                <w:bCs/>
                <w:sz w:val="20"/>
                <w:szCs w:val="20"/>
              </w:rPr>
              <w:t xml:space="preserve"> TOTAL </w:t>
            </w:r>
          </w:p>
        </w:tc>
      </w:tr>
      <w:tr w:rsidR="007848C0" w:rsidRPr="006178F7" w:rsidTr="007848C0">
        <w:trPr>
          <w:trHeight w:val="300"/>
        </w:trPr>
        <w:tc>
          <w:tcPr>
            <w:tcW w:w="1840" w:type="dxa"/>
            <w:tcBorders>
              <w:top w:val="nil"/>
              <w:left w:val="single" w:sz="4" w:space="0" w:color="auto"/>
              <w:bottom w:val="single" w:sz="4" w:space="0" w:color="auto"/>
              <w:right w:val="single" w:sz="4" w:space="0" w:color="auto"/>
            </w:tcBorders>
            <w:shd w:val="clear" w:color="auto" w:fill="auto"/>
            <w:noWrap/>
            <w:hideMark/>
          </w:tcPr>
          <w:p w:rsidR="007848C0" w:rsidRPr="00416A46" w:rsidRDefault="007848C0" w:rsidP="00377BFC">
            <w:pPr>
              <w:spacing w:after="0" w:line="240" w:lineRule="auto"/>
              <w:rPr>
                <w:rFonts w:ascii="Arial" w:eastAsia="Times New Roman" w:hAnsi="Arial" w:cs="Arial"/>
                <w:b/>
                <w:sz w:val="20"/>
                <w:szCs w:val="20"/>
              </w:rPr>
            </w:pPr>
            <w:r w:rsidRPr="00416A46">
              <w:rPr>
                <w:rFonts w:ascii="Arial" w:eastAsia="Times New Roman" w:hAnsi="Arial" w:cs="Arial"/>
                <w:b/>
                <w:sz w:val="20"/>
                <w:szCs w:val="20"/>
              </w:rPr>
              <w:t>AHUACHAPAN</w:t>
            </w:r>
          </w:p>
        </w:tc>
        <w:tc>
          <w:tcPr>
            <w:tcW w:w="993"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18,082</w:t>
            </w:r>
          </w:p>
        </w:tc>
        <w:tc>
          <w:tcPr>
            <w:tcW w:w="1842"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17,255</w:t>
            </w:r>
          </w:p>
        </w:tc>
        <w:tc>
          <w:tcPr>
            <w:tcW w:w="851"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9,181</w:t>
            </w:r>
          </w:p>
        </w:tc>
        <w:tc>
          <w:tcPr>
            <w:tcW w:w="1008"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14,294</w:t>
            </w:r>
          </w:p>
        </w:tc>
        <w:tc>
          <w:tcPr>
            <w:tcW w:w="1134" w:type="dxa"/>
            <w:tcBorders>
              <w:top w:val="nil"/>
              <w:left w:val="nil"/>
              <w:bottom w:val="single" w:sz="4" w:space="0" w:color="auto"/>
              <w:right w:val="single" w:sz="4" w:space="0" w:color="auto"/>
            </w:tcBorders>
            <w:shd w:val="clear" w:color="auto" w:fill="auto"/>
            <w:noWrap/>
            <w:vAlign w:val="bottom"/>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58,812</w:t>
            </w:r>
          </w:p>
        </w:tc>
      </w:tr>
      <w:tr w:rsidR="007848C0" w:rsidRPr="006178F7" w:rsidTr="007848C0">
        <w:trPr>
          <w:trHeight w:val="300"/>
        </w:trPr>
        <w:tc>
          <w:tcPr>
            <w:tcW w:w="1840" w:type="dxa"/>
            <w:tcBorders>
              <w:top w:val="nil"/>
              <w:left w:val="single" w:sz="4" w:space="0" w:color="auto"/>
              <w:bottom w:val="single" w:sz="4" w:space="0" w:color="auto"/>
              <w:right w:val="single" w:sz="4" w:space="0" w:color="auto"/>
            </w:tcBorders>
            <w:shd w:val="clear" w:color="auto" w:fill="auto"/>
            <w:noWrap/>
            <w:hideMark/>
          </w:tcPr>
          <w:p w:rsidR="007848C0" w:rsidRPr="00416A46" w:rsidRDefault="007848C0" w:rsidP="00377BFC">
            <w:pPr>
              <w:spacing w:after="0" w:line="240" w:lineRule="auto"/>
              <w:rPr>
                <w:rFonts w:ascii="Arial" w:eastAsia="Times New Roman" w:hAnsi="Arial" w:cs="Arial"/>
                <w:b/>
                <w:sz w:val="20"/>
                <w:szCs w:val="20"/>
              </w:rPr>
            </w:pPr>
            <w:r w:rsidRPr="00416A46">
              <w:rPr>
                <w:rFonts w:ascii="Arial" w:eastAsia="Times New Roman" w:hAnsi="Arial" w:cs="Arial"/>
                <w:b/>
                <w:sz w:val="20"/>
                <w:szCs w:val="20"/>
              </w:rPr>
              <w:t>CABAÑAS</w:t>
            </w:r>
          </w:p>
        </w:tc>
        <w:tc>
          <w:tcPr>
            <w:tcW w:w="993"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8,079</w:t>
            </w:r>
          </w:p>
        </w:tc>
        <w:tc>
          <w:tcPr>
            <w:tcW w:w="1842"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7,388</w:t>
            </w:r>
          </w:p>
        </w:tc>
        <w:tc>
          <w:tcPr>
            <w:tcW w:w="851"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4,108</w:t>
            </w:r>
          </w:p>
        </w:tc>
        <w:tc>
          <w:tcPr>
            <w:tcW w:w="1008"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4,410</w:t>
            </w:r>
          </w:p>
        </w:tc>
        <w:tc>
          <w:tcPr>
            <w:tcW w:w="1134" w:type="dxa"/>
            <w:tcBorders>
              <w:top w:val="nil"/>
              <w:left w:val="nil"/>
              <w:bottom w:val="single" w:sz="4" w:space="0" w:color="auto"/>
              <w:right w:val="single" w:sz="4" w:space="0" w:color="auto"/>
            </w:tcBorders>
            <w:shd w:val="clear" w:color="auto" w:fill="auto"/>
            <w:noWrap/>
            <w:vAlign w:val="bottom"/>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23,985</w:t>
            </w:r>
          </w:p>
        </w:tc>
      </w:tr>
      <w:tr w:rsidR="007848C0" w:rsidRPr="006178F7" w:rsidTr="007848C0">
        <w:trPr>
          <w:trHeight w:val="300"/>
        </w:trPr>
        <w:tc>
          <w:tcPr>
            <w:tcW w:w="1840" w:type="dxa"/>
            <w:tcBorders>
              <w:top w:val="nil"/>
              <w:left w:val="single" w:sz="4" w:space="0" w:color="auto"/>
              <w:bottom w:val="single" w:sz="4" w:space="0" w:color="auto"/>
              <w:right w:val="single" w:sz="4" w:space="0" w:color="auto"/>
            </w:tcBorders>
            <w:shd w:val="clear" w:color="auto" w:fill="auto"/>
            <w:noWrap/>
            <w:hideMark/>
          </w:tcPr>
          <w:p w:rsidR="007848C0" w:rsidRPr="00416A46" w:rsidRDefault="007848C0" w:rsidP="00377BFC">
            <w:pPr>
              <w:spacing w:after="0" w:line="240" w:lineRule="auto"/>
              <w:rPr>
                <w:rFonts w:ascii="Arial" w:eastAsia="Times New Roman" w:hAnsi="Arial" w:cs="Arial"/>
                <w:b/>
                <w:sz w:val="20"/>
                <w:szCs w:val="20"/>
              </w:rPr>
            </w:pPr>
            <w:r w:rsidRPr="00416A46">
              <w:rPr>
                <w:rFonts w:ascii="Arial" w:eastAsia="Times New Roman" w:hAnsi="Arial" w:cs="Arial"/>
                <w:b/>
                <w:sz w:val="20"/>
                <w:szCs w:val="20"/>
              </w:rPr>
              <w:t>CHALATENANGO</w:t>
            </w:r>
          </w:p>
        </w:tc>
        <w:tc>
          <w:tcPr>
            <w:tcW w:w="993"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8,601</w:t>
            </w:r>
          </w:p>
        </w:tc>
        <w:tc>
          <w:tcPr>
            <w:tcW w:w="1842"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7,373</w:t>
            </w:r>
          </w:p>
        </w:tc>
        <w:tc>
          <w:tcPr>
            <w:tcW w:w="851"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6178F7">
              <w:rPr>
                <w:rFonts w:ascii="Arial" w:eastAsia="Times New Roman" w:hAnsi="Arial" w:cs="Arial"/>
                <w:sz w:val="20"/>
                <w:szCs w:val="20"/>
              </w:rPr>
              <w:t>3,048</w:t>
            </w:r>
          </w:p>
        </w:tc>
        <w:tc>
          <w:tcPr>
            <w:tcW w:w="1008"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4,209</w:t>
            </w:r>
          </w:p>
        </w:tc>
        <w:tc>
          <w:tcPr>
            <w:tcW w:w="1134" w:type="dxa"/>
            <w:tcBorders>
              <w:top w:val="nil"/>
              <w:left w:val="nil"/>
              <w:bottom w:val="single" w:sz="4" w:space="0" w:color="auto"/>
              <w:right w:val="single" w:sz="4" w:space="0" w:color="auto"/>
            </w:tcBorders>
            <w:shd w:val="clear" w:color="auto" w:fill="auto"/>
            <w:noWrap/>
            <w:vAlign w:val="bottom"/>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23,231</w:t>
            </w:r>
          </w:p>
        </w:tc>
      </w:tr>
      <w:tr w:rsidR="007848C0" w:rsidRPr="006178F7" w:rsidTr="007848C0">
        <w:trPr>
          <w:trHeight w:val="300"/>
        </w:trPr>
        <w:tc>
          <w:tcPr>
            <w:tcW w:w="1840" w:type="dxa"/>
            <w:tcBorders>
              <w:top w:val="nil"/>
              <w:left w:val="single" w:sz="4" w:space="0" w:color="auto"/>
              <w:bottom w:val="single" w:sz="4" w:space="0" w:color="auto"/>
              <w:right w:val="single" w:sz="4" w:space="0" w:color="auto"/>
            </w:tcBorders>
            <w:shd w:val="clear" w:color="auto" w:fill="auto"/>
            <w:noWrap/>
            <w:hideMark/>
          </w:tcPr>
          <w:p w:rsidR="007848C0" w:rsidRPr="00416A46" w:rsidRDefault="007848C0" w:rsidP="00377BFC">
            <w:pPr>
              <w:spacing w:after="0" w:line="240" w:lineRule="auto"/>
              <w:rPr>
                <w:rFonts w:ascii="Arial" w:eastAsia="Times New Roman" w:hAnsi="Arial" w:cs="Arial"/>
                <w:b/>
                <w:sz w:val="20"/>
                <w:szCs w:val="20"/>
              </w:rPr>
            </w:pPr>
            <w:r w:rsidRPr="00416A46">
              <w:rPr>
                <w:rFonts w:ascii="Arial" w:eastAsia="Times New Roman" w:hAnsi="Arial" w:cs="Arial"/>
                <w:b/>
                <w:sz w:val="20"/>
                <w:szCs w:val="20"/>
              </w:rPr>
              <w:t>CUSCATLAN</w:t>
            </w:r>
          </w:p>
        </w:tc>
        <w:tc>
          <w:tcPr>
            <w:tcW w:w="993"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13,114</w:t>
            </w:r>
          </w:p>
        </w:tc>
        <w:tc>
          <w:tcPr>
            <w:tcW w:w="1842"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12,377</w:t>
            </w:r>
          </w:p>
        </w:tc>
        <w:tc>
          <w:tcPr>
            <w:tcW w:w="851"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4,988</w:t>
            </w:r>
          </w:p>
        </w:tc>
        <w:tc>
          <w:tcPr>
            <w:tcW w:w="1008"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7,408</w:t>
            </w:r>
          </w:p>
        </w:tc>
        <w:tc>
          <w:tcPr>
            <w:tcW w:w="1134" w:type="dxa"/>
            <w:tcBorders>
              <w:top w:val="nil"/>
              <w:left w:val="nil"/>
              <w:bottom w:val="single" w:sz="4" w:space="0" w:color="auto"/>
              <w:right w:val="single" w:sz="4" w:space="0" w:color="auto"/>
            </w:tcBorders>
            <w:shd w:val="clear" w:color="auto" w:fill="auto"/>
            <w:noWrap/>
            <w:vAlign w:val="bottom"/>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37,887</w:t>
            </w:r>
          </w:p>
        </w:tc>
      </w:tr>
      <w:tr w:rsidR="007848C0" w:rsidRPr="006178F7" w:rsidTr="007848C0">
        <w:trPr>
          <w:trHeight w:val="300"/>
        </w:trPr>
        <w:tc>
          <w:tcPr>
            <w:tcW w:w="1840" w:type="dxa"/>
            <w:tcBorders>
              <w:top w:val="nil"/>
              <w:left w:val="single" w:sz="4" w:space="0" w:color="auto"/>
              <w:bottom w:val="single" w:sz="4" w:space="0" w:color="auto"/>
              <w:right w:val="single" w:sz="4" w:space="0" w:color="auto"/>
            </w:tcBorders>
            <w:shd w:val="clear" w:color="auto" w:fill="auto"/>
            <w:noWrap/>
            <w:hideMark/>
          </w:tcPr>
          <w:p w:rsidR="007848C0" w:rsidRPr="00416A46" w:rsidRDefault="007848C0" w:rsidP="00377BFC">
            <w:pPr>
              <w:spacing w:after="0" w:line="240" w:lineRule="auto"/>
              <w:rPr>
                <w:rFonts w:ascii="Arial" w:eastAsia="Times New Roman" w:hAnsi="Arial" w:cs="Arial"/>
                <w:b/>
                <w:sz w:val="20"/>
                <w:szCs w:val="20"/>
              </w:rPr>
            </w:pPr>
            <w:r w:rsidRPr="00416A46">
              <w:rPr>
                <w:rFonts w:ascii="Arial" w:eastAsia="Times New Roman" w:hAnsi="Arial" w:cs="Arial"/>
                <w:b/>
                <w:sz w:val="20"/>
                <w:szCs w:val="20"/>
              </w:rPr>
              <w:t>LA LIBERTAD</w:t>
            </w:r>
          </w:p>
        </w:tc>
        <w:tc>
          <w:tcPr>
            <w:tcW w:w="993"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16,105</w:t>
            </w:r>
          </w:p>
        </w:tc>
        <w:tc>
          <w:tcPr>
            <w:tcW w:w="1842"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15,016</w:t>
            </w:r>
          </w:p>
        </w:tc>
        <w:tc>
          <w:tcPr>
            <w:tcW w:w="851"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7,813</w:t>
            </w:r>
          </w:p>
        </w:tc>
        <w:tc>
          <w:tcPr>
            <w:tcW w:w="1008"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10,354</w:t>
            </w:r>
          </w:p>
        </w:tc>
        <w:tc>
          <w:tcPr>
            <w:tcW w:w="1134" w:type="dxa"/>
            <w:tcBorders>
              <w:top w:val="nil"/>
              <w:left w:val="nil"/>
              <w:bottom w:val="single" w:sz="4" w:space="0" w:color="auto"/>
              <w:right w:val="single" w:sz="4" w:space="0" w:color="auto"/>
            </w:tcBorders>
            <w:shd w:val="clear" w:color="auto" w:fill="auto"/>
            <w:noWrap/>
            <w:vAlign w:val="bottom"/>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49,288</w:t>
            </w:r>
          </w:p>
        </w:tc>
      </w:tr>
      <w:tr w:rsidR="007848C0" w:rsidRPr="006178F7" w:rsidTr="007848C0">
        <w:trPr>
          <w:trHeight w:val="300"/>
        </w:trPr>
        <w:tc>
          <w:tcPr>
            <w:tcW w:w="1840" w:type="dxa"/>
            <w:tcBorders>
              <w:top w:val="nil"/>
              <w:left w:val="single" w:sz="4" w:space="0" w:color="auto"/>
              <w:bottom w:val="single" w:sz="4" w:space="0" w:color="auto"/>
              <w:right w:val="single" w:sz="4" w:space="0" w:color="auto"/>
            </w:tcBorders>
            <w:shd w:val="clear" w:color="auto" w:fill="auto"/>
            <w:noWrap/>
            <w:hideMark/>
          </w:tcPr>
          <w:p w:rsidR="007848C0" w:rsidRPr="00416A46" w:rsidRDefault="007848C0" w:rsidP="00377BFC">
            <w:pPr>
              <w:spacing w:after="0" w:line="240" w:lineRule="auto"/>
              <w:rPr>
                <w:rFonts w:ascii="Arial" w:eastAsia="Times New Roman" w:hAnsi="Arial" w:cs="Arial"/>
                <w:b/>
                <w:sz w:val="20"/>
                <w:szCs w:val="20"/>
              </w:rPr>
            </w:pPr>
            <w:r w:rsidRPr="00416A46">
              <w:rPr>
                <w:rFonts w:ascii="Arial" w:eastAsia="Times New Roman" w:hAnsi="Arial" w:cs="Arial"/>
                <w:b/>
                <w:sz w:val="20"/>
                <w:szCs w:val="20"/>
              </w:rPr>
              <w:t>LA PAZ</w:t>
            </w:r>
          </w:p>
        </w:tc>
        <w:tc>
          <w:tcPr>
            <w:tcW w:w="993"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9,007</w:t>
            </w:r>
          </w:p>
        </w:tc>
        <w:tc>
          <w:tcPr>
            <w:tcW w:w="1842"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7,584</w:t>
            </w:r>
          </w:p>
        </w:tc>
        <w:tc>
          <w:tcPr>
            <w:tcW w:w="851"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4,344</w:t>
            </w:r>
          </w:p>
        </w:tc>
        <w:tc>
          <w:tcPr>
            <w:tcW w:w="1008"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6,051</w:t>
            </w:r>
          </w:p>
        </w:tc>
        <w:tc>
          <w:tcPr>
            <w:tcW w:w="1134" w:type="dxa"/>
            <w:tcBorders>
              <w:top w:val="nil"/>
              <w:left w:val="nil"/>
              <w:bottom w:val="single" w:sz="4" w:space="0" w:color="auto"/>
              <w:right w:val="single" w:sz="4" w:space="0" w:color="auto"/>
            </w:tcBorders>
            <w:shd w:val="clear" w:color="auto" w:fill="auto"/>
            <w:noWrap/>
            <w:vAlign w:val="bottom"/>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26,986</w:t>
            </w:r>
          </w:p>
        </w:tc>
      </w:tr>
      <w:tr w:rsidR="007848C0" w:rsidRPr="006178F7" w:rsidTr="007848C0">
        <w:trPr>
          <w:trHeight w:val="300"/>
        </w:trPr>
        <w:tc>
          <w:tcPr>
            <w:tcW w:w="1840" w:type="dxa"/>
            <w:tcBorders>
              <w:top w:val="nil"/>
              <w:left w:val="single" w:sz="4" w:space="0" w:color="auto"/>
              <w:bottom w:val="single" w:sz="4" w:space="0" w:color="auto"/>
              <w:right w:val="single" w:sz="4" w:space="0" w:color="auto"/>
            </w:tcBorders>
            <w:shd w:val="clear" w:color="auto" w:fill="auto"/>
            <w:noWrap/>
            <w:hideMark/>
          </w:tcPr>
          <w:p w:rsidR="007848C0" w:rsidRPr="00416A46" w:rsidRDefault="007848C0" w:rsidP="00377BFC">
            <w:pPr>
              <w:spacing w:after="0" w:line="240" w:lineRule="auto"/>
              <w:rPr>
                <w:rFonts w:ascii="Arial" w:eastAsia="Times New Roman" w:hAnsi="Arial" w:cs="Arial"/>
                <w:b/>
                <w:sz w:val="20"/>
                <w:szCs w:val="20"/>
              </w:rPr>
            </w:pPr>
            <w:r w:rsidRPr="00416A46">
              <w:rPr>
                <w:rFonts w:ascii="Arial" w:eastAsia="Times New Roman" w:hAnsi="Arial" w:cs="Arial"/>
                <w:b/>
                <w:sz w:val="20"/>
                <w:szCs w:val="20"/>
              </w:rPr>
              <w:t>LA UNION</w:t>
            </w:r>
          </w:p>
        </w:tc>
        <w:tc>
          <w:tcPr>
            <w:tcW w:w="993"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6,107</w:t>
            </w:r>
          </w:p>
        </w:tc>
        <w:tc>
          <w:tcPr>
            <w:tcW w:w="1842"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3,458</w:t>
            </w:r>
          </w:p>
        </w:tc>
        <w:tc>
          <w:tcPr>
            <w:tcW w:w="851"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2,406</w:t>
            </w:r>
          </w:p>
        </w:tc>
        <w:tc>
          <w:tcPr>
            <w:tcW w:w="1008"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2,726</w:t>
            </w:r>
          </w:p>
        </w:tc>
        <w:tc>
          <w:tcPr>
            <w:tcW w:w="1134" w:type="dxa"/>
            <w:tcBorders>
              <w:top w:val="nil"/>
              <w:left w:val="nil"/>
              <w:bottom w:val="single" w:sz="4" w:space="0" w:color="auto"/>
              <w:right w:val="single" w:sz="4" w:space="0" w:color="auto"/>
            </w:tcBorders>
            <w:shd w:val="clear" w:color="auto" w:fill="auto"/>
            <w:noWrap/>
            <w:vAlign w:val="bottom"/>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14,697</w:t>
            </w:r>
          </w:p>
        </w:tc>
      </w:tr>
      <w:tr w:rsidR="007848C0" w:rsidRPr="006178F7" w:rsidTr="007848C0">
        <w:trPr>
          <w:trHeight w:val="300"/>
        </w:trPr>
        <w:tc>
          <w:tcPr>
            <w:tcW w:w="1840" w:type="dxa"/>
            <w:tcBorders>
              <w:top w:val="nil"/>
              <w:left w:val="single" w:sz="4" w:space="0" w:color="auto"/>
              <w:bottom w:val="single" w:sz="4" w:space="0" w:color="auto"/>
              <w:right w:val="single" w:sz="4" w:space="0" w:color="auto"/>
            </w:tcBorders>
            <w:shd w:val="clear" w:color="auto" w:fill="auto"/>
            <w:noWrap/>
            <w:hideMark/>
          </w:tcPr>
          <w:p w:rsidR="007848C0" w:rsidRPr="00416A46" w:rsidRDefault="007848C0" w:rsidP="00377BFC">
            <w:pPr>
              <w:spacing w:after="0" w:line="240" w:lineRule="auto"/>
              <w:rPr>
                <w:rFonts w:ascii="Arial" w:eastAsia="Times New Roman" w:hAnsi="Arial" w:cs="Arial"/>
                <w:b/>
                <w:sz w:val="20"/>
                <w:szCs w:val="20"/>
              </w:rPr>
            </w:pPr>
            <w:r w:rsidRPr="00416A46">
              <w:rPr>
                <w:rFonts w:ascii="Arial" w:eastAsia="Times New Roman" w:hAnsi="Arial" w:cs="Arial"/>
                <w:b/>
                <w:sz w:val="20"/>
                <w:szCs w:val="20"/>
              </w:rPr>
              <w:t>MORAZAN</w:t>
            </w:r>
          </w:p>
        </w:tc>
        <w:tc>
          <w:tcPr>
            <w:tcW w:w="993"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11,191</w:t>
            </w:r>
          </w:p>
        </w:tc>
        <w:tc>
          <w:tcPr>
            <w:tcW w:w="1842"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8,115</w:t>
            </w:r>
          </w:p>
        </w:tc>
        <w:tc>
          <w:tcPr>
            <w:tcW w:w="851"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4,170</w:t>
            </w:r>
          </w:p>
        </w:tc>
        <w:tc>
          <w:tcPr>
            <w:tcW w:w="1008"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5,497</w:t>
            </w:r>
          </w:p>
        </w:tc>
        <w:tc>
          <w:tcPr>
            <w:tcW w:w="1134" w:type="dxa"/>
            <w:tcBorders>
              <w:top w:val="nil"/>
              <w:left w:val="nil"/>
              <w:bottom w:val="single" w:sz="4" w:space="0" w:color="auto"/>
              <w:right w:val="single" w:sz="4" w:space="0" w:color="auto"/>
            </w:tcBorders>
            <w:shd w:val="clear" w:color="auto" w:fill="auto"/>
            <w:noWrap/>
            <w:vAlign w:val="bottom"/>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28,973</w:t>
            </w:r>
          </w:p>
        </w:tc>
      </w:tr>
      <w:tr w:rsidR="007848C0" w:rsidRPr="006178F7" w:rsidTr="007848C0">
        <w:trPr>
          <w:trHeight w:val="300"/>
        </w:trPr>
        <w:tc>
          <w:tcPr>
            <w:tcW w:w="1840" w:type="dxa"/>
            <w:tcBorders>
              <w:top w:val="nil"/>
              <w:left w:val="single" w:sz="4" w:space="0" w:color="auto"/>
              <w:bottom w:val="single" w:sz="4" w:space="0" w:color="auto"/>
              <w:right w:val="single" w:sz="4" w:space="0" w:color="auto"/>
            </w:tcBorders>
            <w:shd w:val="clear" w:color="auto" w:fill="auto"/>
            <w:noWrap/>
            <w:hideMark/>
          </w:tcPr>
          <w:p w:rsidR="007848C0" w:rsidRPr="00416A46" w:rsidRDefault="007848C0" w:rsidP="00377BFC">
            <w:pPr>
              <w:spacing w:after="0" w:line="240" w:lineRule="auto"/>
              <w:rPr>
                <w:rFonts w:ascii="Arial" w:eastAsia="Times New Roman" w:hAnsi="Arial" w:cs="Arial"/>
                <w:b/>
                <w:sz w:val="20"/>
                <w:szCs w:val="20"/>
              </w:rPr>
            </w:pPr>
            <w:r w:rsidRPr="00416A46">
              <w:rPr>
                <w:rFonts w:ascii="Arial" w:eastAsia="Times New Roman" w:hAnsi="Arial" w:cs="Arial"/>
                <w:b/>
                <w:sz w:val="20"/>
                <w:szCs w:val="20"/>
              </w:rPr>
              <w:t>SAN MIGUEL</w:t>
            </w:r>
          </w:p>
        </w:tc>
        <w:tc>
          <w:tcPr>
            <w:tcW w:w="993"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15,698</w:t>
            </w:r>
          </w:p>
        </w:tc>
        <w:tc>
          <w:tcPr>
            <w:tcW w:w="1842"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10,156</w:t>
            </w:r>
          </w:p>
        </w:tc>
        <w:tc>
          <w:tcPr>
            <w:tcW w:w="851"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6,119</w:t>
            </w:r>
          </w:p>
        </w:tc>
        <w:tc>
          <w:tcPr>
            <w:tcW w:w="1008"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9,670</w:t>
            </w:r>
          </w:p>
        </w:tc>
        <w:tc>
          <w:tcPr>
            <w:tcW w:w="1134" w:type="dxa"/>
            <w:tcBorders>
              <w:top w:val="nil"/>
              <w:left w:val="nil"/>
              <w:bottom w:val="single" w:sz="4" w:space="0" w:color="auto"/>
              <w:right w:val="single" w:sz="4" w:space="0" w:color="auto"/>
            </w:tcBorders>
            <w:shd w:val="clear" w:color="auto" w:fill="auto"/>
            <w:noWrap/>
            <w:vAlign w:val="bottom"/>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41,643</w:t>
            </w:r>
          </w:p>
        </w:tc>
      </w:tr>
      <w:tr w:rsidR="007848C0" w:rsidRPr="006178F7" w:rsidTr="007848C0">
        <w:trPr>
          <w:trHeight w:val="300"/>
        </w:trPr>
        <w:tc>
          <w:tcPr>
            <w:tcW w:w="1840" w:type="dxa"/>
            <w:tcBorders>
              <w:top w:val="nil"/>
              <w:left w:val="single" w:sz="4" w:space="0" w:color="auto"/>
              <w:bottom w:val="single" w:sz="4" w:space="0" w:color="auto"/>
              <w:right w:val="single" w:sz="4" w:space="0" w:color="auto"/>
            </w:tcBorders>
            <w:shd w:val="clear" w:color="auto" w:fill="auto"/>
            <w:noWrap/>
            <w:hideMark/>
          </w:tcPr>
          <w:p w:rsidR="007848C0" w:rsidRPr="00416A46" w:rsidRDefault="007848C0" w:rsidP="00377BFC">
            <w:pPr>
              <w:spacing w:after="0" w:line="240" w:lineRule="auto"/>
              <w:rPr>
                <w:rFonts w:ascii="Arial" w:eastAsia="Times New Roman" w:hAnsi="Arial" w:cs="Arial"/>
                <w:b/>
                <w:sz w:val="20"/>
                <w:szCs w:val="20"/>
              </w:rPr>
            </w:pPr>
            <w:r w:rsidRPr="00416A46">
              <w:rPr>
                <w:rFonts w:ascii="Arial" w:eastAsia="Times New Roman" w:hAnsi="Arial" w:cs="Arial"/>
                <w:b/>
                <w:sz w:val="20"/>
                <w:szCs w:val="20"/>
              </w:rPr>
              <w:t>SAN SALVADOR</w:t>
            </w:r>
          </w:p>
        </w:tc>
        <w:tc>
          <w:tcPr>
            <w:tcW w:w="993"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8,544</w:t>
            </w:r>
          </w:p>
        </w:tc>
        <w:tc>
          <w:tcPr>
            <w:tcW w:w="1842"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8,257</w:t>
            </w:r>
          </w:p>
        </w:tc>
        <w:tc>
          <w:tcPr>
            <w:tcW w:w="851"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3,575</w:t>
            </w:r>
          </w:p>
        </w:tc>
        <w:tc>
          <w:tcPr>
            <w:tcW w:w="1008"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6,014</w:t>
            </w:r>
          </w:p>
        </w:tc>
        <w:tc>
          <w:tcPr>
            <w:tcW w:w="1134" w:type="dxa"/>
            <w:tcBorders>
              <w:top w:val="nil"/>
              <w:left w:val="nil"/>
              <w:bottom w:val="single" w:sz="4" w:space="0" w:color="auto"/>
              <w:right w:val="single" w:sz="4" w:space="0" w:color="auto"/>
            </w:tcBorders>
            <w:shd w:val="clear" w:color="auto" w:fill="auto"/>
            <w:noWrap/>
            <w:vAlign w:val="bottom"/>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26,390</w:t>
            </w:r>
          </w:p>
        </w:tc>
      </w:tr>
      <w:tr w:rsidR="007848C0" w:rsidRPr="006178F7" w:rsidTr="007848C0">
        <w:trPr>
          <w:trHeight w:val="300"/>
        </w:trPr>
        <w:tc>
          <w:tcPr>
            <w:tcW w:w="1840" w:type="dxa"/>
            <w:tcBorders>
              <w:top w:val="nil"/>
              <w:left w:val="single" w:sz="4" w:space="0" w:color="auto"/>
              <w:bottom w:val="single" w:sz="4" w:space="0" w:color="auto"/>
              <w:right w:val="single" w:sz="4" w:space="0" w:color="auto"/>
            </w:tcBorders>
            <w:shd w:val="clear" w:color="auto" w:fill="auto"/>
            <w:noWrap/>
            <w:hideMark/>
          </w:tcPr>
          <w:p w:rsidR="007848C0" w:rsidRPr="00416A46" w:rsidRDefault="007848C0" w:rsidP="00377BFC">
            <w:pPr>
              <w:spacing w:after="0" w:line="240" w:lineRule="auto"/>
              <w:rPr>
                <w:rFonts w:ascii="Arial" w:eastAsia="Times New Roman" w:hAnsi="Arial" w:cs="Arial"/>
                <w:b/>
                <w:sz w:val="20"/>
                <w:szCs w:val="20"/>
              </w:rPr>
            </w:pPr>
            <w:r w:rsidRPr="00416A46">
              <w:rPr>
                <w:rFonts w:ascii="Arial" w:eastAsia="Times New Roman" w:hAnsi="Arial" w:cs="Arial"/>
                <w:b/>
                <w:sz w:val="20"/>
                <w:szCs w:val="20"/>
              </w:rPr>
              <w:t>SAN VICENTE</w:t>
            </w:r>
          </w:p>
        </w:tc>
        <w:tc>
          <w:tcPr>
            <w:tcW w:w="993"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9,486</w:t>
            </w:r>
          </w:p>
        </w:tc>
        <w:tc>
          <w:tcPr>
            <w:tcW w:w="1842"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8,335</w:t>
            </w:r>
          </w:p>
        </w:tc>
        <w:tc>
          <w:tcPr>
            <w:tcW w:w="851"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3,940</w:t>
            </w:r>
          </w:p>
        </w:tc>
        <w:tc>
          <w:tcPr>
            <w:tcW w:w="1008"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7,114</w:t>
            </w:r>
          </w:p>
        </w:tc>
        <w:tc>
          <w:tcPr>
            <w:tcW w:w="1134" w:type="dxa"/>
            <w:tcBorders>
              <w:top w:val="nil"/>
              <w:left w:val="nil"/>
              <w:bottom w:val="single" w:sz="4" w:space="0" w:color="auto"/>
              <w:right w:val="single" w:sz="4" w:space="0" w:color="auto"/>
            </w:tcBorders>
            <w:shd w:val="clear" w:color="auto" w:fill="auto"/>
            <w:noWrap/>
            <w:vAlign w:val="bottom"/>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28,875</w:t>
            </w:r>
          </w:p>
        </w:tc>
      </w:tr>
      <w:tr w:rsidR="007848C0" w:rsidRPr="006178F7" w:rsidTr="007848C0">
        <w:trPr>
          <w:trHeight w:val="300"/>
        </w:trPr>
        <w:tc>
          <w:tcPr>
            <w:tcW w:w="1840" w:type="dxa"/>
            <w:tcBorders>
              <w:top w:val="nil"/>
              <w:left w:val="single" w:sz="4" w:space="0" w:color="auto"/>
              <w:bottom w:val="single" w:sz="4" w:space="0" w:color="auto"/>
              <w:right w:val="single" w:sz="4" w:space="0" w:color="auto"/>
            </w:tcBorders>
            <w:shd w:val="clear" w:color="auto" w:fill="auto"/>
            <w:noWrap/>
            <w:hideMark/>
          </w:tcPr>
          <w:p w:rsidR="007848C0" w:rsidRPr="00416A46" w:rsidRDefault="007848C0" w:rsidP="00377BFC">
            <w:pPr>
              <w:spacing w:after="0" w:line="240" w:lineRule="auto"/>
              <w:rPr>
                <w:rFonts w:ascii="Arial" w:eastAsia="Times New Roman" w:hAnsi="Arial" w:cs="Arial"/>
                <w:b/>
                <w:sz w:val="20"/>
                <w:szCs w:val="20"/>
              </w:rPr>
            </w:pPr>
            <w:r w:rsidRPr="00416A46">
              <w:rPr>
                <w:rFonts w:ascii="Arial" w:eastAsia="Times New Roman" w:hAnsi="Arial" w:cs="Arial"/>
                <w:b/>
                <w:sz w:val="20"/>
                <w:szCs w:val="20"/>
              </w:rPr>
              <w:t>SANTA ANA</w:t>
            </w:r>
          </w:p>
        </w:tc>
        <w:tc>
          <w:tcPr>
            <w:tcW w:w="993"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14,055</w:t>
            </w:r>
          </w:p>
        </w:tc>
        <w:tc>
          <w:tcPr>
            <w:tcW w:w="1842"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13,340</w:t>
            </w:r>
          </w:p>
        </w:tc>
        <w:tc>
          <w:tcPr>
            <w:tcW w:w="851"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5,623</w:t>
            </w:r>
          </w:p>
        </w:tc>
        <w:tc>
          <w:tcPr>
            <w:tcW w:w="1008"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11,778</w:t>
            </w:r>
          </w:p>
        </w:tc>
        <w:tc>
          <w:tcPr>
            <w:tcW w:w="1134" w:type="dxa"/>
            <w:tcBorders>
              <w:top w:val="nil"/>
              <w:left w:val="nil"/>
              <w:bottom w:val="single" w:sz="4" w:space="0" w:color="auto"/>
              <w:right w:val="single" w:sz="4" w:space="0" w:color="auto"/>
            </w:tcBorders>
            <w:shd w:val="clear" w:color="auto" w:fill="auto"/>
            <w:noWrap/>
            <w:vAlign w:val="bottom"/>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44,796</w:t>
            </w:r>
          </w:p>
        </w:tc>
      </w:tr>
      <w:tr w:rsidR="007848C0" w:rsidRPr="006178F7" w:rsidTr="007848C0">
        <w:trPr>
          <w:trHeight w:val="300"/>
        </w:trPr>
        <w:tc>
          <w:tcPr>
            <w:tcW w:w="1840" w:type="dxa"/>
            <w:tcBorders>
              <w:top w:val="nil"/>
              <w:left w:val="single" w:sz="4" w:space="0" w:color="auto"/>
              <w:bottom w:val="single" w:sz="4" w:space="0" w:color="auto"/>
              <w:right w:val="single" w:sz="4" w:space="0" w:color="auto"/>
            </w:tcBorders>
            <w:shd w:val="clear" w:color="auto" w:fill="auto"/>
            <w:noWrap/>
            <w:hideMark/>
          </w:tcPr>
          <w:p w:rsidR="007848C0" w:rsidRPr="00416A46" w:rsidRDefault="007848C0" w:rsidP="00377BFC">
            <w:pPr>
              <w:spacing w:after="0" w:line="240" w:lineRule="auto"/>
              <w:rPr>
                <w:rFonts w:ascii="Arial" w:eastAsia="Times New Roman" w:hAnsi="Arial" w:cs="Arial"/>
                <w:b/>
                <w:sz w:val="20"/>
                <w:szCs w:val="20"/>
              </w:rPr>
            </w:pPr>
            <w:r w:rsidRPr="00416A46">
              <w:rPr>
                <w:rFonts w:ascii="Arial" w:eastAsia="Times New Roman" w:hAnsi="Arial" w:cs="Arial"/>
                <w:b/>
                <w:sz w:val="20"/>
                <w:szCs w:val="20"/>
              </w:rPr>
              <w:t>SONSONATE</w:t>
            </w:r>
          </w:p>
        </w:tc>
        <w:tc>
          <w:tcPr>
            <w:tcW w:w="993"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17,119</w:t>
            </w:r>
          </w:p>
        </w:tc>
        <w:tc>
          <w:tcPr>
            <w:tcW w:w="1842"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15,843</w:t>
            </w:r>
          </w:p>
        </w:tc>
        <w:tc>
          <w:tcPr>
            <w:tcW w:w="851"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7,161</w:t>
            </w:r>
          </w:p>
        </w:tc>
        <w:tc>
          <w:tcPr>
            <w:tcW w:w="1008" w:type="dxa"/>
            <w:tcBorders>
              <w:top w:val="nil"/>
              <w:left w:val="nil"/>
              <w:bottom w:val="single" w:sz="4" w:space="0" w:color="auto"/>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10,314</w:t>
            </w:r>
          </w:p>
        </w:tc>
        <w:tc>
          <w:tcPr>
            <w:tcW w:w="1134" w:type="dxa"/>
            <w:tcBorders>
              <w:top w:val="nil"/>
              <w:left w:val="nil"/>
              <w:bottom w:val="single" w:sz="4" w:space="0" w:color="auto"/>
              <w:right w:val="single" w:sz="4" w:space="0" w:color="auto"/>
            </w:tcBorders>
            <w:shd w:val="clear" w:color="auto" w:fill="auto"/>
            <w:noWrap/>
            <w:vAlign w:val="bottom"/>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50,437</w:t>
            </w:r>
          </w:p>
        </w:tc>
      </w:tr>
      <w:tr w:rsidR="007848C0" w:rsidRPr="006178F7" w:rsidTr="007848C0">
        <w:trPr>
          <w:trHeight w:val="300"/>
        </w:trPr>
        <w:tc>
          <w:tcPr>
            <w:tcW w:w="1840" w:type="dxa"/>
            <w:tcBorders>
              <w:top w:val="nil"/>
              <w:left w:val="single" w:sz="4" w:space="0" w:color="auto"/>
              <w:bottom w:val="nil"/>
              <w:right w:val="single" w:sz="4" w:space="0" w:color="auto"/>
            </w:tcBorders>
            <w:shd w:val="clear" w:color="auto" w:fill="auto"/>
            <w:noWrap/>
            <w:hideMark/>
          </w:tcPr>
          <w:p w:rsidR="007848C0" w:rsidRPr="00416A46" w:rsidRDefault="007848C0" w:rsidP="00377BFC">
            <w:pPr>
              <w:spacing w:after="0" w:line="240" w:lineRule="auto"/>
              <w:rPr>
                <w:rFonts w:ascii="Arial" w:eastAsia="Times New Roman" w:hAnsi="Arial" w:cs="Arial"/>
                <w:b/>
                <w:sz w:val="20"/>
                <w:szCs w:val="20"/>
              </w:rPr>
            </w:pPr>
            <w:r w:rsidRPr="00416A46">
              <w:rPr>
                <w:rFonts w:ascii="Arial" w:eastAsia="Times New Roman" w:hAnsi="Arial" w:cs="Arial"/>
                <w:b/>
                <w:sz w:val="20"/>
                <w:szCs w:val="20"/>
              </w:rPr>
              <w:t>USULUTAN</w:t>
            </w:r>
          </w:p>
        </w:tc>
        <w:tc>
          <w:tcPr>
            <w:tcW w:w="993" w:type="dxa"/>
            <w:tcBorders>
              <w:top w:val="nil"/>
              <w:left w:val="nil"/>
              <w:bottom w:val="nil"/>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13,301</w:t>
            </w:r>
          </w:p>
        </w:tc>
        <w:tc>
          <w:tcPr>
            <w:tcW w:w="1842" w:type="dxa"/>
            <w:tcBorders>
              <w:top w:val="nil"/>
              <w:left w:val="nil"/>
              <w:bottom w:val="nil"/>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9,833</w:t>
            </w:r>
          </w:p>
        </w:tc>
        <w:tc>
          <w:tcPr>
            <w:tcW w:w="851" w:type="dxa"/>
            <w:tcBorders>
              <w:top w:val="nil"/>
              <w:left w:val="nil"/>
              <w:bottom w:val="nil"/>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5,040</w:t>
            </w:r>
          </w:p>
        </w:tc>
        <w:tc>
          <w:tcPr>
            <w:tcW w:w="1008" w:type="dxa"/>
            <w:tcBorders>
              <w:top w:val="nil"/>
              <w:left w:val="nil"/>
              <w:bottom w:val="nil"/>
              <w:right w:val="single" w:sz="4" w:space="0" w:color="auto"/>
            </w:tcBorders>
            <w:shd w:val="clear" w:color="auto" w:fill="auto"/>
            <w:noWrap/>
            <w:vAlign w:val="center"/>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6,786</w:t>
            </w:r>
          </w:p>
        </w:tc>
        <w:tc>
          <w:tcPr>
            <w:tcW w:w="1134" w:type="dxa"/>
            <w:tcBorders>
              <w:top w:val="nil"/>
              <w:left w:val="nil"/>
              <w:bottom w:val="single" w:sz="4" w:space="0" w:color="auto"/>
              <w:right w:val="single" w:sz="4" w:space="0" w:color="auto"/>
            </w:tcBorders>
            <w:shd w:val="clear" w:color="auto" w:fill="auto"/>
            <w:noWrap/>
            <w:vAlign w:val="bottom"/>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34,960</w:t>
            </w:r>
          </w:p>
        </w:tc>
      </w:tr>
      <w:tr w:rsidR="007848C0" w:rsidRPr="006178F7" w:rsidTr="007848C0">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92CDDC" w:themeFill="accent5" w:themeFillTint="99"/>
            <w:noWrap/>
            <w:hideMark/>
          </w:tcPr>
          <w:p w:rsidR="007848C0" w:rsidRPr="00416A46" w:rsidRDefault="007848C0" w:rsidP="00377BFC">
            <w:pPr>
              <w:spacing w:after="0" w:line="240" w:lineRule="auto"/>
              <w:rPr>
                <w:rFonts w:ascii="Arial" w:eastAsia="Times New Roman" w:hAnsi="Arial" w:cs="Arial"/>
                <w:b/>
                <w:bCs/>
                <w:sz w:val="20"/>
                <w:szCs w:val="20"/>
              </w:rPr>
            </w:pPr>
            <w:r w:rsidRPr="00416A46">
              <w:rPr>
                <w:rFonts w:ascii="Arial" w:eastAsia="Times New Roman" w:hAnsi="Arial" w:cs="Arial"/>
                <w:b/>
                <w:bCs/>
                <w:sz w:val="20"/>
                <w:szCs w:val="20"/>
              </w:rPr>
              <w:t>TOTAL GENERAL</w:t>
            </w:r>
          </w:p>
        </w:tc>
        <w:tc>
          <w:tcPr>
            <w:tcW w:w="993" w:type="dxa"/>
            <w:tcBorders>
              <w:top w:val="single" w:sz="4" w:space="0" w:color="auto"/>
              <w:left w:val="nil"/>
              <w:bottom w:val="single" w:sz="4" w:space="0" w:color="auto"/>
              <w:right w:val="single" w:sz="4" w:space="0" w:color="auto"/>
            </w:tcBorders>
            <w:shd w:val="clear" w:color="auto" w:fill="92CDDC" w:themeFill="accent5" w:themeFillTint="99"/>
            <w:noWrap/>
            <w:vAlign w:val="center"/>
            <w:hideMark/>
          </w:tcPr>
          <w:p w:rsidR="007848C0" w:rsidRPr="00416A46" w:rsidRDefault="007848C0" w:rsidP="00377BFC">
            <w:pPr>
              <w:spacing w:after="0" w:line="240" w:lineRule="auto"/>
              <w:jc w:val="center"/>
              <w:rPr>
                <w:rFonts w:ascii="Arial" w:eastAsia="Times New Roman" w:hAnsi="Arial" w:cs="Arial"/>
                <w:b/>
                <w:bCs/>
                <w:sz w:val="20"/>
                <w:szCs w:val="20"/>
              </w:rPr>
            </w:pPr>
            <w:r w:rsidRPr="00416A46">
              <w:rPr>
                <w:rFonts w:ascii="Arial" w:eastAsia="Times New Roman" w:hAnsi="Arial" w:cs="Arial"/>
                <w:b/>
                <w:bCs/>
                <w:sz w:val="20"/>
                <w:szCs w:val="20"/>
              </w:rPr>
              <w:t>168,489</w:t>
            </w:r>
          </w:p>
        </w:tc>
        <w:tc>
          <w:tcPr>
            <w:tcW w:w="1842" w:type="dxa"/>
            <w:tcBorders>
              <w:top w:val="single" w:sz="4" w:space="0" w:color="auto"/>
              <w:left w:val="nil"/>
              <w:bottom w:val="single" w:sz="4" w:space="0" w:color="auto"/>
              <w:right w:val="single" w:sz="4" w:space="0" w:color="auto"/>
            </w:tcBorders>
            <w:shd w:val="clear" w:color="auto" w:fill="92CDDC" w:themeFill="accent5" w:themeFillTint="99"/>
            <w:noWrap/>
            <w:vAlign w:val="center"/>
            <w:hideMark/>
          </w:tcPr>
          <w:p w:rsidR="007848C0" w:rsidRPr="00416A46" w:rsidRDefault="007848C0" w:rsidP="00377BFC">
            <w:pPr>
              <w:spacing w:after="0" w:line="240" w:lineRule="auto"/>
              <w:jc w:val="center"/>
              <w:rPr>
                <w:rFonts w:ascii="Arial" w:eastAsia="Times New Roman" w:hAnsi="Arial" w:cs="Arial"/>
                <w:b/>
                <w:bCs/>
                <w:sz w:val="20"/>
                <w:szCs w:val="20"/>
              </w:rPr>
            </w:pPr>
            <w:r w:rsidRPr="00416A46">
              <w:rPr>
                <w:rFonts w:ascii="Arial" w:eastAsia="Times New Roman" w:hAnsi="Arial" w:cs="Arial"/>
                <w:b/>
                <w:bCs/>
                <w:sz w:val="20"/>
                <w:szCs w:val="20"/>
              </w:rPr>
              <w:t>144,330</w:t>
            </w:r>
          </w:p>
        </w:tc>
        <w:tc>
          <w:tcPr>
            <w:tcW w:w="851" w:type="dxa"/>
            <w:tcBorders>
              <w:top w:val="single" w:sz="4" w:space="0" w:color="auto"/>
              <w:left w:val="nil"/>
              <w:bottom w:val="single" w:sz="4" w:space="0" w:color="auto"/>
              <w:right w:val="single" w:sz="4" w:space="0" w:color="auto"/>
            </w:tcBorders>
            <w:shd w:val="clear" w:color="auto" w:fill="92CDDC" w:themeFill="accent5" w:themeFillTint="99"/>
            <w:noWrap/>
            <w:vAlign w:val="center"/>
            <w:hideMark/>
          </w:tcPr>
          <w:p w:rsidR="007848C0" w:rsidRPr="00416A46" w:rsidRDefault="007848C0" w:rsidP="00377BFC">
            <w:pPr>
              <w:spacing w:after="0" w:line="240" w:lineRule="auto"/>
              <w:jc w:val="center"/>
              <w:rPr>
                <w:rFonts w:ascii="Arial" w:eastAsia="Times New Roman" w:hAnsi="Arial" w:cs="Arial"/>
                <w:b/>
                <w:bCs/>
                <w:sz w:val="20"/>
                <w:szCs w:val="20"/>
              </w:rPr>
            </w:pPr>
            <w:r w:rsidRPr="00416A46">
              <w:rPr>
                <w:rFonts w:ascii="Arial" w:eastAsia="Times New Roman" w:hAnsi="Arial" w:cs="Arial"/>
                <w:b/>
                <w:bCs/>
                <w:sz w:val="20"/>
                <w:szCs w:val="20"/>
              </w:rPr>
              <w:t>71,516</w:t>
            </w:r>
          </w:p>
        </w:tc>
        <w:tc>
          <w:tcPr>
            <w:tcW w:w="1008" w:type="dxa"/>
            <w:tcBorders>
              <w:top w:val="single" w:sz="4" w:space="0" w:color="auto"/>
              <w:left w:val="nil"/>
              <w:bottom w:val="single" w:sz="4" w:space="0" w:color="auto"/>
              <w:right w:val="single" w:sz="4" w:space="0" w:color="auto"/>
            </w:tcBorders>
            <w:shd w:val="clear" w:color="auto" w:fill="92CDDC" w:themeFill="accent5" w:themeFillTint="99"/>
            <w:noWrap/>
            <w:vAlign w:val="center"/>
            <w:hideMark/>
          </w:tcPr>
          <w:p w:rsidR="007848C0" w:rsidRPr="00416A46" w:rsidRDefault="007848C0" w:rsidP="00377BFC">
            <w:pPr>
              <w:spacing w:after="0" w:line="240" w:lineRule="auto"/>
              <w:jc w:val="center"/>
              <w:rPr>
                <w:rFonts w:ascii="Arial" w:eastAsia="Times New Roman" w:hAnsi="Arial" w:cs="Arial"/>
                <w:b/>
                <w:bCs/>
                <w:sz w:val="20"/>
                <w:szCs w:val="20"/>
              </w:rPr>
            </w:pPr>
            <w:r w:rsidRPr="00416A46">
              <w:rPr>
                <w:rFonts w:ascii="Arial" w:eastAsia="Times New Roman" w:hAnsi="Arial" w:cs="Arial"/>
                <w:b/>
                <w:bCs/>
                <w:sz w:val="20"/>
                <w:szCs w:val="20"/>
              </w:rPr>
              <w:t>106,625</w:t>
            </w:r>
          </w:p>
        </w:tc>
        <w:tc>
          <w:tcPr>
            <w:tcW w:w="1134" w:type="dxa"/>
            <w:tcBorders>
              <w:top w:val="nil"/>
              <w:left w:val="nil"/>
              <w:bottom w:val="single" w:sz="4" w:space="0" w:color="auto"/>
              <w:right w:val="single" w:sz="4" w:space="0" w:color="auto"/>
            </w:tcBorders>
            <w:shd w:val="clear" w:color="auto" w:fill="92CDDC" w:themeFill="accent5" w:themeFillTint="99"/>
            <w:noWrap/>
            <w:vAlign w:val="bottom"/>
            <w:hideMark/>
          </w:tcPr>
          <w:p w:rsidR="007848C0" w:rsidRPr="00416A46" w:rsidRDefault="007848C0" w:rsidP="00377BFC">
            <w:pPr>
              <w:spacing w:after="0" w:line="240" w:lineRule="auto"/>
              <w:jc w:val="center"/>
              <w:rPr>
                <w:rFonts w:ascii="Arial" w:eastAsia="Times New Roman" w:hAnsi="Arial" w:cs="Arial"/>
                <w:sz w:val="20"/>
                <w:szCs w:val="20"/>
              </w:rPr>
            </w:pPr>
            <w:r w:rsidRPr="00416A46">
              <w:rPr>
                <w:rFonts w:ascii="Arial" w:eastAsia="Times New Roman" w:hAnsi="Arial" w:cs="Arial"/>
                <w:sz w:val="20"/>
                <w:szCs w:val="20"/>
              </w:rPr>
              <w:t>490,960</w:t>
            </w:r>
          </w:p>
        </w:tc>
      </w:tr>
    </w:tbl>
    <w:p w:rsidR="007848C0" w:rsidRPr="007848C0" w:rsidRDefault="007848C0" w:rsidP="007848C0">
      <w:pPr>
        <w:jc w:val="both"/>
        <w:rPr>
          <w:rFonts w:eastAsia="Times New Roman" w:cstheme="minorHAnsi"/>
          <w:color w:val="000000"/>
          <w:sz w:val="24"/>
          <w:szCs w:val="25"/>
          <w:lang w:val="es-SV" w:eastAsia="ar-SA"/>
        </w:rPr>
      </w:pPr>
      <w:bookmarkStart w:id="0" w:name="_GoBack"/>
      <w:bookmarkEnd w:id="0"/>
    </w:p>
    <w:p w:rsidR="007848C0" w:rsidRDefault="007848C0" w:rsidP="007848C0">
      <w:pPr>
        <w:jc w:val="both"/>
        <w:rPr>
          <w:rFonts w:eastAsia="Times New Roman" w:cstheme="minorHAnsi"/>
          <w:color w:val="000000"/>
          <w:sz w:val="24"/>
          <w:szCs w:val="25"/>
          <w:lang w:val="es-SV" w:eastAsia="ar-SA"/>
        </w:rPr>
      </w:pPr>
      <w:r w:rsidRPr="007848C0">
        <w:rPr>
          <w:rFonts w:eastAsia="Times New Roman" w:cstheme="minorHAnsi"/>
          <w:b/>
          <w:color w:val="000000"/>
          <w:sz w:val="24"/>
          <w:szCs w:val="25"/>
          <w:lang w:val="es-SV" w:eastAsia="ar-SA"/>
        </w:rPr>
        <w:t>Nota:</w:t>
      </w:r>
      <w:r w:rsidRPr="007848C0">
        <w:rPr>
          <w:rFonts w:eastAsia="Times New Roman" w:cstheme="minorHAnsi"/>
          <w:color w:val="000000"/>
          <w:sz w:val="24"/>
          <w:szCs w:val="25"/>
          <w:lang w:val="es-SV" w:eastAsia="ar-SA"/>
        </w:rPr>
        <w:t xml:space="preserve"> Para los años 2011 y 2012 los montos </w:t>
      </w:r>
      <w:r w:rsidR="008A18E8">
        <w:rPr>
          <w:rFonts w:eastAsia="Times New Roman" w:cstheme="minorHAnsi"/>
          <w:color w:val="000000"/>
          <w:sz w:val="24"/>
          <w:szCs w:val="25"/>
          <w:lang w:val="es-SV" w:eastAsia="ar-SA"/>
        </w:rPr>
        <w:t xml:space="preserve">de inversión </w:t>
      </w:r>
      <w:r w:rsidRPr="007848C0">
        <w:rPr>
          <w:rFonts w:eastAsia="Times New Roman" w:cstheme="minorHAnsi"/>
          <w:color w:val="000000"/>
          <w:sz w:val="24"/>
          <w:szCs w:val="25"/>
          <w:lang w:val="es-SV" w:eastAsia="ar-SA"/>
        </w:rPr>
        <w:t>eran destinados al IICA, la DGEA solamente era encargada de la Logística de Entrega, por lo cual no se cuenta con un registro detallado de la entrega de paquetes agrícolas para esos años. También es importante mencionar que el año 2013, no se contaba con el Sistema de Subsidio Agrícolas, ya que este fue implementado hasta el año 2015, por lo cual la información detallada se envía desde el año 2015.</w:t>
      </w:r>
    </w:p>
    <w:p w:rsidR="008A18E8" w:rsidRPr="007848C0" w:rsidRDefault="008A18E8" w:rsidP="007848C0">
      <w:pPr>
        <w:jc w:val="both"/>
        <w:rPr>
          <w:rFonts w:eastAsia="Times New Roman" w:cstheme="minorHAnsi"/>
          <w:color w:val="000000"/>
          <w:sz w:val="24"/>
          <w:szCs w:val="25"/>
          <w:lang w:val="es-SV" w:eastAsia="ar-SA"/>
        </w:rPr>
      </w:pPr>
      <w:r>
        <w:rPr>
          <w:rFonts w:eastAsia="Times New Roman" w:cstheme="minorHAnsi"/>
          <w:color w:val="000000"/>
          <w:sz w:val="24"/>
          <w:szCs w:val="25"/>
          <w:lang w:val="es-SV" w:eastAsia="ar-SA"/>
        </w:rPr>
        <w:t>*/ Igualmente se destaca que en los anteriores datos no se ha establecido ninguna relación entre número de beneficiarios, área cultivada y producción, pues la información es inexistente.</w:t>
      </w:r>
    </w:p>
    <w:p w:rsidR="007848C0" w:rsidRDefault="007848C0" w:rsidP="007848C0">
      <w:pPr>
        <w:jc w:val="both"/>
        <w:rPr>
          <w:rFonts w:ascii="Times New Roman" w:hAnsi="Times New Roman" w:cs="Times New Roman"/>
          <w:b/>
          <w:sz w:val="24"/>
          <w:szCs w:val="24"/>
        </w:rPr>
      </w:pPr>
    </w:p>
    <w:p w:rsidR="00A02D93" w:rsidRDefault="00A02D93" w:rsidP="007848C0">
      <w:pPr>
        <w:tabs>
          <w:tab w:val="left" w:pos="5220"/>
        </w:tabs>
        <w:jc w:val="both"/>
        <w:rPr>
          <w:rFonts w:eastAsia="Times New Roman" w:cstheme="minorHAnsi"/>
          <w:color w:val="000000"/>
          <w:sz w:val="24"/>
          <w:szCs w:val="25"/>
          <w:lang w:val="es-SV" w:eastAsia="ar-SA"/>
        </w:rPr>
      </w:pPr>
    </w:p>
    <w:p w:rsidR="008A18E8" w:rsidRDefault="008A18E8" w:rsidP="007848C0">
      <w:pPr>
        <w:tabs>
          <w:tab w:val="left" w:pos="5220"/>
        </w:tabs>
        <w:jc w:val="both"/>
        <w:rPr>
          <w:rFonts w:eastAsia="Times New Roman" w:cstheme="minorHAnsi"/>
          <w:color w:val="000000"/>
          <w:sz w:val="24"/>
          <w:szCs w:val="25"/>
          <w:lang w:val="es-SV" w:eastAsia="ar-SA"/>
        </w:rPr>
      </w:pPr>
    </w:p>
    <w:p w:rsidR="008A18E8" w:rsidRPr="007848C0" w:rsidRDefault="008A18E8" w:rsidP="007848C0">
      <w:pPr>
        <w:tabs>
          <w:tab w:val="left" w:pos="5220"/>
        </w:tabs>
        <w:jc w:val="both"/>
        <w:rPr>
          <w:rFonts w:eastAsia="Times New Roman" w:cstheme="minorHAnsi"/>
          <w:color w:val="000000"/>
          <w:sz w:val="24"/>
          <w:szCs w:val="25"/>
          <w:lang w:val="es-SV" w:eastAsia="ar-SA"/>
        </w:rPr>
      </w:pPr>
    </w:p>
    <w:sectPr w:rsidR="008A18E8" w:rsidRPr="007848C0" w:rsidSect="00857F87">
      <w:headerReference w:type="even" r:id="rId9"/>
      <w:headerReference w:type="default" r:id="rId10"/>
      <w:footerReference w:type="default" r:id="rId11"/>
      <w:headerReference w:type="first" r:id="rId12"/>
      <w:pgSz w:w="12240" w:h="15840" w:code="1"/>
      <w:pgMar w:top="851" w:right="1701" w:bottom="1418" w:left="1701" w:header="99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326" w:rsidRDefault="00675326" w:rsidP="00063E85">
      <w:pPr>
        <w:spacing w:after="0" w:line="240" w:lineRule="auto"/>
      </w:pPr>
      <w:r>
        <w:separator/>
      </w:r>
    </w:p>
  </w:endnote>
  <w:endnote w:type="continuationSeparator" w:id="0">
    <w:p w:rsidR="00675326" w:rsidRDefault="00675326" w:rsidP="0006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Avant Garde Std Bk">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222380"/>
      <w:docPartObj>
        <w:docPartGallery w:val="Page Numbers (Bottom of Page)"/>
        <w:docPartUnique/>
      </w:docPartObj>
    </w:sdtPr>
    <w:sdtContent>
      <w:sdt>
        <w:sdtPr>
          <w:id w:val="98381352"/>
          <w:docPartObj>
            <w:docPartGallery w:val="Page Numbers (Top of Page)"/>
            <w:docPartUnique/>
          </w:docPartObj>
        </w:sdtPr>
        <w:sdtContent>
          <w:p w:rsidR="000F78B3" w:rsidRDefault="000F78B3" w:rsidP="000F78B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3C32DA">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C32DA">
              <w:rPr>
                <w:b/>
                <w:bCs/>
                <w:noProof/>
              </w:rPr>
              <w:t>3</w:t>
            </w:r>
            <w:r>
              <w:rPr>
                <w:b/>
                <w:bCs/>
                <w:sz w:val="24"/>
                <w:szCs w:val="24"/>
              </w:rPr>
              <w:fldChar w:fldCharType="end"/>
            </w:r>
          </w:p>
        </w:sdtContent>
      </w:sdt>
    </w:sdtContent>
  </w:sdt>
  <w:p w:rsidR="00063E85" w:rsidRPr="009865F0" w:rsidRDefault="00063E85" w:rsidP="008A6BFF">
    <w:pPr>
      <w:pStyle w:val="Piedepgina"/>
      <w:tabs>
        <w:tab w:val="clear" w:pos="4252"/>
        <w:tab w:val="clear" w:pos="8504"/>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326" w:rsidRDefault="00675326" w:rsidP="00063E85">
      <w:pPr>
        <w:spacing w:after="0" w:line="240" w:lineRule="auto"/>
      </w:pPr>
      <w:r>
        <w:separator/>
      </w:r>
    </w:p>
  </w:footnote>
  <w:footnote w:type="continuationSeparator" w:id="0">
    <w:p w:rsidR="00675326" w:rsidRDefault="00675326" w:rsidP="00063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E85" w:rsidRDefault="0067532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04954" o:spid="_x0000_s2050" type="#_x0000_t75" style="position:absolute;margin-left:0;margin-top:0;width:434.95pt;height:449.2pt;z-index:-251658752;mso-position-horizontal:center;mso-position-horizontal-relative:margin;mso-position-vertical:center;mso-position-vertical-relative:margin" o:allowincell="f">
          <v:imagedata r:id="rId1" o:title="es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340" w:rsidRDefault="00B16340">
    <w:pPr>
      <w:pStyle w:val="Encabezado"/>
    </w:pPr>
    <w:r>
      <w:rPr>
        <w:noProof/>
        <w:lang w:val="es-SV" w:eastAsia="es-SV"/>
      </w:rPr>
      <w:drawing>
        <wp:inline distT="0" distB="0" distL="0" distR="0" wp14:anchorId="69F22033" wp14:editId="08CA22DE">
          <wp:extent cx="2402205" cy="9448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205" cy="944880"/>
                  </a:xfrm>
                  <a:prstGeom prst="rect">
                    <a:avLst/>
                  </a:prstGeom>
                  <a:noFill/>
                </pic:spPr>
              </pic:pic>
            </a:graphicData>
          </a:graphic>
        </wp:inline>
      </w:drawing>
    </w:r>
  </w:p>
  <w:p w:rsidR="00857F87" w:rsidRDefault="00675326" w:rsidP="00857F8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04955" o:spid="_x0000_s2051" type="#_x0000_t75" style="position:absolute;margin-left:0;margin-top:0;width:434.95pt;height:449.2pt;z-index:-251657728;mso-position-horizontal:center;mso-position-horizontal-relative:margin;mso-position-vertical:center;mso-position-vertical-relative:margin" o:allowincell="f">
          <v:imagedata r:id="rId2" o:title="esc"/>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E85" w:rsidRDefault="0067532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04953" o:spid="_x0000_s2049" type="#_x0000_t75" style="position:absolute;margin-left:0;margin-top:0;width:434.95pt;height:449.2pt;z-index:-251659776;mso-position-horizontal:center;mso-position-horizontal-relative:margin;mso-position-vertical:center;mso-position-vertical-relative:margin" o:allowincell="f">
          <v:imagedata r:id="rId1" o:title="es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819B5"/>
    <w:multiLevelType w:val="hybridMultilevel"/>
    <w:tmpl w:val="F3EE7B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57F64D3F"/>
    <w:multiLevelType w:val="hybridMultilevel"/>
    <w:tmpl w:val="4164068E"/>
    <w:lvl w:ilvl="0" w:tplc="9F9A645E">
      <w:start w:val="1"/>
      <w:numFmt w:val="decimal"/>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60D87A05"/>
    <w:multiLevelType w:val="hybridMultilevel"/>
    <w:tmpl w:val="D19278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65814078"/>
    <w:multiLevelType w:val="hybridMultilevel"/>
    <w:tmpl w:val="F0B27CBA"/>
    <w:lvl w:ilvl="0" w:tplc="440A0005">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742B54DC"/>
    <w:multiLevelType w:val="hybridMultilevel"/>
    <w:tmpl w:val="6278F6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F7C"/>
    <w:rsid w:val="000002CD"/>
    <w:rsid w:val="00010A3F"/>
    <w:rsid w:val="00010C6E"/>
    <w:rsid w:val="000138F5"/>
    <w:rsid w:val="000364E9"/>
    <w:rsid w:val="00041288"/>
    <w:rsid w:val="00045A61"/>
    <w:rsid w:val="00050681"/>
    <w:rsid w:val="00054FE4"/>
    <w:rsid w:val="00063E85"/>
    <w:rsid w:val="0007150B"/>
    <w:rsid w:val="000C123E"/>
    <w:rsid w:val="000C3CBD"/>
    <w:rsid w:val="000F0A15"/>
    <w:rsid w:val="000F78B3"/>
    <w:rsid w:val="00116AC0"/>
    <w:rsid w:val="001302A7"/>
    <w:rsid w:val="00144210"/>
    <w:rsid w:val="00157DF0"/>
    <w:rsid w:val="001839CD"/>
    <w:rsid w:val="001A5EDF"/>
    <w:rsid w:val="001B4253"/>
    <w:rsid w:val="001B6AAC"/>
    <w:rsid w:val="001C1D0A"/>
    <w:rsid w:val="001D0F6A"/>
    <w:rsid w:val="001D77F6"/>
    <w:rsid w:val="001E4A41"/>
    <w:rsid w:val="001E7B10"/>
    <w:rsid w:val="001F20CB"/>
    <w:rsid w:val="00207817"/>
    <w:rsid w:val="00230C07"/>
    <w:rsid w:val="00237B45"/>
    <w:rsid w:val="002468B9"/>
    <w:rsid w:val="0024747C"/>
    <w:rsid w:val="0029628D"/>
    <w:rsid w:val="002A0C96"/>
    <w:rsid w:val="002A53F2"/>
    <w:rsid w:val="002C466D"/>
    <w:rsid w:val="002C7C49"/>
    <w:rsid w:val="002D4E3D"/>
    <w:rsid w:val="002D55AE"/>
    <w:rsid w:val="002E2788"/>
    <w:rsid w:val="002E33BE"/>
    <w:rsid w:val="002F3189"/>
    <w:rsid w:val="002F5474"/>
    <w:rsid w:val="00301A65"/>
    <w:rsid w:val="00303193"/>
    <w:rsid w:val="00335409"/>
    <w:rsid w:val="00363C6B"/>
    <w:rsid w:val="00382CCC"/>
    <w:rsid w:val="00396846"/>
    <w:rsid w:val="003A340C"/>
    <w:rsid w:val="003C32DA"/>
    <w:rsid w:val="003C5DAC"/>
    <w:rsid w:val="003D4B1C"/>
    <w:rsid w:val="003D548C"/>
    <w:rsid w:val="003F204B"/>
    <w:rsid w:val="0040003F"/>
    <w:rsid w:val="004172A3"/>
    <w:rsid w:val="00417754"/>
    <w:rsid w:val="004312B5"/>
    <w:rsid w:val="00465E6B"/>
    <w:rsid w:val="00476986"/>
    <w:rsid w:val="00481EB7"/>
    <w:rsid w:val="004A2C2B"/>
    <w:rsid w:val="004A518E"/>
    <w:rsid w:val="004C2280"/>
    <w:rsid w:val="004D3B37"/>
    <w:rsid w:val="004E01F0"/>
    <w:rsid w:val="004E4167"/>
    <w:rsid w:val="00502D54"/>
    <w:rsid w:val="00502EEC"/>
    <w:rsid w:val="0050715E"/>
    <w:rsid w:val="00526396"/>
    <w:rsid w:val="00552E55"/>
    <w:rsid w:val="0055738F"/>
    <w:rsid w:val="0056103F"/>
    <w:rsid w:val="005722DA"/>
    <w:rsid w:val="00580509"/>
    <w:rsid w:val="005934B2"/>
    <w:rsid w:val="005A1EE9"/>
    <w:rsid w:val="005B361B"/>
    <w:rsid w:val="005C0C3A"/>
    <w:rsid w:val="005C6844"/>
    <w:rsid w:val="005C7ED3"/>
    <w:rsid w:val="005D3110"/>
    <w:rsid w:val="005E078A"/>
    <w:rsid w:val="005E320B"/>
    <w:rsid w:val="005E4113"/>
    <w:rsid w:val="005F124A"/>
    <w:rsid w:val="006114F3"/>
    <w:rsid w:val="0061184E"/>
    <w:rsid w:val="0062140E"/>
    <w:rsid w:val="00643C09"/>
    <w:rsid w:val="006633DC"/>
    <w:rsid w:val="006751CB"/>
    <w:rsid w:val="00675326"/>
    <w:rsid w:val="00695919"/>
    <w:rsid w:val="006A09C7"/>
    <w:rsid w:val="006C0D8B"/>
    <w:rsid w:val="006C3E77"/>
    <w:rsid w:val="006C7B30"/>
    <w:rsid w:val="006D24FE"/>
    <w:rsid w:val="006F6B20"/>
    <w:rsid w:val="00706B73"/>
    <w:rsid w:val="00706BC7"/>
    <w:rsid w:val="0071274E"/>
    <w:rsid w:val="00721399"/>
    <w:rsid w:val="0073185B"/>
    <w:rsid w:val="00741095"/>
    <w:rsid w:val="0075138E"/>
    <w:rsid w:val="007637BA"/>
    <w:rsid w:val="00770012"/>
    <w:rsid w:val="00771964"/>
    <w:rsid w:val="007750D2"/>
    <w:rsid w:val="00780DBC"/>
    <w:rsid w:val="007848C0"/>
    <w:rsid w:val="00784CA9"/>
    <w:rsid w:val="007A44ED"/>
    <w:rsid w:val="007B0623"/>
    <w:rsid w:val="007C05FF"/>
    <w:rsid w:val="007E15F3"/>
    <w:rsid w:val="00803A5A"/>
    <w:rsid w:val="00805CD3"/>
    <w:rsid w:val="00822E26"/>
    <w:rsid w:val="00823399"/>
    <w:rsid w:val="008314C8"/>
    <w:rsid w:val="00834093"/>
    <w:rsid w:val="00836961"/>
    <w:rsid w:val="00844702"/>
    <w:rsid w:val="00857F87"/>
    <w:rsid w:val="00872489"/>
    <w:rsid w:val="008850CA"/>
    <w:rsid w:val="00891372"/>
    <w:rsid w:val="00891537"/>
    <w:rsid w:val="008949D8"/>
    <w:rsid w:val="008A18E8"/>
    <w:rsid w:val="008A66EB"/>
    <w:rsid w:val="008A6BFF"/>
    <w:rsid w:val="008A70AB"/>
    <w:rsid w:val="008B4391"/>
    <w:rsid w:val="008C48B0"/>
    <w:rsid w:val="008D1186"/>
    <w:rsid w:val="008F05D6"/>
    <w:rsid w:val="00912617"/>
    <w:rsid w:val="00914E44"/>
    <w:rsid w:val="009173DB"/>
    <w:rsid w:val="009175F6"/>
    <w:rsid w:val="00924379"/>
    <w:rsid w:val="00924FC6"/>
    <w:rsid w:val="00954F81"/>
    <w:rsid w:val="00964F9B"/>
    <w:rsid w:val="00980649"/>
    <w:rsid w:val="009865F0"/>
    <w:rsid w:val="009C2013"/>
    <w:rsid w:val="009C2588"/>
    <w:rsid w:val="009E4473"/>
    <w:rsid w:val="00A008BC"/>
    <w:rsid w:val="00A02D93"/>
    <w:rsid w:val="00A03BA8"/>
    <w:rsid w:val="00A11C79"/>
    <w:rsid w:val="00A240CE"/>
    <w:rsid w:val="00A30994"/>
    <w:rsid w:val="00A37A4C"/>
    <w:rsid w:val="00A56357"/>
    <w:rsid w:val="00A56F4B"/>
    <w:rsid w:val="00A82487"/>
    <w:rsid w:val="00A85327"/>
    <w:rsid w:val="00AA7244"/>
    <w:rsid w:val="00AC23F0"/>
    <w:rsid w:val="00AD4738"/>
    <w:rsid w:val="00AD5A67"/>
    <w:rsid w:val="00AD71B4"/>
    <w:rsid w:val="00AE1D69"/>
    <w:rsid w:val="00AE1E10"/>
    <w:rsid w:val="00AE378F"/>
    <w:rsid w:val="00AF5951"/>
    <w:rsid w:val="00B07735"/>
    <w:rsid w:val="00B16340"/>
    <w:rsid w:val="00B35447"/>
    <w:rsid w:val="00B71BAC"/>
    <w:rsid w:val="00B9661A"/>
    <w:rsid w:val="00BC3653"/>
    <w:rsid w:val="00BD36CC"/>
    <w:rsid w:val="00BE6BD1"/>
    <w:rsid w:val="00BF5914"/>
    <w:rsid w:val="00C00F22"/>
    <w:rsid w:val="00C51218"/>
    <w:rsid w:val="00C57590"/>
    <w:rsid w:val="00C77D5D"/>
    <w:rsid w:val="00C801A4"/>
    <w:rsid w:val="00C81EF1"/>
    <w:rsid w:val="00CB1F7C"/>
    <w:rsid w:val="00CC6F12"/>
    <w:rsid w:val="00CE08CB"/>
    <w:rsid w:val="00CE0B61"/>
    <w:rsid w:val="00CE470F"/>
    <w:rsid w:val="00CF656B"/>
    <w:rsid w:val="00D011E9"/>
    <w:rsid w:val="00D0217C"/>
    <w:rsid w:val="00D06460"/>
    <w:rsid w:val="00D22C3A"/>
    <w:rsid w:val="00D230F2"/>
    <w:rsid w:val="00D31013"/>
    <w:rsid w:val="00D43E5C"/>
    <w:rsid w:val="00D44BBA"/>
    <w:rsid w:val="00D463A1"/>
    <w:rsid w:val="00D53863"/>
    <w:rsid w:val="00D71CD9"/>
    <w:rsid w:val="00D766A4"/>
    <w:rsid w:val="00D77E7E"/>
    <w:rsid w:val="00D81EFF"/>
    <w:rsid w:val="00D93120"/>
    <w:rsid w:val="00DB360E"/>
    <w:rsid w:val="00DD1DAE"/>
    <w:rsid w:val="00DF0D2D"/>
    <w:rsid w:val="00E13A72"/>
    <w:rsid w:val="00E152E0"/>
    <w:rsid w:val="00E54823"/>
    <w:rsid w:val="00E637CD"/>
    <w:rsid w:val="00E714E1"/>
    <w:rsid w:val="00E85D49"/>
    <w:rsid w:val="00E8701C"/>
    <w:rsid w:val="00EA7418"/>
    <w:rsid w:val="00EA777A"/>
    <w:rsid w:val="00EB016C"/>
    <w:rsid w:val="00ED3D91"/>
    <w:rsid w:val="00F02641"/>
    <w:rsid w:val="00F064D0"/>
    <w:rsid w:val="00F12F33"/>
    <w:rsid w:val="00F162F4"/>
    <w:rsid w:val="00F208B5"/>
    <w:rsid w:val="00F467B2"/>
    <w:rsid w:val="00F508B1"/>
    <w:rsid w:val="00F543A2"/>
    <w:rsid w:val="00F64508"/>
    <w:rsid w:val="00F708E3"/>
    <w:rsid w:val="00F87B03"/>
    <w:rsid w:val="00FA1B46"/>
    <w:rsid w:val="00FB3AD9"/>
    <w:rsid w:val="00FC20C0"/>
    <w:rsid w:val="00FD29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8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B1F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1F7C"/>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3E85"/>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3E85"/>
  </w:style>
  <w:style w:type="paragraph" w:styleId="Sinespaciado">
    <w:name w:val="No Spacing"/>
    <w:uiPriority w:val="1"/>
    <w:qFormat/>
    <w:rsid w:val="0062140E"/>
    <w:pPr>
      <w:spacing w:after="0" w:line="240" w:lineRule="auto"/>
    </w:pPr>
  </w:style>
  <w:style w:type="character" w:styleId="nfasis">
    <w:name w:val="Emphasis"/>
    <w:qFormat/>
    <w:rsid w:val="00ED3D91"/>
    <w:rPr>
      <w:i/>
      <w:iCs/>
    </w:rPr>
  </w:style>
  <w:style w:type="character" w:styleId="Hipervnculo">
    <w:name w:val="Hyperlink"/>
    <w:basedOn w:val="Fuentedeprrafopredeter"/>
    <w:uiPriority w:val="99"/>
    <w:unhideWhenUsed/>
    <w:rsid w:val="00E637CD"/>
    <w:rPr>
      <w:color w:val="0000FF" w:themeColor="hyperlink"/>
      <w:u w:val="single"/>
    </w:rPr>
  </w:style>
  <w:style w:type="table" w:styleId="Tablaconcuadrcula">
    <w:name w:val="Table Grid"/>
    <w:basedOn w:val="Tablanormal"/>
    <w:uiPriority w:val="59"/>
    <w:rsid w:val="00D71CD9"/>
    <w:pPr>
      <w:spacing w:after="0" w:line="240" w:lineRule="auto"/>
    </w:pPr>
    <w:rPr>
      <w:rFonts w:eastAsiaTheme="minorHAnsi"/>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D71CD9"/>
    <w:pPr>
      <w:ind w:left="720"/>
      <w:contextualSpacing/>
    </w:pPr>
    <w:rPr>
      <w:rFonts w:eastAsiaTheme="minorHAnsi"/>
      <w:lang w:val="es-SV" w:eastAsia="en-US"/>
    </w:rPr>
  </w:style>
  <w:style w:type="character" w:styleId="Refdecomentario">
    <w:name w:val="annotation reference"/>
    <w:basedOn w:val="Fuentedeprrafopredeter"/>
    <w:uiPriority w:val="99"/>
    <w:semiHidden/>
    <w:unhideWhenUsed/>
    <w:rsid w:val="00E13A72"/>
    <w:rPr>
      <w:sz w:val="16"/>
      <w:szCs w:val="16"/>
    </w:rPr>
  </w:style>
  <w:style w:type="paragraph" w:styleId="Textocomentario">
    <w:name w:val="annotation text"/>
    <w:basedOn w:val="Normal"/>
    <w:link w:val="TextocomentarioCar"/>
    <w:uiPriority w:val="99"/>
    <w:semiHidden/>
    <w:unhideWhenUsed/>
    <w:rsid w:val="00E13A7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3A72"/>
    <w:rPr>
      <w:sz w:val="20"/>
      <w:szCs w:val="20"/>
    </w:rPr>
  </w:style>
  <w:style w:type="paragraph" w:styleId="Asuntodelcomentario">
    <w:name w:val="annotation subject"/>
    <w:basedOn w:val="Textocomentario"/>
    <w:next w:val="Textocomentario"/>
    <w:link w:val="AsuntodelcomentarioCar"/>
    <w:uiPriority w:val="99"/>
    <w:semiHidden/>
    <w:unhideWhenUsed/>
    <w:rsid w:val="00E13A72"/>
    <w:rPr>
      <w:b/>
      <w:bCs/>
    </w:rPr>
  </w:style>
  <w:style w:type="character" w:customStyle="1" w:styleId="AsuntodelcomentarioCar">
    <w:name w:val="Asunto del comentario Car"/>
    <w:basedOn w:val="TextocomentarioCar"/>
    <w:link w:val="Asuntodelcomentario"/>
    <w:uiPriority w:val="99"/>
    <w:semiHidden/>
    <w:rsid w:val="00E13A72"/>
    <w:rPr>
      <w:b/>
      <w:bCs/>
      <w:sz w:val="20"/>
      <w:szCs w:val="20"/>
    </w:rPr>
  </w:style>
  <w:style w:type="paragraph" w:styleId="Revisin">
    <w:name w:val="Revision"/>
    <w:hidden/>
    <w:uiPriority w:val="99"/>
    <w:semiHidden/>
    <w:rsid w:val="00E13A7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8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B1F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1F7C"/>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3E85"/>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3E85"/>
  </w:style>
  <w:style w:type="paragraph" w:styleId="Sinespaciado">
    <w:name w:val="No Spacing"/>
    <w:uiPriority w:val="1"/>
    <w:qFormat/>
    <w:rsid w:val="0062140E"/>
    <w:pPr>
      <w:spacing w:after="0" w:line="240" w:lineRule="auto"/>
    </w:pPr>
  </w:style>
  <w:style w:type="character" w:styleId="nfasis">
    <w:name w:val="Emphasis"/>
    <w:qFormat/>
    <w:rsid w:val="00ED3D91"/>
    <w:rPr>
      <w:i/>
      <w:iCs/>
    </w:rPr>
  </w:style>
  <w:style w:type="character" w:styleId="Hipervnculo">
    <w:name w:val="Hyperlink"/>
    <w:basedOn w:val="Fuentedeprrafopredeter"/>
    <w:uiPriority w:val="99"/>
    <w:unhideWhenUsed/>
    <w:rsid w:val="00E637CD"/>
    <w:rPr>
      <w:color w:val="0000FF" w:themeColor="hyperlink"/>
      <w:u w:val="single"/>
    </w:rPr>
  </w:style>
  <w:style w:type="table" w:styleId="Tablaconcuadrcula">
    <w:name w:val="Table Grid"/>
    <w:basedOn w:val="Tablanormal"/>
    <w:uiPriority w:val="59"/>
    <w:rsid w:val="00D71CD9"/>
    <w:pPr>
      <w:spacing w:after="0" w:line="240" w:lineRule="auto"/>
    </w:pPr>
    <w:rPr>
      <w:rFonts w:eastAsiaTheme="minorHAnsi"/>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D71CD9"/>
    <w:pPr>
      <w:ind w:left="720"/>
      <w:contextualSpacing/>
    </w:pPr>
    <w:rPr>
      <w:rFonts w:eastAsiaTheme="minorHAnsi"/>
      <w:lang w:val="es-SV" w:eastAsia="en-US"/>
    </w:rPr>
  </w:style>
  <w:style w:type="character" w:styleId="Refdecomentario">
    <w:name w:val="annotation reference"/>
    <w:basedOn w:val="Fuentedeprrafopredeter"/>
    <w:uiPriority w:val="99"/>
    <w:semiHidden/>
    <w:unhideWhenUsed/>
    <w:rsid w:val="00E13A72"/>
    <w:rPr>
      <w:sz w:val="16"/>
      <w:szCs w:val="16"/>
    </w:rPr>
  </w:style>
  <w:style w:type="paragraph" w:styleId="Textocomentario">
    <w:name w:val="annotation text"/>
    <w:basedOn w:val="Normal"/>
    <w:link w:val="TextocomentarioCar"/>
    <w:uiPriority w:val="99"/>
    <w:semiHidden/>
    <w:unhideWhenUsed/>
    <w:rsid w:val="00E13A7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3A72"/>
    <w:rPr>
      <w:sz w:val="20"/>
      <w:szCs w:val="20"/>
    </w:rPr>
  </w:style>
  <w:style w:type="paragraph" w:styleId="Asuntodelcomentario">
    <w:name w:val="annotation subject"/>
    <w:basedOn w:val="Textocomentario"/>
    <w:next w:val="Textocomentario"/>
    <w:link w:val="AsuntodelcomentarioCar"/>
    <w:uiPriority w:val="99"/>
    <w:semiHidden/>
    <w:unhideWhenUsed/>
    <w:rsid w:val="00E13A72"/>
    <w:rPr>
      <w:b/>
      <w:bCs/>
    </w:rPr>
  </w:style>
  <w:style w:type="character" w:customStyle="1" w:styleId="AsuntodelcomentarioCar">
    <w:name w:val="Asunto del comentario Car"/>
    <w:basedOn w:val="TextocomentarioCar"/>
    <w:link w:val="Asuntodelcomentario"/>
    <w:uiPriority w:val="99"/>
    <w:semiHidden/>
    <w:rsid w:val="00E13A72"/>
    <w:rPr>
      <w:b/>
      <w:bCs/>
      <w:sz w:val="20"/>
      <w:szCs w:val="20"/>
    </w:rPr>
  </w:style>
  <w:style w:type="paragraph" w:styleId="Revisin">
    <w:name w:val="Revision"/>
    <w:hidden/>
    <w:uiPriority w:val="99"/>
    <w:semiHidden/>
    <w:rsid w:val="00E13A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2164">
      <w:bodyDiv w:val="1"/>
      <w:marLeft w:val="0"/>
      <w:marRight w:val="0"/>
      <w:marTop w:val="0"/>
      <w:marBottom w:val="0"/>
      <w:divBdr>
        <w:top w:val="none" w:sz="0" w:space="0" w:color="auto"/>
        <w:left w:val="none" w:sz="0" w:space="0" w:color="auto"/>
        <w:bottom w:val="none" w:sz="0" w:space="0" w:color="auto"/>
        <w:right w:val="none" w:sz="0" w:space="0" w:color="auto"/>
      </w:divBdr>
      <w:divsChild>
        <w:div w:id="1625884109">
          <w:marLeft w:val="0"/>
          <w:marRight w:val="0"/>
          <w:marTop w:val="0"/>
          <w:marBottom w:val="0"/>
          <w:divBdr>
            <w:top w:val="none" w:sz="0" w:space="0" w:color="auto"/>
            <w:left w:val="none" w:sz="0" w:space="0" w:color="auto"/>
            <w:bottom w:val="none" w:sz="0" w:space="0" w:color="auto"/>
            <w:right w:val="none" w:sz="0" w:space="0" w:color="auto"/>
          </w:divBdr>
        </w:div>
      </w:divsChild>
    </w:div>
    <w:div w:id="23333190">
      <w:bodyDiv w:val="1"/>
      <w:marLeft w:val="0"/>
      <w:marRight w:val="0"/>
      <w:marTop w:val="0"/>
      <w:marBottom w:val="0"/>
      <w:divBdr>
        <w:top w:val="none" w:sz="0" w:space="0" w:color="auto"/>
        <w:left w:val="none" w:sz="0" w:space="0" w:color="auto"/>
        <w:bottom w:val="none" w:sz="0" w:space="0" w:color="auto"/>
        <w:right w:val="none" w:sz="0" w:space="0" w:color="auto"/>
      </w:divBdr>
    </w:div>
    <w:div w:id="90246560">
      <w:bodyDiv w:val="1"/>
      <w:marLeft w:val="0"/>
      <w:marRight w:val="0"/>
      <w:marTop w:val="0"/>
      <w:marBottom w:val="0"/>
      <w:divBdr>
        <w:top w:val="none" w:sz="0" w:space="0" w:color="auto"/>
        <w:left w:val="none" w:sz="0" w:space="0" w:color="auto"/>
        <w:bottom w:val="none" w:sz="0" w:space="0" w:color="auto"/>
        <w:right w:val="none" w:sz="0" w:space="0" w:color="auto"/>
      </w:divBdr>
      <w:divsChild>
        <w:div w:id="270164451">
          <w:marLeft w:val="0"/>
          <w:marRight w:val="0"/>
          <w:marTop w:val="0"/>
          <w:marBottom w:val="0"/>
          <w:divBdr>
            <w:top w:val="none" w:sz="0" w:space="0" w:color="auto"/>
            <w:left w:val="none" w:sz="0" w:space="0" w:color="auto"/>
            <w:bottom w:val="none" w:sz="0" w:space="0" w:color="auto"/>
            <w:right w:val="none" w:sz="0" w:space="0" w:color="auto"/>
          </w:divBdr>
        </w:div>
        <w:div w:id="1585382247">
          <w:marLeft w:val="0"/>
          <w:marRight w:val="0"/>
          <w:marTop w:val="0"/>
          <w:marBottom w:val="0"/>
          <w:divBdr>
            <w:top w:val="none" w:sz="0" w:space="0" w:color="auto"/>
            <w:left w:val="none" w:sz="0" w:space="0" w:color="auto"/>
            <w:bottom w:val="none" w:sz="0" w:space="0" w:color="auto"/>
            <w:right w:val="none" w:sz="0" w:space="0" w:color="auto"/>
          </w:divBdr>
        </w:div>
        <w:div w:id="23600647">
          <w:marLeft w:val="0"/>
          <w:marRight w:val="0"/>
          <w:marTop w:val="0"/>
          <w:marBottom w:val="0"/>
          <w:divBdr>
            <w:top w:val="none" w:sz="0" w:space="0" w:color="auto"/>
            <w:left w:val="none" w:sz="0" w:space="0" w:color="auto"/>
            <w:bottom w:val="none" w:sz="0" w:space="0" w:color="auto"/>
            <w:right w:val="none" w:sz="0" w:space="0" w:color="auto"/>
          </w:divBdr>
        </w:div>
        <w:div w:id="133987661">
          <w:marLeft w:val="0"/>
          <w:marRight w:val="0"/>
          <w:marTop w:val="0"/>
          <w:marBottom w:val="0"/>
          <w:divBdr>
            <w:top w:val="none" w:sz="0" w:space="0" w:color="auto"/>
            <w:left w:val="none" w:sz="0" w:space="0" w:color="auto"/>
            <w:bottom w:val="none" w:sz="0" w:space="0" w:color="auto"/>
            <w:right w:val="none" w:sz="0" w:space="0" w:color="auto"/>
          </w:divBdr>
        </w:div>
        <w:div w:id="267853058">
          <w:marLeft w:val="0"/>
          <w:marRight w:val="0"/>
          <w:marTop w:val="0"/>
          <w:marBottom w:val="0"/>
          <w:divBdr>
            <w:top w:val="none" w:sz="0" w:space="0" w:color="auto"/>
            <w:left w:val="none" w:sz="0" w:space="0" w:color="auto"/>
            <w:bottom w:val="none" w:sz="0" w:space="0" w:color="auto"/>
            <w:right w:val="none" w:sz="0" w:space="0" w:color="auto"/>
          </w:divBdr>
        </w:div>
        <w:div w:id="1796175677">
          <w:marLeft w:val="0"/>
          <w:marRight w:val="0"/>
          <w:marTop w:val="0"/>
          <w:marBottom w:val="0"/>
          <w:divBdr>
            <w:top w:val="none" w:sz="0" w:space="0" w:color="auto"/>
            <w:left w:val="none" w:sz="0" w:space="0" w:color="auto"/>
            <w:bottom w:val="none" w:sz="0" w:space="0" w:color="auto"/>
            <w:right w:val="none" w:sz="0" w:space="0" w:color="auto"/>
          </w:divBdr>
        </w:div>
        <w:div w:id="268003629">
          <w:marLeft w:val="0"/>
          <w:marRight w:val="0"/>
          <w:marTop w:val="0"/>
          <w:marBottom w:val="0"/>
          <w:divBdr>
            <w:top w:val="none" w:sz="0" w:space="0" w:color="auto"/>
            <w:left w:val="none" w:sz="0" w:space="0" w:color="auto"/>
            <w:bottom w:val="none" w:sz="0" w:space="0" w:color="auto"/>
            <w:right w:val="none" w:sz="0" w:space="0" w:color="auto"/>
          </w:divBdr>
        </w:div>
        <w:div w:id="46033370">
          <w:marLeft w:val="0"/>
          <w:marRight w:val="0"/>
          <w:marTop w:val="0"/>
          <w:marBottom w:val="0"/>
          <w:divBdr>
            <w:top w:val="none" w:sz="0" w:space="0" w:color="auto"/>
            <w:left w:val="none" w:sz="0" w:space="0" w:color="auto"/>
            <w:bottom w:val="none" w:sz="0" w:space="0" w:color="auto"/>
            <w:right w:val="none" w:sz="0" w:space="0" w:color="auto"/>
          </w:divBdr>
        </w:div>
      </w:divsChild>
    </w:div>
    <w:div w:id="104661945">
      <w:bodyDiv w:val="1"/>
      <w:marLeft w:val="0"/>
      <w:marRight w:val="0"/>
      <w:marTop w:val="0"/>
      <w:marBottom w:val="0"/>
      <w:divBdr>
        <w:top w:val="none" w:sz="0" w:space="0" w:color="auto"/>
        <w:left w:val="none" w:sz="0" w:space="0" w:color="auto"/>
        <w:bottom w:val="none" w:sz="0" w:space="0" w:color="auto"/>
        <w:right w:val="none" w:sz="0" w:space="0" w:color="auto"/>
      </w:divBdr>
    </w:div>
    <w:div w:id="327514701">
      <w:bodyDiv w:val="1"/>
      <w:marLeft w:val="0"/>
      <w:marRight w:val="0"/>
      <w:marTop w:val="0"/>
      <w:marBottom w:val="0"/>
      <w:divBdr>
        <w:top w:val="none" w:sz="0" w:space="0" w:color="auto"/>
        <w:left w:val="none" w:sz="0" w:space="0" w:color="auto"/>
        <w:bottom w:val="none" w:sz="0" w:space="0" w:color="auto"/>
        <w:right w:val="none" w:sz="0" w:space="0" w:color="auto"/>
      </w:divBdr>
    </w:div>
    <w:div w:id="342632224">
      <w:bodyDiv w:val="1"/>
      <w:marLeft w:val="0"/>
      <w:marRight w:val="0"/>
      <w:marTop w:val="0"/>
      <w:marBottom w:val="0"/>
      <w:divBdr>
        <w:top w:val="none" w:sz="0" w:space="0" w:color="auto"/>
        <w:left w:val="none" w:sz="0" w:space="0" w:color="auto"/>
        <w:bottom w:val="none" w:sz="0" w:space="0" w:color="auto"/>
        <w:right w:val="none" w:sz="0" w:space="0" w:color="auto"/>
      </w:divBdr>
      <w:divsChild>
        <w:div w:id="1751385527">
          <w:marLeft w:val="0"/>
          <w:marRight w:val="0"/>
          <w:marTop w:val="0"/>
          <w:marBottom w:val="0"/>
          <w:divBdr>
            <w:top w:val="none" w:sz="0" w:space="0" w:color="auto"/>
            <w:left w:val="none" w:sz="0" w:space="0" w:color="auto"/>
            <w:bottom w:val="none" w:sz="0" w:space="0" w:color="auto"/>
            <w:right w:val="none" w:sz="0" w:space="0" w:color="auto"/>
          </w:divBdr>
        </w:div>
      </w:divsChild>
    </w:div>
    <w:div w:id="379398354">
      <w:bodyDiv w:val="1"/>
      <w:marLeft w:val="0"/>
      <w:marRight w:val="0"/>
      <w:marTop w:val="0"/>
      <w:marBottom w:val="0"/>
      <w:divBdr>
        <w:top w:val="none" w:sz="0" w:space="0" w:color="auto"/>
        <w:left w:val="none" w:sz="0" w:space="0" w:color="auto"/>
        <w:bottom w:val="none" w:sz="0" w:space="0" w:color="auto"/>
        <w:right w:val="none" w:sz="0" w:space="0" w:color="auto"/>
      </w:divBdr>
      <w:divsChild>
        <w:div w:id="1708487862">
          <w:marLeft w:val="0"/>
          <w:marRight w:val="0"/>
          <w:marTop w:val="0"/>
          <w:marBottom w:val="0"/>
          <w:divBdr>
            <w:top w:val="none" w:sz="0" w:space="0" w:color="auto"/>
            <w:left w:val="none" w:sz="0" w:space="0" w:color="auto"/>
            <w:bottom w:val="none" w:sz="0" w:space="0" w:color="auto"/>
            <w:right w:val="none" w:sz="0" w:space="0" w:color="auto"/>
          </w:divBdr>
        </w:div>
      </w:divsChild>
    </w:div>
    <w:div w:id="555775541">
      <w:bodyDiv w:val="1"/>
      <w:marLeft w:val="0"/>
      <w:marRight w:val="0"/>
      <w:marTop w:val="0"/>
      <w:marBottom w:val="0"/>
      <w:divBdr>
        <w:top w:val="none" w:sz="0" w:space="0" w:color="auto"/>
        <w:left w:val="none" w:sz="0" w:space="0" w:color="auto"/>
        <w:bottom w:val="none" w:sz="0" w:space="0" w:color="auto"/>
        <w:right w:val="none" w:sz="0" w:space="0" w:color="auto"/>
      </w:divBdr>
    </w:div>
    <w:div w:id="851530592">
      <w:bodyDiv w:val="1"/>
      <w:marLeft w:val="0"/>
      <w:marRight w:val="0"/>
      <w:marTop w:val="0"/>
      <w:marBottom w:val="0"/>
      <w:divBdr>
        <w:top w:val="none" w:sz="0" w:space="0" w:color="auto"/>
        <w:left w:val="none" w:sz="0" w:space="0" w:color="auto"/>
        <w:bottom w:val="none" w:sz="0" w:space="0" w:color="auto"/>
        <w:right w:val="none" w:sz="0" w:space="0" w:color="auto"/>
      </w:divBdr>
      <w:divsChild>
        <w:div w:id="666637705">
          <w:marLeft w:val="0"/>
          <w:marRight w:val="0"/>
          <w:marTop w:val="0"/>
          <w:marBottom w:val="0"/>
          <w:divBdr>
            <w:top w:val="none" w:sz="0" w:space="0" w:color="auto"/>
            <w:left w:val="none" w:sz="0" w:space="0" w:color="auto"/>
            <w:bottom w:val="none" w:sz="0" w:space="0" w:color="auto"/>
            <w:right w:val="none" w:sz="0" w:space="0" w:color="auto"/>
          </w:divBdr>
        </w:div>
        <w:div w:id="1192760530">
          <w:marLeft w:val="0"/>
          <w:marRight w:val="0"/>
          <w:marTop w:val="0"/>
          <w:marBottom w:val="0"/>
          <w:divBdr>
            <w:top w:val="none" w:sz="0" w:space="0" w:color="auto"/>
            <w:left w:val="none" w:sz="0" w:space="0" w:color="auto"/>
            <w:bottom w:val="none" w:sz="0" w:space="0" w:color="auto"/>
            <w:right w:val="none" w:sz="0" w:space="0" w:color="auto"/>
          </w:divBdr>
        </w:div>
        <w:div w:id="974069456">
          <w:marLeft w:val="0"/>
          <w:marRight w:val="0"/>
          <w:marTop w:val="0"/>
          <w:marBottom w:val="0"/>
          <w:divBdr>
            <w:top w:val="none" w:sz="0" w:space="0" w:color="auto"/>
            <w:left w:val="none" w:sz="0" w:space="0" w:color="auto"/>
            <w:bottom w:val="none" w:sz="0" w:space="0" w:color="auto"/>
            <w:right w:val="none" w:sz="0" w:space="0" w:color="auto"/>
          </w:divBdr>
        </w:div>
      </w:divsChild>
    </w:div>
    <w:div w:id="895900089">
      <w:bodyDiv w:val="1"/>
      <w:marLeft w:val="0"/>
      <w:marRight w:val="0"/>
      <w:marTop w:val="0"/>
      <w:marBottom w:val="0"/>
      <w:divBdr>
        <w:top w:val="none" w:sz="0" w:space="0" w:color="auto"/>
        <w:left w:val="none" w:sz="0" w:space="0" w:color="auto"/>
        <w:bottom w:val="none" w:sz="0" w:space="0" w:color="auto"/>
        <w:right w:val="none" w:sz="0" w:space="0" w:color="auto"/>
      </w:divBdr>
    </w:div>
    <w:div w:id="921988631">
      <w:bodyDiv w:val="1"/>
      <w:marLeft w:val="0"/>
      <w:marRight w:val="0"/>
      <w:marTop w:val="0"/>
      <w:marBottom w:val="0"/>
      <w:divBdr>
        <w:top w:val="none" w:sz="0" w:space="0" w:color="auto"/>
        <w:left w:val="none" w:sz="0" w:space="0" w:color="auto"/>
        <w:bottom w:val="none" w:sz="0" w:space="0" w:color="auto"/>
        <w:right w:val="none" w:sz="0" w:space="0" w:color="auto"/>
      </w:divBdr>
    </w:div>
    <w:div w:id="1012612134">
      <w:bodyDiv w:val="1"/>
      <w:marLeft w:val="0"/>
      <w:marRight w:val="0"/>
      <w:marTop w:val="0"/>
      <w:marBottom w:val="0"/>
      <w:divBdr>
        <w:top w:val="none" w:sz="0" w:space="0" w:color="auto"/>
        <w:left w:val="none" w:sz="0" w:space="0" w:color="auto"/>
        <w:bottom w:val="none" w:sz="0" w:space="0" w:color="auto"/>
        <w:right w:val="none" w:sz="0" w:space="0" w:color="auto"/>
      </w:divBdr>
    </w:div>
    <w:div w:id="1037049482">
      <w:bodyDiv w:val="1"/>
      <w:marLeft w:val="0"/>
      <w:marRight w:val="0"/>
      <w:marTop w:val="0"/>
      <w:marBottom w:val="0"/>
      <w:divBdr>
        <w:top w:val="none" w:sz="0" w:space="0" w:color="auto"/>
        <w:left w:val="none" w:sz="0" w:space="0" w:color="auto"/>
        <w:bottom w:val="none" w:sz="0" w:space="0" w:color="auto"/>
        <w:right w:val="none" w:sz="0" w:space="0" w:color="auto"/>
      </w:divBdr>
    </w:div>
    <w:div w:id="1142425930">
      <w:bodyDiv w:val="1"/>
      <w:marLeft w:val="0"/>
      <w:marRight w:val="0"/>
      <w:marTop w:val="0"/>
      <w:marBottom w:val="0"/>
      <w:divBdr>
        <w:top w:val="none" w:sz="0" w:space="0" w:color="auto"/>
        <w:left w:val="none" w:sz="0" w:space="0" w:color="auto"/>
        <w:bottom w:val="none" w:sz="0" w:space="0" w:color="auto"/>
        <w:right w:val="none" w:sz="0" w:space="0" w:color="auto"/>
      </w:divBdr>
    </w:div>
    <w:div w:id="1388410908">
      <w:bodyDiv w:val="1"/>
      <w:marLeft w:val="0"/>
      <w:marRight w:val="0"/>
      <w:marTop w:val="0"/>
      <w:marBottom w:val="0"/>
      <w:divBdr>
        <w:top w:val="none" w:sz="0" w:space="0" w:color="auto"/>
        <w:left w:val="none" w:sz="0" w:space="0" w:color="auto"/>
        <w:bottom w:val="none" w:sz="0" w:space="0" w:color="auto"/>
        <w:right w:val="none" w:sz="0" w:space="0" w:color="auto"/>
      </w:divBdr>
      <w:divsChild>
        <w:div w:id="1917591026">
          <w:marLeft w:val="0"/>
          <w:marRight w:val="0"/>
          <w:marTop w:val="0"/>
          <w:marBottom w:val="0"/>
          <w:divBdr>
            <w:top w:val="none" w:sz="0" w:space="0" w:color="auto"/>
            <w:left w:val="none" w:sz="0" w:space="0" w:color="auto"/>
            <w:bottom w:val="none" w:sz="0" w:space="0" w:color="auto"/>
            <w:right w:val="none" w:sz="0" w:space="0" w:color="auto"/>
          </w:divBdr>
        </w:div>
      </w:divsChild>
    </w:div>
    <w:div w:id="1430737592">
      <w:bodyDiv w:val="1"/>
      <w:marLeft w:val="0"/>
      <w:marRight w:val="0"/>
      <w:marTop w:val="0"/>
      <w:marBottom w:val="0"/>
      <w:divBdr>
        <w:top w:val="none" w:sz="0" w:space="0" w:color="auto"/>
        <w:left w:val="none" w:sz="0" w:space="0" w:color="auto"/>
        <w:bottom w:val="none" w:sz="0" w:space="0" w:color="auto"/>
        <w:right w:val="none" w:sz="0" w:space="0" w:color="auto"/>
      </w:divBdr>
    </w:div>
    <w:div w:id="1522667937">
      <w:bodyDiv w:val="1"/>
      <w:marLeft w:val="0"/>
      <w:marRight w:val="0"/>
      <w:marTop w:val="0"/>
      <w:marBottom w:val="0"/>
      <w:divBdr>
        <w:top w:val="none" w:sz="0" w:space="0" w:color="auto"/>
        <w:left w:val="none" w:sz="0" w:space="0" w:color="auto"/>
        <w:bottom w:val="none" w:sz="0" w:space="0" w:color="auto"/>
        <w:right w:val="none" w:sz="0" w:space="0" w:color="auto"/>
      </w:divBdr>
    </w:div>
    <w:div w:id="1523978653">
      <w:bodyDiv w:val="1"/>
      <w:marLeft w:val="0"/>
      <w:marRight w:val="0"/>
      <w:marTop w:val="0"/>
      <w:marBottom w:val="0"/>
      <w:divBdr>
        <w:top w:val="none" w:sz="0" w:space="0" w:color="auto"/>
        <w:left w:val="none" w:sz="0" w:space="0" w:color="auto"/>
        <w:bottom w:val="none" w:sz="0" w:space="0" w:color="auto"/>
        <w:right w:val="none" w:sz="0" w:space="0" w:color="auto"/>
      </w:divBdr>
    </w:div>
    <w:div w:id="1532766386">
      <w:bodyDiv w:val="1"/>
      <w:marLeft w:val="0"/>
      <w:marRight w:val="0"/>
      <w:marTop w:val="0"/>
      <w:marBottom w:val="0"/>
      <w:divBdr>
        <w:top w:val="none" w:sz="0" w:space="0" w:color="auto"/>
        <w:left w:val="none" w:sz="0" w:space="0" w:color="auto"/>
        <w:bottom w:val="none" w:sz="0" w:space="0" w:color="auto"/>
        <w:right w:val="none" w:sz="0" w:space="0" w:color="auto"/>
      </w:divBdr>
    </w:div>
    <w:div w:id="1840270054">
      <w:bodyDiv w:val="1"/>
      <w:marLeft w:val="0"/>
      <w:marRight w:val="0"/>
      <w:marTop w:val="0"/>
      <w:marBottom w:val="0"/>
      <w:divBdr>
        <w:top w:val="none" w:sz="0" w:space="0" w:color="auto"/>
        <w:left w:val="none" w:sz="0" w:space="0" w:color="auto"/>
        <w:bottom w:val="none" w:sz="0" w:space="0" w:color="auto"/>
        <w:right w:val="none" w:sz="0" w:space="0" w:color="auto"/>
      </w:divBdr>
      <w:divsChild>
        <w:div w:id="870797830">
          <w:marLeft w:val="0"/>
          <w:marRight w:val="0"/>
          <w:marTop w:val="0"/>
          <w:marBottom w:val="0"/>
          <w:divBdr>
            <w:top w:val="none" w:sz="0" w:space="0" w:color="auto"/>
            <w:left w:val="none" w:sz="0" w:space="0" w:color="auto"/>
            <w:bottom w:val="none" w:sz="0" w:space="0" w:color="auto"/>
            <w:right w:val="none" w:sz="0" w:space="0" w:color="auto"/>
          </w:divBdr>
        </w:div>
      </w:divsChild>
    </w:div>
    <w:div w:id="1858420567">
      <w:bodyDiv w:val="1"/>
      <w:marLeft w:val="0"/>
      <w:marRight w:val="0"/>
      <w:marTop w:val="0"/>
      <w:marBottom w:val="0"/>
      <w:divBdr>
        <w:top w:val="none" w:sz="0" w:space="0" w:color="auto"/>
        <w:left w:val="none" w:sz="0" w:space="0" w:color="auto"/>
        <w:bottom w:val="none" w:sz="0" w:space="0" w:color="auto"/>
        <w:right w:val="none" w:sz="0" w:space="0" w:color="auto"/>
      </w:divBdr>
      <w:divsChild>
        <w:div w:id="237247998">
          <w:marLeft w:val="0"/>
          <w:marRight w:val="0"/>
          <w:marTop w:val="0"/>
          <w:marBottom w:val="0"/>
          <w:divBdr>
            <w:top w:val="none" w:sz="0" w:space="0" w:color="auto"/>
            <w:left w:val="none" w:sz="0" w:space="0" w:color="auto"/>
            <w:bottom w:val="none" w:sz="0" w:space="0" w:color="auto"/>
            <w:right w:val="none" w:sz="0" w:space="0" w:color="auto"/>
          </w:divBdr>
        </w:div>
        <w:div w:id="531068797">
          <w:marLeft w:val="0"/>
          <w:marRight w:val="0"/>
          <w:marTop w:val="0"/>
          <w:marBottom w:val="0"/>
          <w:divBdr>
            <w:top w:val="none" w:sz="0" w:space="0" w:color="auto"/>
            <w:left w:val="none" w:sz="0" w:space="0" w:color="auto"/>
            <w:bottom w:val="none" w:sz="0" w:space="0" w:color="auto"/>
            <w:right w:val="none" w:sz="0" w:space="0" w:color="auto"/>
          </w:divBdr>
        </w:div>
        <w:div w:id="444545184">
          <w:marLeft w:val="0"/>
          <w:marRight w:val="0"/>
          <w:marTop w:val="0"/>
          <w:marBottom w:val="0"/>
          <w:divBdr>
            <w:top w:val="none" w:sz="0" w:space="0" w:color="auto"/>
            <w:left w:val="none" w:sz="0" w:space="0" w:color="auto"/>
            <w:bottom w:val="none" w:sz="0" w:space="0" w:color="auto"/>
            <w:right w:val="none" w:sz="0" w:space="0" w:color="auto"/>
          </w:divBdr>
        </w:div>
      </w:divsChild>
    </w:div>
    <w:div w:id="1964265609">
      <w:bodyDiv w:val="1"/>
      <w:marLeft w:val="0"/>
      <w:marRight w:val="0"/>
      <w:marTop w:val="0"/>
      <w:marBottom w:val="0"/>
      <w:divBdr>
        <w:top w:val="none" w:sz="0" w:space="0" w:color="auto"/>
        <w:left w:val="none" w:sz="0" w:space="0" w:color="auto"/>
        <w:bottom w:val="none" w:sz="0" w:space="0" w:color="auto"/>
        <w:right w:val="none" w:sz="0" w:space="0" w:color="auto"/>
      </w:divBdr>
      <w:divsChild>
        <w:div w:id="727538868">
          <w:marLeft w:val="0"/>
          <w:marRight w:val="0"/>
          <w:marTop w:val="0"/>
          <w:marBottom w:val="0"/>
          <w:divBdr>
            <w:top w:val="none" w:sz="0" w:space="0" w:color="auto"/>
            <w:left w:val="none" w:sz="0" w:space="0" w:color="auto"/>
            <w:bottom w:val="none" w:sz="0" w:space="0" w:color="auto"/>
            <w:right w:val="none" w:sz="0" w:space="0" w:color="auto"/>
          </w:divBdr>
        </w:div>
        <w:div w:id="24716484">
          <w:marLeft w:val="0"/>
          <w:marRight w:val="0"/>
          <w:marTop w:val="0"/>
          <w:marBottom w:val="0"/>
          <w:divBdr>
            <w:top w:val="none" w:sz="0" w:space="0" w:color="auto"/>
            <w:left w:val="none" w:sz="0" w:space="0" w:color="auto"/>
            <w:bottom w:val="none" w:sz="0" w:space="0" w:color="auto"/>
            <w:right w:val="none" w:sz="0" w:space="0" w:color="auto"/>
          </w:divBdr>
        </w:div>
        <w:div w:id="378238498">
          <w:marLeft w:val="0"/>
          <w:marRight w:val="0"/>
          <w:marTop w:val="0"/>
          <w:marBottom w:val="0"/>
          <w:divBdr>
            <w:top w:val="none" w:sz="0" w:space="0" w:color="auto"/>
            <w:left w:val="none" w:sz="0" w:space="0" w:color="auto"/>
            <w:bottom w:val="none" w:sz="0" w:space="0" w:color="auto"/>
            <w:right w:val="none" w:sz="0" w:space="0" w:color="auto"/>
          </w:divBdr>
        </w:div>
        <w:div w:id="426735325">
          <w:marLeft w:val="0"/>
          <w:marRight w:val="0"/>
          <w:marTop w:val="0"/>
          <w:marBottom w:val="0"/>
          <w:divBdr>
            <w:top w:val="none" w:sz="0" w:space="0" w:color="auto"/>
            <w:left w:val="none" w:sz="0" w:space="0" w:color="auto"/>
            <w:bottom w:val="none" w:sz="0" w:space="0" w:color="auto"/>
            <w:right w:val="none" w:sz="0" w:space="0" w:color="auto"/>
          </w:divBdr>
        </w:div>
        <w:div w:id="801924643">
          <w:marLeft w:val="0"/>
          <w:marRight w:val="0"/>
          <w:marTop w:val="0"/>
          <w:marBottom w:val="0"/>
          <w:divBdr>
            <w:top w:val="none" w:sz="0" w:space="0" w:color="auto"/>
            <w:left w:val="none" w:sz="0" w:space="0" w:color="auto"/>
            <w:bottom w:val="none" w:sz="0" w:space="0" w:color="auto"/>
            <w:right w:val="none" w:sz="0" w:space="0" w:color="auto"/>
          </w:divBdr>
        </w:div>
      </w:divsChild>
    </w:div>
    <w:div w:id="2138525321">
      <w:bodyDiv w:val="1"/>
      <w:marLeft w:val="0"/>
      <w:marRight w:val="0"/>
      <w:marTop w:val="0"/>
      <w:marBottom w:val="0"/>
      <w:divBdr>
        <w:top w:val="none" w:sz="0" w:space="0" w:color="auto"/>
        <w:left w:val="none" w:sz="0" w:space="0" w:color="auto"/>
        <w:bottom w:val="none" w:sz="0" w:space="0" w:color="auto"/>
        <w:right w:val="none" w:sz="0" w:space="0" w:color="auto"/>
      </w:divBdr>
    </w:div>
    <w:div w:id="2138790321">
      <w:bodyDiv w:val="1"/>
      <w:marLeft w:val="0"/>
      <w:marRight w:val="0"/>
      <w:marTop w:val="0"/>
      <w:marBottom w:val="0"/>
      <w:divBdr>
        <w:top w:val="none" w:sz="0" w:space="0" w:color="auto"/>
        <w:left w:val="none" w:sz="0" w:space="0" w:color="auto"/>
        <w:bottom w:val="none" w:sz="0" w:space="0" w:color="auto"/>
        <w:right w:val="none" w:sz="0" w:space="0" w:color="auto"/>
      </w:divBdr>
      <w:divsChild>
        <w:div w:id="938678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Avant Garde Std Bk">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4CF"/>
    <w:rsid w:val="002E74CF"/>
    <w:rsid w:val="00B2027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D03FB3E7D8B4F26BE76628F9E4FE962">
    <w:name w:val="2D03FB3E7D8B4F26BE76628F9E4FE962"/>
    <w:rsid w:val="002E74C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D03FB3E7D8B4F26BE76628F9E4FE962">
    <w:name w:val="2D03FB3E7D8B4F26BE76628F9E4FE962"/>
    <w:rsid w:val="002E74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EA73C-163A-417C-9A8E-45221DC67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601</Words>
  <Characters>3307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7</cp:revision>
  <cp:lastPrinted>2019-07-09T17:05:00Z</cp:lastPrinted>
  <dcterms:created xsi:type="dcterms:W3CDTF">2019-07-09T16:53:00Z</dcterms:created>
  <dcterms:modified xsi:type="dcterms:W3CDTF">2019-07-09T17:18:00Z</dcterms:modified>
</cp:coreProperties>
</file>