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59087B" w:rsidRPr="008F7046" w:rsidRDefault="0059087B" w:rsidP="0059087B">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2B1536" w:rsidRDefault="002B1536"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CA003E">
        <w:rPr>
          <w:rFonts w:eastAsia="Arial Unicode MS" w:cstheme="minorHAnsi"/>
          <w:b/>
          <w:color w:val="000066"/>
          <w:sz w:val="24"/>
          <w:u w:val="single"/>
          <w:lang w:val="es-SV"/>
        </w:rPr>
        <w:t>9</w:t>
      </w:r>
      <w:r w:rsidR="005A7C95">
        <w:rPr>
          <w:rFonts w:eastAsia="Arial Unicode MS" w:cstheme="minorHAnsi"/>
          <w:b/>
          <w:color w:val="000066"/>
          <w:sz w:val="24"/>
          <w:u w:val="single"/>
          <w:lang w:val="es-SV"/>
        </w:rPr>
        <w:t>0</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57492">
        <w:rPr>
          <w:rFonts w:ascii="Calibri" w:eastAsia="Arial Unicode MS" w:hAnsi="Calibri" w:cs="Arial Unicode MS"/>
          <w:color w:val="000066"/>
          <w:lang w:eastAsia="es-SV"/>
        </w:rPr>
        <w:t>dieciséis</w:t>
      </w:r>
      <w:r w:rsidRPr="005E176D">
        <w:rPr>
          <w:rFonts w:ascii="Calibri" w:eastAsia="Arial Unicode MS" w:hAnsi="Calibri" w:cs="Arial Unicode MS"/>
          <w:color w:val="000066"/>
          <w:lang w:eastAsia="es-SV"/>
        </w:rPr>
        <w:t xml:space="preserve"> horas del día </w:t>
      </w:r>
      <w:r w:rsidR="00CA003E">
        <w:rPr>
          <w:rFonts w:ascii="Calibri" w:eastAsia="Arial Unicode MS" w:hAnsi="Calibri" w:cs="Arial Unicode MS"/>
          <w:color w:val="000066"/>
          <w:lang w:eastAsia="es-SV"/>
        </w:rPr>
        <w:t>treinta de mayo</w:t>
      </w:r>
      <w:r w:rsidRPr="005E176D">
        <w:rPr>
          <w:rFonts w:ascii="Calibri" w:eastAsia="Arial Unicode MS" w:hAnsi="Calibri" w:cs="Arial Unicode MS"/>
          <w:color w:val="000066"/>
          <w:lang w:eastAsia="es-SV"/>
        </w:rPr>
        <w:t xml:space="preserve">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CA003E">
        <w:rPr>
          <w:rFonts w:ascii="Calibri" w:eastAsia="Arial Unicode MS" w:hAnsi="Calibri" w:cs="Arial Unicode MS"/>
          <w:b/>
          <w:color w:val="000066"/>
          <w:lang w:eastAsia="es-SV"/>
        </w:rPr>
        <w:t>9</w:t>
      </w:r>
      <w:r w:rsidR="005A7C95">
        <w:rPr>
          <w:rFonts w:ascii="Calibri" w:eastAsia="Arial Unicode MS" w:hAnsi="Calibri" w:cs="Arial Unicode MS"/>
          <w:b/>
          <w:color w:val="000066"/>
          <w:lang w:eastAsia="es-SV"/>
        </w:rPr>
        <w:t>0</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59087B">
        <w:rPr>
          <w:rFonts w:eastAsia="Arial Unicode MS" w:cstheme="minorHAnsi"/>
          <w:b/>
          <w:color w:val="000066"/>
          <w:lang w:eastAsia="es-SV"/>
        </w:rPr>
        <w:t>xxxx</w:t>
      </w:r>
      <w:proofErr w:type="spellEnd"/>
      <w:r w:rsidR="00CA003E">
        <w:rPr>
          <w:rFonts w:eastAsia="Arial Unicode MS" w:cstheme="minorHAnsi"/>
          <w:lang w:eastAsia="es-SV"/>
        </w:rPr>
        <w:t>, de hoy en adelante e</w:t>
      </w:r>
      <w:r w:rsidR="005A7C95">
        <w:rPr>
          <w:rFonts w:eastAsia="Arial Unicode MS" w:cstheme="minorHAnsi"/>
          <w:lang w:eastAsia="es-SV"/>
        </w:rPr>
        <w:t xml:space="preserve">l </w:t>
      </w:r>
      <w:r w:rsidRPr="005E176D">
        <w:rPr>
          <w:rFonts w:eastAsia="Arial Unicode MS" w:cstheme="minorHAnsi"/>
          <w:lang w:eastAsia="es-SV"/>
        </w:rPr>
        <w:t>PETICIONARI</w:t>
      </w:r>
      <w:r w:rsidR="00CA003E">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w:t>
      </w:r>
      <w:r w:rsidR="00CA003E">
        <w:rPr>
          <w:rFonts w:eastAsia="Arial Unicode MS" w:cstheme="minorHAnsi"/>
          <w:lang w:eastAsia="es-SV"/>
        </w:rPr>
        <w:t>o</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 xml:space="preserve">N° </w:t>
      </w:r>
      <w:r w:rsidR="0059087B">
        <w:rPr>
          <w:rFonts w:eastAsia="Arial Unicode MS" w:cstheme="minorHAnsi"/>
          <w:b/>
          <w:color w:val="000066"/>
          <w:lang w:eastAsia="es-SV"/>
        </w:rPr>
        <w:t>xxxx</w:t>
      </w:r>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w:t>
      </w:r>
      <w:r w:rsidRPr="005E176D">
        <w:rPr>
          <w:rFonts w:ascii="Calibri" w:eastAsia="Arial Unicode MS" w:hAnsi="Calibri" w:cs="Arial Unicode MS"/>
          <w:lang w:eastAsia="es-SV"/>
        </w:rPr>
        <w:t>s</w:t>
      </w:r>
      <w:r w:rsidRPr="005E176D">
        <w:rPr>
          <w:rFonts w:ascii="Calibri" w:eastAsia="Arial Unicode MS" w:hAnsi="Calibri" w:cs="Arial Unicode MS"/>
          <w:lang w:eastAsia="es-SV"/>
        </w:rPr>
        <w:t>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CA003E" w:rsidP="00F80912">
      <w:pPr>
        <w:pStyle w:val="Prrafodelista"/>
        <w:numPr>
          <w:ilvl w:val="0"/>
          <w:numId w:val="48"/>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DC560F" w:rsidRPr="005E176D">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d</w:t>
      </w:r>
      <w:r w:rsidR="005A7C95">
        <w:rPr>
          <w:rFonts w:asciiTheme="minorHAnsi" w:eastAsia="Arial Unicode MS" w:hAnsiTheme="minorHAnsi" w:cstheme="minorHAnsi"/>
          <w:i/>
          <w:color w:val="000066"/>
          <w:sz w:val="22"/>
          <w:szCs w:val="22"/>
          <w:lang w:eastAsia="es-SV"/>
        </w:rPr>
        <w:t>o</w:t>
      </w:r>
      <w:r>
        <w:rPr>
          <w:rFonts w:asciiTheme="minorHAnsi" w:eastAsia="Arial Unicode MS" w:hAnsiTheme="minorHAnsi" w:cstheme="minorHAnsi"/>
          <w:i/>
          <w:color w:val="000066"/>
          <w:sz w:val="22"/>
          <w:szCs w:val="22"/>
          <w:lang w:eastAsia="es-SV"/>
        </w:rPr>
        <w:t>s</w:t>
      </w:r>
      <w:r w:rsidR="005A7C95">
        <w:rPr>
          <w:rFonts w:asciiTheme="minorHAnsi" w:eastAsia="Arial Unicode MS" w:hAnsiTheme="minorHAnsi" w:cstheme="minorHAnsi"/>
          <w:i/>
          <w:color w:val="000066"/>
          <w:sz w:val="22"/>
          <w:szCs w:val="22"/>
          <w:lang w:eastAsia="es-SV"/>
        </w:rPr>
        <w:t xml:space="preserve"> de </w:t>
      </w:r>
      <w:r>
        <w:rPr>
          <w:rFonts w:asciiTheme="minorHAnsi" w:eastAsia="Arial Unicode MS" w:hAnsiTheme="minorHAnsi" w:cstheme="minorHAnsi"/>
          <w:i/>
          <w:color w:val="000066"/>
          <w:sz w:val="22"/>
          <w:szCs w:val="22"/>
          <w:lang w:eastAsia="es-SV"/>
        </w:rPr>
        <w:t>m</w:t>
      </w:r>
      <w:r w:rsidR="005A7C95">
        <w:rPr>
          <w:rFonts w:asciiTheme="minorHAnsi" w:eastAsia="Arial Unicode MS" w:hAnsiTheme="minorHAnsi" w:cstheme="minorHAnsi"/>
          <w:i/>
          <w:color w:val="000066"/>
          <w:sz w:val="22"/>
          <w:szCs w:val="22"/>
          <w:lang w:eastAsia="es-SV"/>
        </w:rPr>
        <w:t>a</w:t>
      </w:r>
      <w:r>
        <w:rPr>
          <w:rFonts w:asciiTheme="minorHAnsi" w:eastAsia="Arial Unicode MS" w:hAnsiTheme="minorHAnsi" w:cstheme="minorHAnsi"/>
          <w:i/>
          <w:color w:val="000066"/>
          <w:sz w:val="22"/>
          <w:szCs w:val="22"/>
          <w:lang w:eastAsia="es-SV"/>
        </w:rPr>
        <w:t>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0D6F76">
        <w:rPr>
          <w:rFonts w:asciiTheme="minorHAnsi" w:eastAsia="Arial Unicode MS" w:hAnsiTheme="minorHAnsi" w:cstheme="minorHAnsi"/>
          <w:i/>
          <w:color w:val="000066"/>
          <w:sz w:val="22"/>
          <w:szCs w:val="22"/>
          <w:lang w:eastAsia="es-SV"/>
        </w:rPr>
        <w:t>o</w:t>
      </w:r>
      <w:r>
        <w:rPr>
          <w:rFonts w:asciiTheme="minorHAnsi" w:eastAsia="Arial Unicode MS" w:hAnsiTheme="minorHAnsi" w:cstheme="minorHAnsi"/>
          <w:i/>
          <w:color w:val="000066"/>
          <w:sz w:val="22"/>
          <w:szCs w:val="22"/>
          <w:lang w:eastAsia="es-SV"/>
        </w:rPr>
        <w:t xml:space="preserve">nce </w:t>
      </w:r>
      <w:r w:rsidR="005A7C95">
        <w:rPr>
          <w:rFonts w:asciiTheme="minorHAnsi" w:eastAsia="Arial Unicode MS" w:hAnsiTheme="minorHAnsi" w:cstheme="minorHAnsi"/>
          <w:i/>
          <w:color w:val="000066"/>
          <w:sz w:val="22"/>
          <w:szCs w:val="22"/>
          <w:lang w:eastAsia="es-SV"/>
        </w:rPr>
        <w:t xml:space="preserve">horas </w:t>
      </w:r>
      <w:r>
        <w:rPr>
          <w:rFonts w:asciiTheme="minorHAnsi" w:eastAsia="Arial Unicode MS" w:hAnsiTheme="minorHAnsi" w:cstheme="minorHAnsi"/>
          <w:i/>
          <w:color w:val="000066"/>
          <w:sz w:val="22"/>
          <w:szCs w:val="22"/>
          <w:lang w:eastAsia="es-SV"/>
        </w:rPr>
        <w:t>con cincuenta y tres</w:t>
      </w:r>
      <w:r w:rsidR="00DC560F" w:rsidRPr="005E176D">
        <w:rPr>
          <w:rFonts w:asciiTheme="minorHAnsi" w:eastAsia="Arial Unicode MS" w:hAnsiTheme="minorHAnsi" w:cstheme="minorHAnsi"/>
          <w:i/>
          <w:color w:val="000066"/>
          <w:sz w:val="22"/>
          <w:szCs w:val="22"/>
          <w:lang w:eastAsia="es-SV"/>
        </w:rPr>
        <w:t xml:space="preserve">, </w:t>
      </w:r>
      <w:r w:rsidR="00C57492">
        <w:rPr>
          <w:rFonts w:asciiTheme="minorHAnsi" w:eastAsia="Arial Unicode MS" w:hAnsiTheme="minorHAnsi" w:cstheme="minorHAnsi"/>
          <w:sz w:val="22"/>
          <w:szCs w:val="22"/>
          <w:lang w:eastAsia="es-SV"/>
        </w:rPr>
        <w:t>a</w:t>
      </w:r>
      <w:r>
        <w:rPr>
          <w:rFonts w:asciiTheme="minorHAnsi" w:eastAsia="Arial Unicode MS" w:hAnsiTheme="minorHAnsi" w:cstheme="minorHAnsi"/>
          <w:sz w:val="22"/>
          <w:szCs w:val="22"/>
          <w:lang w:eastAsia="es-SV"/>
        </w:rPr>
        <w:t xml:space="preserve"> través del Portal de Transparencia de</w:t>
      </w:r>
      <w:r w:rsidR="00C57492">
        <w:rPr>
          <w:rFonts w:asciiTheme="minorHAnsi" w:eastAsia="Arial Unicode MS" w:hAnsiTheme="minorHAnsi" w:cstheme="minorHAnsi"/>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el día</w:t>
      </w:r>
      <w:r>
        <w:rPr>
          <w:rFonts w:asciiTheme="minorHAnsi" w:eastAsia="Arial Unicode MS" w:hAnsiTheme="minorHAnsi" w:cstheme="minorHAnsi"/>
          <w:sz w:val="22"/>
          <w:szCs w:val="22"/>
          <w:lang w:eastAsia="es-SV"/>
        </w:rPr>
        <w:t xml:space="preserve"> </w:t>
      </w:r>
      <w:r w:rsidRPr="00CA003E">
        <w:rPr>
          <w:rFonts w:asciiTheme="minorHAnsi" w:eastAsia="Arial Unicode MS" w:hAnsiTheme="minorHAnsi" w:cstheme="minorHAnsi"/>
          <w:i/>
          <w:color w:val="000066"/>
          <w:sz w:val="22"/>
          <w:szCs w:val="22"/>
          <w:lang w:eastAsia="es-SV"/>
        </w:rPr>
        <w:t>cuatro de ese mismo mes y año</w:t>
      </w:r>
      <w:r w:rsidR="00DC560F" w:rsidRPr="005E176D">
        <w:rPr>
          <w:rFonts w:asciiTheme="minorHAnsi" w:eastAsia="Arial Unicode MS" w:hAnsiTheme="minorHAnsi" w:cstheme="minorHAnsi"/>
          <w:sz w:val="22"/>
          <w:szCs w:val="22"/>
          <w:lang w:eastAsia="es-SV"/>
        </w:rPr>
        <w:t>, en la cual solicita lo siguiente:</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CA003E" w:rsidRPr="005A7C95" w:rsidRDefault="00CA003E" w:rsidP="00CA003E">
      <w:pPr>
        <w:autoSpaceDE w:val="0"/>
        <w:autoSpaceDN w:val="0"/>
        <w:adjustRightInd w:val="0"/>
        <w:snapToGrid w:val="0"/>
        <w:ind w:left="720"/>
        <w:jc w:val="center"/>
        <w:rPr>
          <w:rFonts w:cstheme="minorHAnsi"/>
          <w:color w:val="000066"/>
          <w:lang w:val="x-none"/>
        </w:rPr>
      </w:pPr>
      <w:r>
        <w:rPr>
          <w:rFonts w:cstheme="minorHAnsi"/>
          <w:color w:val="000066"/>
        </w:rPr>
        <w:t>Anuarios Agropecuarios del MAG en formato PDF dese 1949 (o el más antiguo disponible) a 1996</w:t>
      </w:r>
    </w:p>
    <w:p w:rsidR="00630FA6"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5A7C95" w:rsidRDefault="00C57492"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t>Que se solicitó la información a la</w:t>
      </w:r>
      <w:r w:rsidR="005A7C95" w:rsidRPr="005A7C95">
        <w:rPr>
          <w:rFonts w:asciiTheme="minorHAnsi" w:eastAsia="Arial Unicode MS" w:hAnsiTheme="minorHAnsi" w:cstheme="minorHAnsi"/>
          <w:sz w:val="22"/>
          <w:szCs w:val="22"/>
        </w:rPr>
        <w:t xml:space="preserve"> </w:t>
      </w:r>
      <w:r w:rsidR="005A7C95" w:rsidRPr="00CA003E">
        <w:rPr>
          <w:rFonts w:asciiTheme="minorHAnsi" w:eastAsia="Arial Unicode MS" w:hAnsiTheme="minorHAnsi" w:cstheme="minorHAnsi"/>
          <w:color w:val="000066"/>
          <w:sz w:val="22"/>
          <w:szCs w:val="22"/>
        </w:rPr>
        <w:t>Dirección General de Economía Agropecuaria-DGEA</w:t>
      </w:r>
      <w:r w:rsidR="000D6F76" w:rsidRPr="005A7C95">
        <w:rPr>
          <w:rFonts w:asciiTheme="minorHAnsi" w:eastAsia="Arial Unicode MS" w:hAnsiTheme="minorHAnsi" w:cstheme="minorHAnsi"/>
          <w:sz w:val="22"/>
          <w:szCs w:val="22"/>
        </w:rPr>
        <w:t xml:space="preserve">, </w:t>
      </w:r>
      <w:r w:rsidRPr="005A7C95">
        <w:rPr>
          <w:rFonts w:asciiTheme="minorHAnsi" w:eastAsia="Arial Unicode MS" w:hAnsiTheme="minorHAnsi" w:cstheme="minorHAnsi"/>
          <w:sz w:val="22"/>
          <w:szCs w:val="22"/>
        </w:rPr>
        <w:t>quien</w:t>
      </w:r>
      <w:r w:rsidR="005A7C95" w:rsidRPr="005A7C95">
        <w:rPr>
          <w:rFonts w:asciiTheme="minorHAnsi" w:eastAsia="Arial Unicode MS" w:hAnsiTheme="minorHAnsi" w:cstheme="minorHAnsi"/>
          <w:sz w:val="22"/>
          <w:szCs w:val="22"/>
        </w:rPr>
        <w:t xml:space="preserve"> es </w:t>
      </w:r>
      <w:r w:rsidR="000D6F76" w:rsidRPr="005A7C95">
        <w:rPr>
          <w:rFonts w:asciiTheme="minorHAnsi" w:eastAsia="Arial Unicode MS" w:hAnsiTheme="minorHAnsi" w:cstheme="minorHAnsi"/>
          <w:sz w:val="22"/>
          <w:szCs w:val="22"/>
        </w:rPr>
        <w:t>la unidad</w:t>
      </w:r>
      <w:r w:rsidR="005A7C95" w:rsidRPr="005A7C95">
        <w:rPr>
          <w:rFonts w:asciiTheme="minorHAnsi" w:eastAsia="Arial Unicode MS" w:hAnsiTheme="minorHAnsi" w:cstheme="minorHAnsi"/>
          <w:sz w:val="22"/>
          <w:szCs w:val="22"/>
        </w:rPr>
        <w:t xml:space="preserve"> administrativa</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 xml:space="preserve">registra la información </w:t>
      </w:r>
      <w:r w:rsidR="00CA003E">
        <w:rPr>
          <w:rFonts w:asciiTheme="minorHAnsi" w:eastAsia="Arial Unicode MS" w:hAnsiTheme="minorHAnsi" w:cstheme="minorHAnsi"/>
          <w:sz w:val="22"/>
          <w:szCs w:val="22"/>
        </w:rPr>
        <w:t>solicitada</w:t>
      </w:r>
      <w:r w:rsidRPr="005A7C95">
        <w:rPr>
          <w:rFonts w:asciiTheme="minorHAnsi" w:eastAsia="Arial Unicode MS" w:hAnsiTheme="minorHAnsi" w:cstheme="minorHAnsi"/>
          <w:sz w:val="22"/>
          <w:szCs w:val="22"/>
        </w:rPr>
        <w:t>;</w:t>
      </w:r>
    </w:p>
    <w:p w:rsidR="009B74FD" w:rsidRPr="009B74FD" w:rsidRDefault="009B74FD" w:rsidP="009B74FD">
      <w:pPr>
        <w:pStyle w:val="Prrafodelista"/>
        <w:rPr>
          <w:rFonts w:asciiTheme="minorHAnsi" w:eastAsia="Arial Unicode MS" w:hAnsiTheme="minorHAnsi" w:cstheme="minorHAnsi"/>
          <w:sz w:val="22"/>
          <w:szCs w:val="22"/>
        </w:rPr>
      </w:pPr>
    </w:p>
    <w:p w:rsidR="009B74FD" w:rsidRPr="004B11E1" w:rsidRDefault="009B74FD" w:rsidP="009B74FD">
      <w:pPr>
        <w:pStyle w:val="Prrafodelista"/>
        <w:numPr>
          <w:ilvl w:val="0"/>
          <w:numId w:val="48"/>
        </w:numPr>
        <w:autoSpaceDE w:val="0"/>
        <w:autoSpaceDN w:val="0"/>
        <w:adjustRightInd w:val="0"/>
        <w:snapToGrid w:val="0"/>
        <w:jc w:val="both"/>
        <w:rPr>
          <w:rFonts w:asciiTheme="minorHAnsi" w:eastAsia="Arial Unicode MS" w:hAnsiTheme="minorHAnsi" w:cstheme="minorHAnsi"/>
          <w:sz w:val="22"/>
        </w:rPr>
      </w:pPr>
      <w:r w:rsidRPr="004B11E1">
        <w:rPr>
          <w:rFonts w:asciiTheme="minorHAnsi" w:eastAsia="Arial Unicode MS" w:hAnsiTheme="minorHAnsi" w:cstheme="minorHAnsi"/>
          <w:sz w:val="22"/>
        </w:rPr>
        <w:lastRenderedPageBreak/>
        <w:t>Que de acuerdo a lo establecido en el Art. 71 inciso</w:t>
      </w:r>
      <w:r>
        <w:rPr>
          <w:rFonts w:asciiTheme="minorHAnsi" w:eastAsia="Arial Unicode MS" w:hAnsiTheme="minorHAnsi" w:cstheme="minorHAnsi"/>
          <w:sz w:val="22"/>
        </w:rPr>
        <w:t xml:space="preserve"> 1° </w:t>
      </w:r>
      <w:r w:rsidRPr="004B11E1">
        <w:rPr>
          <w:rFonts w:asciiTheme="minorHAnsi" w:eastAsia="Arial Unicode MS" w:hAnsiTheme="minorHAnsi" w:cstheme="minorHAnsi"/>
          <w:sz w:val="22"/>
        </w:rPr>
        <w:t xml:space="preserve">de la LAIP se amplió el plazo por </w:t>
      </w:r>
      <w:r w:rsidRPr="009B74FD">
        <w:rPr>
          <w:rFonts w:asciiTheme="minorHAnsi" w:eastAsia="Arial Unicode MS" w:hAnsiTheme="minorHAnsi" w:cstheme="minorHAnsi"/>
          <w:i/>
          <w:sz w:val="22"/>
        </w:rPr>
        <w:t xml:space="preserve">diez </w:t>
      </w:r>
      <w:r w:rsidRPr="004B11E1">
        <w:rPr>
          <w:rFonts w:asciiTheme="minorHAnsi" w:eastAsia="Arial Unicode MS" w:hAnsiTheme="minorHAnsi" w:cstheme="minorHAnsi"/>
          <w:sz w:val="22"/>
        </w:rPr>
        <w:t xml:space="preserve">días hábiles por </w:t>
      </w:r>
      <w:r>
        <w:rPr>
          <w:rFonts w:asciiTheme="minorHAnsi" w:eastAsia="Arial Unicode MS" w:hAnsiTheme="minorHAnsi" w:cstheme="minorHAnsi"/>
          <w:sz w:val="22"/>
        </w:rPr>
        <w:t>la antigüedad</w:t>
      </w:r>
      <w:r w:rsidRPr="004B11E1">
        <w:rPr>
          <w:rFonts w:asciiTheme="minorHAnsi" w:eastAsia="Arial Unicode MS" w:hAnsiTheme="minorHAnsi" w:cstheme="minorHAnsi"/>
          <w:sz w:val="22"/>
        </w:rPr>
        <w:t xml:space="preserve"> de la información;</w:t>
      </w:r>
    </w:p>
    <w:p w:rsidR="009B74FD" w:rsidRPr="004B11E1" w:rsidRDefault="009B74FD" w:rsidP="009B74FD">
      <w:pPr>
        <w:pStyle w:val="Prrafodelista"/>
        <w:rPr>
          <w:rFonts w:asciiTheme="minorHAnsi" w:eastAsia="Arial Unicode MS" w:hAnsiTheme="minorHAnsi" w:cstheme="minorHAnsi"/>
          <w:sz w:val="22"/>
        </w:rPr>
      </w:pPr>
    </w:p>
    <w:p w:rsidR="009B74FD" w:rsidRDefault="009B74FD" w:rsidP="009B74FD">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4B11E1">
        <w:rPr>
          <w:rFonts w:asciiTheme="minorHAnsi" w:eastAsia="Arial Unicode MS" w:hAnsiTheme="minorHAnsi" w:cstheme="minorHAnsi"/>
          <w:sz w:val="22"/>
        </w:rPr>
        <w:t xml:space="preserve">Que </w:t>
      </w:r>
      <w:r>
        <w:rPr>
          <w:rFonts w:asciiTheme="minorHAnsi" w:eastAsia="Arial Unicode MS" w:hAnsiTheme="minorHAnsi" w:cstheme="minorHAnsi"/>
          <w:sz w:val="22"/>
        </w:rPr>
        <w:t xml:space="preserve">la DGEA </w:t>
      </w:r>
      <w:r w:rsidRPr="004B11E1">
        <w:rPr>
          <w:rFonts w:asciiTheme="minorHAnsi" w:eastAsia="Arial Unicode MS" w:hAnsiTheme="minorHAnsi" w:cstheme="minorHAnsi"/>
          <w:sz w:val="22"/>
        </w:rPr>
        <w:t>respondi</w:t>
      </w:r>
      <w:r>
        <w:rPr>
          <w:rFonts w:asciiTheme="minorHAnsi" w:eastAsia="Arial Unicode MS" w:hAnsiTheme="minorHAnsi" w:cstheme="minorHAnsi"/>
          <w:sz w:val="22"/>
        </w:rPr>
        <w:t>ó en tiempo y forma</w:t>
      </w:r>
      <w:r w:rsidRPr="004B11E1">
        <w:rPr>
          <w:rFonts w:asciiTheme="minorHAnsi" w:eastAsia="Arial Unicode MS" w:hAnsiTheme="minorHAnsi" w:cstheme="minorHAnsi"/>
          <w:sz w:val="22"/>
        </w:rPr>
        <w:t xml:space="preserve"> a la solicitud e</w:t>
      </w:r>
      <w:r>
        <w:rPr>
          <w:rFonts w:asciiTheme="minorHAnsi" w:eastAsia="Arial Unicode MS" w:hAnsiTheme="minorHAnsi" w:cstheme="minorHAnsi"/>
          <w:sz w:val="22"/>
        </w:rPr>
        <w:t xml:space="preserve">ste día </w:t>
      </w:r>
      <w:r w:rsidRPr="004B11E1">
        <w:rPr>
          <w:rFonts w:asciiTheme="minorHAnsi" w:eastAsia="Arial Unicode MS" w:hAnsiTheme="minorHAnsi" w:cstheme="minorHAnsi"/>
          <w:i/>
          <w:sz w:val="22"/>
        </w:rPr>
        <w:t>tre</w:t>
      </w:r>
      <w:r>
        <w:rPr>
          <w:rFonts w:asciiTheme="minorHAnsi" w:eastAsia="Arial Unicode MS" w:hAnsiTheme="minorHAnsi" w:cstheme="minorHAnsi"/>
          <w:i/>
          <w:sz w:val="22"/>
        </w:rPr>
        <w:t xml:space="preserve">inta de </w:t>
      </w:r>
      <w:r w:rsidRPr="004B11E1">
        <w:rPr>
          <w:rFonts w:asciiTheme="minorHAnsi" w:eastAsia="Arial Unicode MS" w:hAnsiTheme="minorHAnsi" w:cstheme="minorHAnsi"/>
          <w:i/>
          <w:sz w:val="22"/>
        </w:rPr>
        <w:t>mayo</w:t>
      </w:r>
      <w:r>
        <w:rPr>
          <w:rFonts w:asciiTheme="minorHAnsi" w:eastAsia="Arial Unicode MS" w:hAnsiTheme="minorHAnsi" w:cstheme="minorHAnsi"/>
          <w:sz w:val="22"/>
        </w:rPr>
        <w:t xml:space="preserve"> del presente año</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0E3366" w:rsidRDefault="00D773C0" w:rsidP="00794C22">
      <w:pPr>
        <w:tabs>
          <w:tab w:val="left" w:pos="5115"/>
        </w:tabs>
        <w:ind w:left="720"/>
        <w:jc w:val="both"/>
        <w:rPr>
          <w:rFonts w:eastAsia="Arial Unicode MS" w:cstheme="minorHAnsi"/>
          <w:lang w:val="es-SV"/>
        </w:rPr>
      </w:pPr>
      <w:r>
        <w:rPr>
          <w:rFonts w:eastAsia="Arial Unicode MS" w:cstheme="minorHAnsi"/>
          <w:lang w:val="es-SV"/>
        </w:rPr>
        <w:t>Treinta y tres (33)</w:t>
      </w:r>
      <w:r w:rsidR="009B74FD">
        <w:rPr>
          <w:rFonts w:eastAsia="Arial Unicode MS" w:cstheme="minorHAnsi"/>
          <w:lang w:val="es-SV"/>
        </w:rPr>
        <w:t xml:space="preserve"> </w:t>
      </w:r>
      <w:r w:rsidR="009B74FD" w:rsidRPr="007C51E3">
        <w:rPr>
          <w:rFonts w:eastAsia="Arial Unicode MS" w:cstheme="minorHAnsi"/>
          <w:i/>
          <w:lang w:val="es-SV"/>
        </w:rPr>
        <w:t>anuarios agropecuarios desde 1964 a 1997</w:t>
      </w:r>
      <w:r w:rsidR="009B74FD">
        <w:rPr>
          <w:rFonts w:eastAsia="Arial Unicode MS" w:cstheme="minorHAnsi"/>
          <w:lang w:val="es-SV"/>
        </w:rPr>
        <w:t xml:space="preserve">, </w:t>
      </w:r>
      <w:r>
        <w:rPr>
          <w:rFonts w:eastAsia="Arial Unicode MS" w:cstheme="minorHAnsi"/>
          <w:lang w:val="es-SV"/>
        </w:rPr>
        <w:t xml:space="preserve">en formato PDF, </w:t>
      </w:r>
      <w:r w:rsidR="009B74FD">
        <w:rPr>
          <w:rFonts w:eastAsia="Arial Unicode MS" w:cstheme="minorHAnsi"/>
          <w:lang w:val="es-SV"/>
        </w:rPr>
        <w:t>es impo</w:t>
      </w:r>
      <w:r w:rsidR="009B74FD">
        <w:rPr>
          <w:rFonts w:eastAsia="Arial Unicode MS" w:cstheme="minorHAnsi"/>
          <w:lang w:val="es-SV"/>
        </w:rPr>
        <w:t>r</w:t>
      </w:r>
      <w:r w:rsidR="009B74FD">
        <w:rPr>
          <w:rFonts w:eastAsia="Arial Unicode MS" w:cstheme="minorHAnsi"/>
          <w:lang w:val="es-SV"/>
        </w:rPr>
        <w:t>tante aclarar que la División de Estadísticas de la DGEA revisó la serie de Anuarios de Est</w:t>
      </w:r>
      <w:r w:rsidR="009B74FD">
        <w:rPr>
          <w:rFonts w:eastAsia="Arial Unicode MS" w:cstheme="minorHAnsi"/>
          <w:lang w:val="es-SV"/>
        </w:rPr>
        <w:t>a</w:t>
      </w:r>
      <w:r w:rsidR="009B74FD">
        <w:rPr>
          <w:rFonts w:eastAsia="Arial Unicode MS" w:cstheme="minorHAnsi"/>
          <w:lang w:val="es-SV"/>
        </w:rPr>
        <w:t xml:space="preserve">dísticas Agropecuarias del MAG y que dicha serie </w:t>
      </w:r>
      <w:r w:rsidR="00794C22">
        <w:rPr>
          <w:rFonts w:eastAsia="Arial Unicode MS" w:cstheme="minorHAnsi"/>
          <w:lang w:val="es-SV"/>
        </w:rPr>
        <w:t>está</w:t>
      </w:r>
      <w:r w:rsidR="009B74FD">
        <w:rPr>
          <w:rFonts w:eastAsia="Arial Unicode MS" w:cstheme="minorHAnsi"/>
          <w:lang w:val="es-SV"/>
        </w:rPr>
        <w:t xml:space="preserve"> disponible desde el año </w:t>
      </w:r>
      <w:r w:rsidR="00794C22">
        <w:rPr>
          <w:rFonts w:eastAsia="Arial Unicode MS" w:cstheme="minorHAnsi"/>
          <w:lang w:val="es-SV"/>
        </w:rPr>
        <w:t>1964.</w:t>
      </w:r>
    </w:p>
    <w:p w:rsidR="00352F8E" w:rsidRPr="008C6C61" w:rsidRDefault="000E3366" w:rsidP="000E3366">
      <w:pPr>
        <w:pStyle w:val="Prrafodelista"/>
        <w:numPr>
          <w:ilvl w:val="0"/>
          <w:numId w:val="45"/>
        </w:numPr>
        <w:autoSpaceDE w:val="0"/>
        <w:autoSpaceDN w:val="0"/>
        <w:adjustRightInd w:val="0"/>
        <w:snapToGrid w:val="0"/>
        <w:jc w:val="both"/>
        <w:rPr>
          <w:rFonts w:asciiTheme="minorHAnsi" w:eastAsia="Arial Unicode MS" w:hAnsiTheme="minorHAnsi" w:cstheme="minorHAnsi"/>
          <w:sz w:val="22"/>
          <w:szCs w:val="22"/>
          <w:lang w:val="es-SV"/>
        </w:rPr>
      </w:pPr>
      <w:r w:rsidRPr="008C6C61">
        <w:rPr>
          <w:rFonts w:asciiTheme="minorHAnsi" w:eastAsia="Arial Unicode MS" w:hAnsiTheme="minorHAnsi" w:cstheme="minorHAnsi"/>
          <w:sz w:val="22"/>
          <w:szCs w:val="22"/>
          <w:lang w:val="es-SV"/>
        </w:rPr>
        <w:t xml:space="preserve">Que </w:t>
      </w:r>
      <w:r w:rsidR="008C6C61">
        <w:rPr>
          <w:rFonts w:asciiTheme="minorHAnsi" w:eastAsia="Arial Unicode MS" w:hAnsiTheme="minorHAnsi" w:cstheme="minorHAnsi"/>
          <w:sz w:val="22"/>
          <w:szCs w:val="22"/>
          <w:lang w:val="es-SV"/>
        </w:rPr>
        <w:t>por tanto los Anuarios desde 1949 a 1963, no existen, no están disponibles, no se elaboraron</w:t>
      </w:r>
      <w:r w:rsidRPr="008C6C61">
        <w:rPr>
          <w:rFonts w:asciiTheme="minorHAnsi" w:eastAsia="Arial Unicode MS" w:hAnsiTheme="minorHAnsi" w:cstheme="minorHAnsi"/>
          <w:sz w:val="22"/>
          <w:szCs w:val="22"/>
          <w:lang w:val="es-SV"/>
        </w:rPr>
        <w:t xml:space="preserve">; </w:t>
      </w:r>
    </w:p>
    <w:p w:rsidR="000E3366" w:rsidRPr="000E3366" w:rsidRDefault="000E3366" w:rsidP="000E3366">
      <w:pPr>
        <w:pStyle w:val="Prrafodelista"/>
        <w:autoSpaceDE w:val="0"/>
        <w:autoSpaceDN w:val="0"/>
        <w:adjustRightInd w:val="0"/>
        <w:snapToGrid w:val="0"/>
        <w:ind w:left="765"/>
        <w:jc w:val="both"/>
        <w:rPr>
          <w:rFonts w:eastAsia="Arial Unicode MS" w:cstheme="minorHAnsi"/>
          <w:lang w:val="es-SV"/>
        </w:rPr>
      </w:pPr>
    </w:p>
    <w:p w:rsidR="00FA4D0E" w:rsidRDefault="00FA4D0E" w:rsidP="00FA4D0E">
      <w:pPr>
        <w:pStyle w:val="Prrafodelista"/>
        <w:numPr>
          <w:ilvl w:val="0"/>
          <w:numId w:val="50"/>
        </w:numPr>
        <w:autoSpaceDE w:val="0"/>
        <w:autoSpaceDN w:val="0"/>
        <w:adjustRightInd w:val="0"/>
        <w:snapToGrid w:val="0"/>
        <w:jc w:val="both"/>
        <w:rPr>
          <w:rFonts w:asciiTheme="minorHAnsi" w:eastAsia="Meiryo UI" w:hAnsiTheme="minorHAnsi" w:cstheme="minorHAnsi"/>
          <w:color w:val="000066"/>
          <w:sz w:val="22"/>
          <w:szCs w:val="22"/>
        </w:rPr>
      </w:pPr>
      <w:r>
        <w:rPr>
          <w:rFonts w:asciiTheme="minorHAnsi" w:eastAsia="Meiryo UI" w:hAnsiTheme="minorHAnsi" w:cstheme="minorHAnsi"/>
          <w:sz w:val="22"/>
          <w:szCs w:val="22"/>
        </w:rPr>
        <w:t xml:space="preserve">Que después de analizar la base de lo solicitado, y considerando que la Ley de Acceso a la Información Pública dispone en el art. 73 que nos encontramos ante un caso de información </w:t>
      </w:r>
      <w:r>
        <w:rPr>
          <w:rFonts w:asciiTheme="minorHAnsi" w:eastAsia="Meiryo UI" w:hAnsiTheme="minorHAnsi" w:cstheme="minorHAnsi"/>
          <w:b/>
          <w:color w:val="000066"/>
          <w:sz w:val="22"/>
          <w:szCs w:val="22"/>
        </w:rPr>
        <w:t>INEXISTENTE</w:t>
      </w:r>
      <w:r>
        <w:rPr>
          <w:rFonts w:asciiTheme="minorHAnsi" w:eastAsia="Meiryo UI" w:hAnsiTheme="minorHAnsi" w:cstheme="minorHAnsi"/>
          <w:b/>
          <w:sz w:val="22"/>
          <w:szCs w:val="22"/>
        </w:rPr>
        <w:t>,</w:t>
      </w:r>
      <w:r>
        <w:rPr>
          <w:rFonts w:asciiTheme="minorHAnsi" w:eastAsia="Meiryo UI" w:hAnsiTheme="minorHAnsi" w:cstheme="minorHAnsi"/>
          <w:sz w:val="22"/>
          <w:szCs w:val="22"/>
        </w:rPr>
        <w:t xml:space="preserve"> lo que impide brindar lo requerido por el peticionario esta dependencia concluye: </w:t>
      </w:r>
      <w:r>
        <w:rPr>
          <w:rFonts w:asciiTheme="minorHAnsi" w:eastAsia="Meiryo UI" w:hAnsiTheme="minorHAnsi" w:cstheme="minorHAnsi"/>
          <w:b/>
          <w:color w:val="000066"/>
          <w:sz w:val="22"/>
          <w:szCs w:val="22"/>
        </w:rPr>
        <w:t>NO ENTREGAR LA INFORMACIÓN SOBRE LOS ANUARIOS AGROPECUARIOS DEL PERÍODO 1949 A 1963</w:t>
      </w:r>
      <w:r>
        <w:rPr>
          <w:rFonts w:asciiTheme="minorHAnsi" w:eastAsia="Meiryo UI" w:hAnsiTheme="minorHAnsi" w:cstheme="minorHAnsi"/>
          <w:color w:val="000066"/>
          <w:sz w:val="22"/>
          <w:szCs w:val="22"/>
        </w:rPr>
        <w:t>.</w:t>
      </w:r>
    </w:p>
    <w:p w:rsidR="00DD5E81" w:rsidRPr="00DD5E81" w:rsidRDefault="00DD5E81" w:rsidP="00EF1B21">
      <w:pPr>
        <w:autoSpaceDE w:val="0"/>
        <w:autoSpaceDN w:val="0"/>
        <w:adjustRightInd w:val="0"/>
        <w:snapToGrid w:val="0"/>
        <w:spacing w:after="0" w:line="240" w:lineRule="auto"/>
        <w:jc w:val="both"/>
        <w:rPr>
          <w:rFonts w:eastAsia="Meiryo UI" w:cstheme="minorHAnsi"/>
        </w:rPr>
      </w:pPr>
      <w:bookmarkStart w:id="0" w:name="_GoBack"/>
      <w:bookmarkEnd w:id="0"/>
    </w:p>
    <w:p w:rsidR="00633317" w:rsidRPr="00DD5E81"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303" w:rsidRDefault="004E4303">
      <w:pPr>
        <w:spacing w:after="0" w:line="240" w:lineRule="auto"/>
      </w:pPr>
      <w:r>
        <w:separator/>
      </w:r>
    </w:p>
  </w:endnote>
  <w:endnote w:type="continuationSeparator" w:id="0">
    <w:p w:rsidR="004E4303" w:rsidRDefault="004E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83BF0E8" wp14:editId="4E95B39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FA4D0E">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FA4D0E">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303" w:rsidRDefault="004E4303">
      <w:pPr>
        <w:spacing w:after="0" w:line="240" w:lineRule="auto"/>
      </w:pPr>
      <w:r>
        <w:separator/>
      </w:r>
    </w:p>
  </w:footnote>
  <w:footnote w:type="continuationSeparator" w:id="0">
    <w:p w:rsidR="004E4303" w:rsidRDefault="004E4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1147139"/>
    <w:multiLevelType w:val="hybridMultilevel"/>
    <w:tmpl w:val="BA480D4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BB13BA"/>
    <w:multiLevelType w:val="hybridMultilevel"/>
    <w:tmpl w:val="28FCC9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3D6D4DD6"/>
    <w:multiLevelType w:val="hybridMultilevel"/>
    <w:tmpl w:val="9DC0457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9">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A695A"/>
    <w:multiLevelType w:val="hybridMultilevel"/>
    <w:tmpl w:val="D15087A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1"/>
  </w:num>
  <w:num w:numId="3">
    <w:abstractNumId w:val="20"/>
  </w:num>
  <w:num w:numId="4">
    <w:abstractNumId w:val="40"/>
  </w:num>
  <w:num w:numId="5">
    <w:abstractNumId w:val="45"/>
  </w:num>
  <w:num w:numId="6">
    <w:abstractNumId w:val="24"/>
  </w:num>
  <w:num w:numId="7">
    <w:abstractNumId w:val="37"/>
  </w:num>
  <w:num w:numId="8">
    <w:abstractNumId w:val="16"/>
  </w:num>
  <w:num w:numId="9">
    <w:abstractNumId w:val="8"/>
  </w:num>
  <w:num w:numId="10">
    <w:abstractNumId w:val="19"/>
  </w:num>
  <w:num w:numId="11">
    <w:abstractNumId w:val="12"/>
  </w:num>
  <w:num w:numId="12">
    <w:abstractNumId w:val="39"/>
  </w:num>
  <w:num w:numId="13">
    <w:abstractNumId w:val="43"/>
  </w:num>
  <w:num w:numId="14">
    <w:abstractNumId w:val="44"/>
  </w:num>
  <w:num w:numId="15">
    <w:abstractNumId w:val="7"/>
  </w:num>
  <w:num w:numId="16">
    <w:abstractNumId w:val="10"/>
  </w:num>
  <w:num w:numId="17">
    <w:abstractNumId w:val="41"/>
  </w:num>
  <w:num w:numId="18">
    <w:abstractNumId w:val="13"/>
  </w:num>
  <w:num w:numId="19">
    <w:abstractNumId w:val="29"/>
  </w:num>
  <w:num w:numId="20">
    <w:abstractNumId w:val="21"/>
  </w:num>
  <w:num w:numId="21">
    <w:abstractNumId w:val="34"/>
  </w:num>
  <w:num w:numId="22">
    <w:abstractNumId w:val="5"/>
  </w:num>
  <w:num w:numId="23">
    <w:abstractNumId w:val="23"/>
  </w:num>
  <w:num w:numId="24">
    <w:abstractNumId w:val="25"/>
  </w:num>
  <w:num w:numId="25">
    <w:abstractNumId w:val="0"/>
  </w:num>
  <w:num w:numId="26">
    <w:abstractNumId w:val="6"/>
  </w:num>
  <w:num w:numId="27">
    <w:abstractNumId w:val="32"/>
  </w:num>
  <w:num w:numId="28">
    <w:abstractNumId w:val="36"/>
  </w:num>
  <w:num w:numId="29">
    <w:abstractNumId w:val="30"/>
  </w:num>
  <w:num w:numId="30">
    <w:abstractNumId w:val="33"/>
  </w:num>
  <w:num w:numId="31">
    <w:abstractNumId w:val="2"/>
  </w:num>
  <w:num w:numId="32">
    <w:abstractNumId w:val="26"/>
  </w:num>
  <w:num w:numId="33">
    <w:abstractNumId w:val="31"/>
  </w:num>
  <w:num w:numId="34">
    <w:abstractNumId w:val="3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46"/>
  </w:num>
  <w:num w:numId="39">
    <w:abstractNumId w:val="38"/>
  </w:num>
  <w:num w:numId="40">
    <w:abstractNumId w:val="15"/>
  </w:num>
  <w:num w:numId="41">
    <w:abstractNumId w:val="1"/>
  </w:num>
  <w:num w:numId="42">
    <w:abstractNumId w:val="35"/>
  </w:num>
  <w:num w:numId="43">
    <w:abstractNumId w:val="22"/>
  </w:num>
  <w:num w:numId="44">
    <w:abstractNumId w:val="18"/>
  </w:num>
  <w:num w:numId="45">
    <w:abstractNumId w:val="17"/>
  </w:num>
  <w:num w:numId="46">
    <w:abstractNumId w:val="9"/>
  </w:num>
  <w:num w:numId="47">
    <w:abstractNumId w:val="27"/>
  </w:num>
  <w:num w:numId="48">
    <w:abstractNumId w:val="3"/>
  </w:num>
  <w:num w:numId="49">
    <w:abstractNumId w:val="42"/>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86817"/>
    <w:rsid w:val="001932C6"/>
    <w:rsid w:val="001B30C2"/>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61D11"/>
    <w:rsid w:val="00474C71"/>
    <w:rsid w:val="0049769E"/>
    <w:rsid w:val="004A53F4"/>
    <w:rsid w:val="004C6A24"/>
    <w:rsid w:val="004D3A2C"/>
    <w:rsid w:val="004D6136"/>
    <w:rsid w:val="004E4303"/>
    <w:rsid w:val="00500D40"/>
    <w:rsid w:val="005114CC"/>
    <w:rsid w:val="005327E1"/>
    <w:rsid w:val="00550202"/>
    <w:rsid w:val="005560DA"/>
    <w:rsid w:val="0059087B"/>
    <w:rsid w:val="005A7C95"/>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5545E"/>
    <w:rsid w:val="007667FB"/>
    <w:rsid w:val="007800D3"/>
    <w:rsid w:val="00782883"/>
    <w:rsid w:val="007852E6"/>
    <w:rsid w:val="00794C22"/>
    <w:rsid w:val="007C51E3"/>
    <w:rsid w:val="007E02FD"/>
    <w:rsid w:val="007E0501"/>
    <w:rsid w:val="008039C3"/>
    <w:rsid w:val="00805D27"/>
    <w:rsid w:val="00810F78"/>
    <w:rsid w:val="00812924"/>
    <w:rsid w:val="008145B9"/>
    <w:rsid w:val="0082568C"/>
    <w:rsid w:val="008313DD"/>
    <w:rsid w:val="0083673F"/>
    <w:rsid w:val="00844EA1"/>
    <w:rsid w:val="00845B70"/>
    <w:rsid w:val="008672AD"/>
    <w:rsid w:val="00885D2D"/>
    <w:rsid w:val="008A50A5"/>
    <w:rsid w:val="008A5ACC"/>
    <w:rsid w:val="008C3A99"/>
    <w:rsid w:val="008C6C61"/>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B74FD"/>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5C8C"/>
    <w:rsid w:val="00C965F5"/>
    <w:rsid w:val="00CA003E"/>
    <w:rsid w:val="00CD06C4"/>
    <w:rsid w:val="00CE285C"/>
    <w:rsid w:val="00CE621A"/>
    <w:rsid w:val="00CF0688"/>
    <w:rsid w:val="00CF06D8"/>
    <w:rsid w:val="00CF3465"/>
    <w:rsid w:val="00D07669"/>
    <w:rsid w:val="00D104FA"/>
    <w:rsid w:val="00D34E63"/>
    <w:rsid w:val="00D40168"/>
    <w:rsid w:val="00D40D75"/>
    <w:rsid w:val="00D42866"/>
    <w:rsid w:val="00D773C0"/>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B5DD0"/>
    <w:rsid w:val="00EC3537"/>
    <w:rsid w:val="00EC4757"/>
    <w:rsid w:val="00ED446A"/>
    <w:rsid w:val="00EE0D5A"/>
    <w:rsid w:val="00EF1B21"/>
    <w:rsid w:val="00F60F40"/>
    <w:rsid w:val="00F663B7"/>
    <w:rsid w:val="00F80912"/>
    <w:rsid w:val="00FA2A97"/>
    <w:rsid w:val="00FA4D0E"/>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59087B"/>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59087B"/>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59087B"/>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59087B"/>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5523974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B293A-6EF5-4C99-BF65-C6E9955D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2019-05-30T22:08:00Z</cp:lastPrinted>
  <dcterms:created xsi:type="dcterms:W3CDTF">2019-05-30T22:08:00Z</dcterms:created>
  <dcterms:modified xsi:type="dcterms:W3CDTF">2019-05-30T22:12:00Z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