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9B330C" w:rsidRPr="008F7046" w:rsidRDefault="009B330C" w:rsidP="009B330C">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bookmarkStart w:id="0" w:name="_GoBack"/>
      <w:bookmarkEnd w:id="0"/>
      <w:r w:rsidRPr="00733362">
        <w:rPr>
          <w:rFonts w:eastAsia="Arial Unicode MS" w:cstheme="minorHAnsi"/>
          <w:b/>
          <w:color w:val="000066"/>
          <w:sz w:val="24"/>
          <w:lang w:val="es-SV"/>
        </w:rPr>
        <w:t xml:space="preserve">RESOLUCIÓN EN RESPUESTA A SOLICITUD DE INFORMACIÓN MAG OIR N° </w:t>
      </w:r>
      <w:r w:rsidR="00DD3B9B">
        <w:rPr>
          <w:rFonts w:eastAsia="Arial Unicode MS" w:cstheme="minorHAnsi"/>
          <w:b/>
          <w:color w:val="000066"/>
          <w:sz w:val="24"/>
          <w:u w:val="single"/>
          <w:lang w:val="es-SV"/>
        </w:rPr>
        <w:t>100</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C57492">
        <w:rPr>
          <w:rFonts w:ascii="Calibri" w:eastAsia="Arial Unicode MS" w:hAnsi="Calibri" w:cs="Arial Unicode MS"/>
          <w:color w:val="000066"/>
          <w:lang w:eastAsia="es-SV"/>
        </w:rPr>
        <w:t>c</w:t>
      </w:r>
      <w:r w:rsidR="00CE3AF3">
        <w:rPr>
          <w:rFonts w:ascii="Calibri" w:eastAsia="Arial Unicode MS" w:hAnsi="Calibri" w:cs="Arial Unicode MS"/>
          <w:color w:val="000066"/>
          <w:lang w:eastAsia="es-SV"/>
        </w:rPr>
        <w:t>atorce</w:t>
      </w:r>
      <w:r w:rsidRPr="005E176D">
        <w:rPr>
          <w:rFonts w:ascii="Calibri" w:eastAsia="Arial Unicode MS" w:hAnsi="Calibri" w:cs="Arial Unicode MS"/>
          <w:color w:val="000066"/>
          <w:lang w:eastAsia="es-SV"/>
        </w:rPr>
        <w:t xml:space="preserve"> horas del día </w:t>
      </w:r>
      <w:r w:rsidR="00CE3AF3">
        <w:rPr>
          <w:rFonts w:ascii="Calibri" w:eastAsia="Arial Unicode MS" w:hAnsi="Calibri" w:cs="Arial Unicode MS"/>
          <w:color w:val="000066"/>
          <w:lang w:eastAsia="es-SV"/>
        </w:rPr>
        <w:t xml:space="preserve">cinco de junio </w:t>
      </w:r>
      <w:r w:rsidRPr="005E176D">
        <w:rPr>
          <w:rFonts w:ascii="Calibri" w:eastAsia="Arial Unicode MS" w:hAnsi="Calibri" w:cs="Arial Unicode MS"/>
          <w:color w:val="000066"/>
          <w:lang w:eastAsia="es-SV"/>
        </w:rPr>
        <w:t>de dos mil di</w:t>
      </w:r>
      <w:r w:rsidRPr="005E176D">
        <w:rPr>
          <w:rFonts w:ascii="Calibri" w:eastAsia="Arial Unicode MS" w:hAnsi="Calibri" w:cs="Arial Unicode MS"/>
          <w:color w:val="000066"/>
          <w:lang w:eastAsia="es-SV"/>
        </w:rPr>
        <w:t>e</w:t>
      </w:r>
      <w:r w:rsidRPr="005E176D">
        <w:rPr>
          <w:rFonts w:ascii="Calibri" w:eastAsia="Arial Unicode MS" w:hAnsi="Calibri" w:cs="Arial Unicode MS"/>
          <w:color w:val="000066"/>
          <w:lang w:eastAsia="es-SV"/>
        </w:rPr>
        <w:t>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 xml:space="preserve">MAG OIR No. </w:t>
      </w:r>
      <w:r w:rsidR="00CE3AF3">
        <w:rPr>
          <w:rFonts w:ascii="Calibri" w:eastAsia="Arial Unicode MS" w:hAnsi="Calibri" w:cs="Arial Unicode MS"/>
          <w:b/>
          <w:color w:val="000066"/>
          <w:lang w:eastAsia="es-SV"/>
        </w:rPr>
        <w:t>1</w:t>
      </w:r>
      <w:r w:rsidRPr="005E176D">
        <w:rPr>
          <w:rFonts w:ascii="Calibri" w:eastAsia="Arial Unicode MS" w:hAnsi="Calibri" w:cs="Arial Unicode MS"/>
          <w:b/>
          <w:color w:val="000066"/>
          <w:lang w:eastAsia="es-SV"/>
        </w:rPr>
        <w:t>0</w:t>
      </w:r>
      <w:r w:rsidR="005A7C95">
        <w:rPr>
          <w:rFonts w:ascii="Calibri" w:eastAsia="Arial Unicode MS" w:hAnsi="Calibri" w:cs="Arial Unicode MS"/>
          <w:b/>
          <w:color w:val="000066"/>
          <w:lang w:eastAsia="es-SV"/>
        </w:rPr>
        <w:t>0</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D4584A">
        <w:rPr>
          <w:rFonts w:eastAsia="Arial Unicode MS" w:cstheme="minorHAnsi"/>
          <w:b/>
          <w:color w:val="000066"/>
          <w:lang w:eastAsia="es-SV"/>
        </w:rPr>
        <w:t>xxxx</w:t>
      </w:r>
      <w:proofErr w:type="spellEnd"/>
      <w:r w:rsidR="00CA003E">
        <w:rPr>
          <w:rFonts w:eastAsia="Arial Unicode MS" w:cstheme="minorHAnsi"/>
          <w:lang w:eastAsia="es-SV"/>
        </w:rPr>
        <w:t xml:space="preserve">, de hoy en adelante </w:t>
      </w:r>
      <w:r w:rsidR="005A7C95">
        <w:rPr>
          <w:rFonts w:eastAsia="Arial Unicode MS" w:cstheme="minorHAnsi"/>
          <w:lang w:eastAsia="es-SV"/>
        </w:rPr>
        <w:t>l</w:t>
      </w:r>
      <w:r w:rsidR="00CE3AF3">
        <w:rPr>
          <w:rFonts w:eastAsia="Arial Unicode MS" w:cstheme="minorHAnsi"/>
          <w:lang w:eastAsia="es-SV"/>
        </w:rPr>
        <w:t>a</w:t>
      </w:r>
      <w:r w:rsidR="005A7C95">
        <w:rPr>
          <w:rFonts w:eastAsia="Arial Unicode MS" w:cstheme="minorHAnsi"/>
          <w:lang w:eastAsia="es-SV"/>
        </w:rPr>
        <w:t xml:space="preserve"> </w:t>
      </w:r>
      <w:r w:rsidRPr="005E176D">
        <w:rPr>
          <w:rFonts w:eastAsia="Arial Unicode MS" w:cstheme="minorHAnsi"/>
          <w:lang w:eastAsia="es-SV"/>
        </w:rPr>
        <w:t>PETICIONARI</w:t>
      </w:r>
      <w:r w:rsidR="00CA003E">
        <w:rPr>
          <w:rFonts w:eastAsia="Arial Unicode MS" w:cstheme="minorHAnsi"/>
          <w:lang w:eastAsia="es-SV"/>
        </w:rPr>
        <w:t>O</w:t>
      </w:r>
      <w:r w:rsidRPr="005E176D">
        <w:rPr>
          <w:rFonts w:eastAsia="Arial Unicode MS" w:cstheme="minorHAnsi"/>
          <w:lang w:eastAsia="es-SV"/>
        </w:rPr>
        <w:t>, identifica</w:t>
      </w:r>
      <w:r w:rsidR="005A7C95">
        <w:rPr>
          <w:rFonts w:eastAsia="Arial Unicode MS" w:cstheme="minorHAnsi"/>
          <w:lang w:eastAsia="es-SV"/>
        </w:rPr>
        <w:t>d</w:t>
      </w:r>
      <w:r w:rsidR="00CE3AF3">
        <w:rPr>
          <w:rFonts w:eastAsia="Arial Unicode MS" w:cstheme="minorHAnsi"/>
          <w:lang w:eastAsia="es-SV"/>
        </w:rPr>
        <w:t>a</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 xml:space="preserve">N° </w:t>
      </w:r>
      <w:r w:rsidR="00D4584A">
        <w:rPr>
          <w:rFonts w:eastAsia="Arial Unicode MS" w:cstheme="minorHAnsi"/>
          <w:b/>
          <w:color w:val="000066"/>
          <w:lang w:eastAsia="es-SV"/>
        </w:rPr>
        <w:t>xxx</w:t>
      </w:r>
      <w:r w:rsidRPr="005E176D">
        <w:rPr>
          <w:rFonts w:eastAsia="Arial Unicode MS" w:cstheme="minorHAnsi"/>
          <w:b/>
          <w:color w:val="000066"/>
          <w:lang w:eastAsia="es-SV"/>
        </w:rPr>
        <w:t xml:space="preserve"> </w:t>
      </w:r>
      <w:r w:rsidRPr="005E176D">
        <w:rPr>
          <w:rFonts w:ascii="Calibri" w:eastAsia="Arial Unicode MS" w:hAnsi="Calibri" w:cs="Arial Unicode MS"/>
          <w:lang w:eastAsia="es-SV"/>
        </w:rPr>
        <w:t xml:space="preserve"> al re</w:t>
      </w:r>
      <w:r w:rsidRPr="005E176D">
        <w:rPr>
          <w:rFonts w:ascii="Calibri" w:eastAsia="Arial Unicode MS" w:hAnsi="Calibri" w:cs="Arial Unicode MS"/>
          <w:lang w:eastAsia="es-SV"/>
        </w:rPr>
        <w:t>s</w:t>
      </w:r>
      <w:r w:rsidRPr="005E176D">
        <w:rPr>
          <w:rFonts w:ascii="Calibri" w:eastAsia="Arial Unicode MS" w:hAnsi="Calibri" w:cs="Arial Unicode MS"/>
          <w:lang w:eastAsia="es-SV"/>
        </w:rPr>
        <w:t>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Pr="005E176D" w:rsidRDefault="00CE3AF3" w:rsidP="00F80912">
      <w:pPr>
        <w:pStyle w:val="Prrafodelista"/>
        <w:numPr>
          <w:ilvl w:val="0"/>
          <w:numId w:val="48"/>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00DC560F" w:rsidRPr="005E176D">
        <w:rPr>
          <w:rFonts w:asciiTheme="minorHAnsi" w:eastAsia="Arial Unicode MS" w:hAnsiTheme="minorHAnsi" w:cstheme="minorHAnsi"/>
          <w:sz w:val="22"/>
          <w:szCs w:val="22"/>
          <w:lang w:eastAsia="es-SV"/>
        </w:rPr>
        <w:t xml:space="preserve">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a</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Pr>
          <w:rFonts w:asciiTheme="minorHAnsi" w:eastAsia="Arial Unicode MS" w:hAnsiTheme="minorHAnsi" w:cstheme="minorHAnsi"/>
          <w:i/>
          <w:color w:val="000066"/>
          <w:sz w:val="22"/>
          <w:szCs w:val="22"/>
          <w:lang w:eastAsia="es-SV"/>
        </w:rPr>
        <w:t xml:space="preserve">quince </w:t>
      </w:r>
      <w:r w:rsidR="005A7C95">
        <w:rPr>
          <w:rFonts w:asciiTheme="minorHAnsi" w:eastAsia="Arial Unicode MS" w:hAnsiTheme="minorHAnsi" w:cstheme="minorHAnsi"/>
          <w:i/>
          <w:color w:val="000066"/>
          <w:sz w:val="22"/>
          <w:szCs w:val="22"/>
          <w:lang w:eastAsia="es-SV"/>
        </w:rPr>
        <w:t xml:space="preserve">de </w:t>
      </w:r>
      <w:r w:rsidR="00CA003E">
        <w:rPr>
          <w:rFonts w:asciiTheme="minorHAnsi" w:eastAsia="Arial Unicode MS" w:hAnsiTheme="minorHAnsi" w:cstheme="minorHAnsi"/>
          <w:i/>
          <w:color w:val="000066"/>
          <w:sz w:val="22"/>
          <w:szCs w:val="22"/>
          <w:lang w:eastAsia="es-SV"/>
        </w:rPr>
        <w:t>m</w:t>
      </w:r>
      <w:r w:rsidR="005A7C95">
        <w:rPr>
          <w:rFonts w:asciiTheme="minorHAnsi" w:eastAsia="Arial Unicode MS" w:hAnsiTheme="minorHAnsi" w:cstheme="minorHAnsi"/>
          <w:i/>
          <w:color w:val="000066"/>
          <w:sz w:val="22"/>
          <w:szCs w:val="22"/>
          <w:lang w:eastAsia="es-SV"/>
        </w:rPr>
        <w:t>a</w:t>
      </w:r>
      <w:r w:rsidR="00CA003E">
        <w:rPr>
          <w:rFonts w:asciiTheme="minorHAnsi" w:eastAsia="Arial Unicode MS" w:hAnsiTheme="minorHAnsi" w:cstheme="minorHAnsi"/>
          <w:i/>
          <w:color w:val="000066"/>
          <w:sz w:val="22"/>
          <w:szCs w:val="22"/>
          <w:lang w:eastAsia="es-SV"/>
        </w:rPr>
        <w:t>yo</w:t>
      </w:r>
      <w:r w:rsidR="005A7C95">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sidR="00CA003E">
        <w:rPr>
          <w:rFonts w:asciiTheme="minorHAnsi" w:eastAsia="Arial Unicode MS" w:hAnsiTheme="minorHAnsi" w:cstheme="minorHAnsi"/>
          <w:i/>
          <w:color w:val="000066"/>
          <w:sz w:val="22"/>
          <w:szCs w:val="22"/>
          <w:lang w:eastAsia="es-SV"/>
        </w:rPr>
        <w:t>c</w:t>
      </w:r>
      <w:r>
        <w:rPr>
          <w:rFonts w:asciiTheme="minorHAnsi" w:eastAsia="Arial Unicode MS" w:hAnsiTheme="minorHAnsi" w:cstheme="minorHAnsi"/>
          <w:i/>
          <w:color w:val="000066"/>
          <w:sz w:val="22"/>
          <w:szCs w:val="22"/>
          <w:lang w:eastAsia="es-SV"/>
        </w:rPr>
        <w:t>atorc</w:t>
      </w:r>
      <w:r w:rsidR="00CA003E">
        <w:rPr>
          <w:rFonts w:asciiTheme="minorHAnsi" w:eastAsia="Arial Unicode MS" w:hAnsiTheme="minorHAnsi" w:cstheme="minorHAnsi"/>
          <w:i/>
          <w:color w:val="000066"/>
          <w:sz w:val="22"/>
          <w:szCs w:val="22"/>
          <w:lang w:eastAsia="es-SV"/>
        </w:rPr>
        <w:t xml:space="preserve">e </w:t>
      </w:r>
      <w:r w:rsidR="005A7C95">
        <w:rPr>
          <w:rFonts w:asciiTheme="minorHAnsi" w:eastAsia="Arial Unicode MS" w:hAnsiTheme="minorHAnsi" w:cstheme="minorHAnsi"/>
          <w:i/>
          <w:color w:val="000066"/>
          <w:sz w:val="22"/>
          <w:szCs w:val="22"/>
          <w:lang w:eastAsia="es-SV"/>
        </w:rPr>
        <w:t xml:space="preserve">horas </w:t>
      </w:r>
      <w:r w:rsidR="00CA003E">
        <w:rPr>
          <w:rFonts w:asciiTheme="minorHAnsi" w:eastAsia="Arial Unicode MS" w:hAnsiTheme="minorHAnsi" w:cstheme="minorHAnsi"/>
          <w:i/>
          <w:color w:val="000066"/>
          <w:sz w:val="22"/>
          <w:szCs w:val="22"/>
          <w:lang w:eastAsia="es-SV"/>
        </w:rPr>
        <w:t>con c</w:t>
      </w:r>
      <w:r w:rsidR="00F0799E">
        <w:rPr>
          <w:rFonts w:asciiTheme="minorHAnsi" w:eastAsia="Arial Unicode MS" w:hAnsiTheme="minorHAnsi" w:cstheme="minorHAnsi"/>
          <w:i/>
          <w:color w:val="000066"/>
          <w:sz w:val="22"/>
          <w:szCs w:val="22"/>
          <w:lang w:eastAsia="es-SV"/>
        </w:rPr>
        <w:t>uarenta y ocho minutos</w:t>
      </w:r>
      <w:r w:rsidR="00DC560F" w:rsidRPr="005E176D">
        <w:rPr>
          <w:rFonts w:asciiTheme="minorHAnsi" w:eastAsia="Arial Unicode MS" w:hAnsiTheme="minorHAnsi" w:cstheme="minorHAnsi"/>
          <w:i/>
          <w:color w:val="000066"/>
          <w:sz w:val="22"/>
          <w:szCs w:val="22"/>
          <w:lang w:eastAsia="es-SV"/>
        </w:rPr>
        <w:t xml:space="preserve">, </w:t>
      </w:r>
      <w:r w:rsidR="00C57492">
        <w:rPr>
          <w:rFonts w:asciiTheme="minorHAnsi" w:eastAsia="Arial Unicode MS" w:hAnsiTheme="minorHAnsi" w:cstheme="minorHAnsi"/>
          <w:sz w:val="22"/>
          <w:szCs w:val="22"/>
          <w:lang w:eastAsia="es-SV"/>
        </w:rPr>
        <w:t>a</w:t>
      </w:r>
      <w:r w:rsidR="00CA003E">
        <w:rPr>
          <w:rFonts w:asciiTheme="minorHAnsi" w:eastAsia="Arial Unicode MS" w:hAnsiTheme="minorHAnsi" w:cstheme="minorHAnsi"/>
          <w:sz w:val="22"/>
          <w:szCs w:val="22"/>
          <w:lang w:eastAsia="es-SV"/>
        </w:rPr>
        <w:t xml:space="preserve"> través del Portal de Transparencia de</w:t>
      </w:r>
      <w:r w:rsidR="00C57492">
        <w:rPr>
          <w:rFonts w:asciiTheme="minorHAnsi" w:eastAsia="Arial Unicode MS" w:hAnsiTheme="minorHAnsi" w:cstheme="minorHAnsi"/>
          <w:sz w:val="22"/>
          <w:szCs w:val="22"/>
          <w:lang w:eastAsia="es-SV"/>
        </w:rPr>
        <w:t xml:space="preserve"> la OIR</w:t>
      </w:r>
      <w:r w:rsidR="00DC560F" w:rsidRPr="005E176D">
        <w:rPr>
          <w:rFonts w:asciiTheme="minorHAnsi" w:eastAsia="Arial Unicode MS" w:hAnsiTheme="minorHAnsi" w:cstheme="minorHAnsi"/>
          <w:sz w:val="22"/>
          <w:szCs w:val="22"/>
          <w:lang w:eastAsia="es-SV"/>
        </w:rPr>
        <w:t xml:space="preserve">, siendo admitida </w:t>
      </w:r>
      <w:r w:rsidR="00C57492">
        <w:rPr>
          <w:rFonts w:asciiTheme="minorHAnsi" w:eastAsia="Arial Unicode MS" w:hAnsiTheme="minorHAnsi" w:cstheme="minorHAnsi"/>
          <w:sz w:val="22"/>
          <w:szCs w:val="22"/>
          <w:lang w:eastAsia="es-SV"/>
        </w:rPr>
        <w:t>el día</w:t>
      </w:r>
      <w:r w:rsidR="00FA40B7">
        <w:rPr>
          <w:rFonts w:asciiTheme="minorHAnsi" w:eastAsia="Arial Unicode MS" w:hAnsiTheme="minorHAnsi" w:cstheme="minorHAnsi"/>
          <w:sz w:val="22"/>
          <w:szCs w:val="22"/>
          <w:lang w:eastAsia="es-SV"/>
        </w:rPr>
        <w:t xml:space="preserve"> </w:t>
      </w:r>
      <w:r w:rsidR="00FA40B7">
        <w:rPr>
          <w:rFonts w:asciiTheme="minorHAnsi" w:eastAsia="Arial Unicode MS" w:hAnsiTheme="minorHAnsi" w:cstheme="minorHAnsi"/>
          <w:i/>
          <w:color w:val="000066"/>
          <w:sz w:val="22"/>
          <w:szCs w:val="22"/>
          <w:lang w:eastAsia="es-SV"/>
        </w:rPr>
        <w:t>dieciséis</w:t>
      </w:r>
      <w:r w:rsidR="00CA003E" w:rsidRPr="00CA003E">
        <w:rPr>
          <w:rFonts w:asciiTheme="minorHAnsi" w:eastAsia="Arial Unicode MS" w:hAnsiTheme="minorHAnsi" w:cstheme="minorHAnsi"/>
          <w:i/>
          <w:color w:val="000066"/>
          <w:sz w:val="22"/>
          <w:szCs w:val="22"/>
          <w:lang w:eastAsia="es-SV"/>
        </w:rPr>
        <w:t xml:space="preserve"> de ese mismo mes y año</w:t>
      </w:r>
      <w:r w:rsidR="00DC560F" w:rsidRPr="005E176D">
        <w:rPr>
          <w:rFonts w:asciiTheme="minorHAnsi" w:eastAsia="Arial Unicode MS" w:hAnsiTheme="minorHAnsi" w:cstheme="minorHAnsi"/>
          <w:sz w:val="22"/>
          <w:szCs w:val="22"/>
          <w:lang w:eastAsia="es-SV"/>
        </w:rPr>
        <w:t>, en la cual solicita lo siguiente:</w:t>
      </w:r>
    </w:p>
    <w:p w:rsidR="00630FA6"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FA40B7" w:rsidRPr="00FA40B7" w:rsidRDefault="00FA40B7" w:rsidP="00FA40B7">
      <w:pPr>
        <w:pStyle w:val="Prrafodelista"/>
        <w:autoSpaceDE w:val="0"/>
        <w:autoSpaceDN w:val="0"/>
        <w:adjustRightInd w:val="0"/>
        <w:snapToGrid w:val="0"/>
        <w:ind w:left="720"/>
        <w:jc w:val="both"/>
        <w:rPr>
          <w:rFonts w:asciiTheme="minorHAnsi" w:eastAsia="Arial Unicode MS" w:hAnsiTheme="minorHAnsi" w:cstheme="minorHAnsi"/>
          <w:i/>
          <w:color w:val="000066"/>
          <w:sz w:val="22"/>
          <w:szCs w:val="22"/>
          <w:lang w:eastAsia="es-ES"/>
        </w:rPr>
      </w:pPr>
      <w:r w:rsidRPr="00FA40B7">
        <w:rPr>
          <w:rFonts w:asciiTheme="minorHAnsi" w:eastAsia="Arial Unicode MS" w:hAnsiTheme="minorHAnsi" w:cstheme="minorHAnsi"/>
          <w:i/>
          <w:color w:val="000066"/>
          <w:sz w:val="22"/>
          <w:szCs w:val="22"/>
          <w:lang w:eastAsia="es-ES"/>
        </w:rPr>
        <w:t>Listado de Municipios afectados por la sequía en los años 2015, 2016, y 2017. (Los departamentos afectados</w:t>
      </w:r>
      <w:r w:rsidRPr="00FA40B7">
        <w:rPr>
          <w:rFonts w:asciiTheme="minorHAnsi" w:eastAsia="Arial Unicode MS" w:hAnsiTheme="minorHAnsi" w:cstheme="minorHAnsi"/>
          <w:i/>
          <w:color w:val="000066"/>
          <w:sz w:val="22"/>
          <w:szCs w:val="22"/>
          <w:lang w:eastAsia="es-ES"/>
        </w:rPr>
        <w:t xml:space="preserve"> </w:t>
      </w:r>
      <w:r w:rsidRPr="00FA40B7">
        <w:rPr>
          <w:rFonts w:asciiTheme="minorHAnsi" w:eastAsia="Arial Unicode MS" w:hAnsiTheme="minorHAnsi" w:cstheme="minorHAnsi"/>
          <w:i/>
          <w:color w:val="000066"/>
          <w:sz w:val="22"/>
          <w:szCs w:val="22"/>
          <w:lang w:eastAsia="es-ES"/>
        </w:rPr>
        <w:t>aparecen en las Memorias del MAG, así como el número de municipios afectados, necesito sólo los nombres</w:t>
      </w:r>
      <w:r w:rsidRPr="00FA40B7">
        <w:rPr>
          <w:rFonts w:asciiTheme="minorHAnsi" w:eastAsia="Arial Unicode MS" w:hAnsiTheme="minorHAnsi" w:cstheme="minorHAnsi"/>
          <w:i/>
          <w:color w:val="000066"/>
          <w:sz w:val="22"/>
          <w:szCs w:val="22"/>
          <w:lang w:eastAsia="es-ES"/>
        </w:rPr>
        <w:t xml:space="preserve"> </w:t>
      </w:r>
      <w:r w:rsidRPr="00FA40B7">
        <w:rPr>
          <w:rFonts w:asciiTheme="minorHAnsi" w:eastAsia="Arial Unicode MS" w:hAnsiTheme="minorHAnsi" w:cstheme="minorHAnsi"/>
          <w:i/>
          <w:color w:val="000066"/>
          <w:sz w:val="22"/>
          <w:szCs w:val="22"/>
          <w:lang w:eastAsia="es-ES"/>
        </w:rPr>
        <w:t>de los municipios, por favor)</w:t>
      </w:r>
    </w:p>
    <w:p w:rsidR="00FA40B7" w:rsidRPr="005E176D" w:rsidRDefault="00FA40B7"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5A7C95" w:rsidRDefault="00C57492"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A7C95">
        <w:rPr>
          <w:rFonts w:asciiTheme="minorHAnsi" w:eastAsia="Arial Unicode MS" w:hAnsiTheme="minorHAnsi" w:cstheme="minorHAnsi"/>
          <w:sz w:val="22"/>
          <w:szCs w:val="22"/>
        </w:rPr>
        <w:t>Que se solicitó la información a la</w:t>
      </w:r>
      <w:r w:rsidR="005A7C95" w:rsidRPr="005A7C95">
        <w:rPr>
          <w:rFonts w:asciiTheme="minorHAnsi" w:eastAsia="Arial Unicode MS" w:hAnsiTheme="minorHAnsi" w:cstheme="minorHAnsi"/>
          <w:sz w:val="22"/>
          <w:szCs w:val="22"/>
        </w:rPr>
        <w:t xml:space="preserve"> </w:t>
      </w:r>
      <w:r w:rsidR="005A7C95" w:rsidRPr="00CA003E">
        <w:rPr>
          <w:rFonts w:asciiTheme="minorHAnsi" w:eastAsia="Arial Unicode MS" w:hAnsiTheme="minorHAnsi" w:cstheme="minorHAnsi"/>
          <w:color w:val="000066"/>
          <w:sz w:val="22"/>
          <w:szCs w:val="22"/>
        </w:rPr>
        <w:t>Dirección General de Economía Agropecuaria-DGEA</w:t>
      </w:r>
      <w:r w:rsidR="000D6F76" w:rsidRPr="005A7C95">
        <w:rPr>
          <w:rFonts w:asciiTheme="minorHAnsi" w:eastAsia="Arial Unicode MS" w:hAnsiTheme="minorHAnsi" w:cstheme="minorHAnsi"/>
          <w:sz w:val="22"/>
          <w:szCs w:val="22"/>
        </w:rPr>
        <w:t xml:space="preserve">, </w:t>
      </w:r>
      <w:r w:rsidRPr="005A7C95">
        <w:rPr>
          <w:rFonts w:asciiTheme="minorHAnsi" w:eastAsia="Arial Unicode MS" w:hAnsiTheme="minorHAnsi" w:cstheme="minorHAnsi"/>
          <w:sz w:val="22"/>
          <w:szCs w:val="22"/>
        </w:rPr>
        <w:t>quien</w:t>
      </w:r>
      <w:r w:rsidR="005A7C95" w:rsidRPr="005A7C95">
        <w:rPr>
          <w:rFonts w:asciiTheme="minorHAnsi" w:eastAsia="Arial Unicode MS" w:hAnsiTheme="minorHAnsi" w:cstheme="minorHAnsi"/>
          <w:sz w:val="22"/>
          <w:szCs w:val="22"/>
        </w:rPr>
        <w:t xml:space="preserve"> es </w:t>
      </w:r>
      <w:r w:rsidR="000D6F76" w:rsidRPr="005A7C95">
        <w:rPr>
          <w:rFonts w:asciiTheme="minorHAnsi" w:eastAsia="Arial Unicode MS" w:hAnsiTheme="minorHAnsi" w:cstheme="minorHAnsi"/>
          <w:sz w:val="22"/>
          <w:szCs w:val="22"/>
        </w:rPr>
        <w:t>la unidad</w:t>
      </w:r>
      <w:r w:rsidR="005A7C95" w:rsidRPr="005A7C95">
        <w:rPr>
          <w:rFonts w:asciiTheme="minorHAnsi" w:eastAsia="Arial Unicode MS" w:hAnsiTheme="minorHAnsi" w:cstheme="minorHAnsi"/>
          <w:sz w:val="22"/>
          <w:szCs w:val="22"/>
        </w:rPr>
        <w:t xml:space="preserve"> administrativa</w:t>
      </w:r>
      <w:r w:rsidR="000D6F76" w:rsidRPr="005A7C95">
        <w:rPr>
          <w:rFonts w:asciiTheme="minorHAnsi" w:eastAsia="Arial Unicode MS" w:hAnsiTheme="minorHAnsi" w:cstheme="minorHAnsi"/>
          <w:sz w:val="22"/>
          <w:szCs w:val="22"/>
        </w:rPr>
        <w:t xml:space="preserve"> que </w:t>
      </w:r>
      <w:r w:rsidR="005A7C95" w:rsidRPr="005A7C95">
        <w:rPr>
          <w:rFonts w:asciiTheme="minorHAnsi" w:eastAsia="Arial Unicode MS" w:hAnsiTheme="minorHAnsi" w:cstheme="minorHAnsi"/>
          <w:sz w:val="22"/>
          <w:szCs w:val="22"/>
        </w:rPr>
        <w:t xml:space="preserve">registra la información </w:t>
      </w:r>
      <w:r w:rsidR="00CA003E">
        <w:rPr>
          <w:rFonts w:asciiTheme="minorHAnsi" w:eastAsia="Arial Unicode MS" w:hAnsiTheme="minorHAnsi" w:cstheme="minorHAnsi"/>
          <w:sz w:val="22"/>
          <w:szCs w:val="22"/>
        </w:rPr>
        <w:t>solicitada</w:t>
      </w:r>
      <w:r w:rsidRPr="005A7C95">
        <w:rPr>
          <w:rFonts w:asciiTheme="minorHAnsi" w:eastAsia="Arial Unicode MS" w:hAnsiTheme="minorHAnsi" w:cstheme="minorHAnsi"/>
          <w:sz w:val="22"/>
          <w:szCs w:val="22"/>
        </w:rPr>
        <w:t>;</w:t>
      </w:r>
    </w:p>
    <w:p w:rsidR="009B74FD" w:rsidRPr="009B74FD" w:rsidRDefault="009B74FD" w:rsidP="009B74FD">
      <w:pPr>
        <w:pStyle w:val="Prrafodelista"/>
        <w:rPr>
          <w:rFonts w:asciiTheme="minorHAnsi" w:eastAsia="Arial Unicode MS" w:hAnsiTheme="minorHAnsi" w:cstheme="minorHAnsi"/>
          <w:sz w:val="22"/>
          <w:szCs w:val="22"/>
        </w:rPr>
      </w:pPr>
    </w:p>
    <w:p w:rsidR="009B74FD" w:rsidRPr="004B11E1" w:rsidRDefault="009B74FD" w:rsidP="009B74FD">
      <w:pPr>
        <w:pStyle w:val="Prrafodelista"/>
        <w:numPr>
          <w:ilvl w:val="0"/>
          <w:numId w:val="48"/>
        </w:numPr>
        <w:autoSpaceDE w:val="0"/>
        <w:autoSpaceDN w:val="0"/>
        <w:adjustRightInd w:val="0"/>
        <w:snapToGrid w:val="0"/>
        <w:jc w:val="both"/>
        <w:rPr>
          <w:rFonts w:asciiTheme="minorHAnsi" w:eastAsia="Arial Unicode MS" w:hAnsiTheme="minorHAnsi" w:cstheme="minorHAnsi"/>
          <w:sz w:val="22"/>
        </w:rPr>
      </w:pPr>
      <w:r w:rsidRPr="004B11E1">
        <w:rPr>
          <w:rFonts w:asciiTheme="minorHAnsi" w:eastAsia="Arial Unicode MS" w:hAnsiTheme="minorHAnsi" w:cstheme="minorHAnsi"/>
          <w:sz w:val="22"/>
        </w:rPr>
        <w:t>Que de acuerdo a lo establecido en el Art. 71 inciso</w:t>
      </w:r>
      <w:r>
        <w:rPr>
          <w:rFonts w:asciiTheme="minorHAnsi" w:eastAsia="Arial Unicode MS" w:hAnsiTheme="minorHAnsi" w:cstheme="minorHAnsi"/>
          <w:sz w:val="22"/>
        </w:rPr>
        <w:t xml:space="preserve"> </w:t>
      </w:r>
      <w:r w:rsidR="00FA40B7">
        <w:rPr>
          <w:rFonts w:asciiTheme="minorHAnsi" w:eastAsia="Arial Unicode MS" w:hAnsiTheme="minorHAnsi" w:cstheme="minorHAnsi"/>
          <w:sz w:val="22"/>
        </w:rPr>
        <w:t>2</w:t>
      </w:r>
      <w:r>
        <w:rPr>
          <w:rFonts w:asciiTheme="minorHAnsi" w:eastAsia="Arial Unicode MS" w:hAnsiTheme="minorHAnsi" w:cstheme="minorHAnsi"/>
          <w:sz w:val="22"/>
        </w:rPr>
        <w:t xml:space="preserve">° </w:t>
      </w:r>
      <w:r w:rsidRPr="004B11E1">
        <w:rPr>
          <w:rFonts w:asciiTheme="minorHAnsi" w:eastAsia="Arial Unicode MS" w:hAnsiTheme="minorHAnsi" w:cstheme="minorHAnsi"/>
          <w:sz w:val="22"/>
        </w:rPr>
        <w:t xml:space="preserve">de la LAIP se amplió el plazo por </w:t>
      </w:r>
      <w:r w:rsidR="00FA40B7" w:rsidRPr="00FA40B7">
        <w:rPr>
          <w:rFonts w:asciiTheme="minorHAnsi" w:eastAsia="Arial Unicode MS" w:hAnsiTheme="minorHAnsi" w:cstheme="minorHAnsi"/>
          <w:i/>
          <w:sz w:val="22"/>
        </w:rPr>
        <w:t>cinco</w:t>
      </w:r>
      <w:r w:rsidRPr="009B74FD">
        <w:rPr>
          <w:rFonts w:asciiTheme="minorHAnsi" w:eastAsia="Arial Unicode MS" w:hAnsiTheme="minorHAnsi" w:cstheme="minorHAnsi"/>
          <w:i/>
          <w:sz w:val="22"/>
        </w:rPr>
        <w:t xml:space="preserve"> </w:t>
      </w:r>
      <w:r w:rsidRPr="004B11E1">
        <w:rPr>
          <w:rFonts w:asciiTheme="minorHAnsi" w:eastAsia="Arial Unicode MS" w:hAnsiTheme="minorHAnsi" w:cstheme="minorHAnsi"/>
          <w:sz w:val="22"/>
        </w:rPr>
        <w:t xml:space="preserve">días hábiles por </w:t>
      </w:r>
      <w:r>
        <w:rPr>
          <w:rFonts w:asciiTheme="minorHAnsi" w:eastAsia="Arial Unicode MS" w:hAnsiTheme="minorHAnsi" w:cstheme="minorHAnsi"/>
          <w:sz w:val="22"/>
        </w:rPr>
        <w:t xml:space="preserve">la </w:t>
      </w:r>
      <w:r w:rsidR="00FA40B7" w:rsidRPr="00FA40B7">
        <w:rPr>
          <w:rFonts w:asciiTheme="minorHAnsi" w:eastAsia="Arial Unicode MS" w:hAnsiTheme="minorHAnsi" w:cstheme="minorHAnsi"/>
          <w:i/>
          <w:sz w:val="22"/>
        </w:rPr>
        <w:t>complejidad</w:t>
      </w:r>
      <w:r w:rsidR="00FA40B7">
        <w:rPr>
          <w:rFonts w:asciiTheme="minorHAnsi" w:eastAsia="Arial Unicode MS" w:hAnsiTheme="minorHAnsi" w:cstheme="minorHAnsi"/>
          <w:sz w:val="22"/>
        </w:rPr>
        <w:t xml:space="preserve"> </w:t>
      </w:r>
      <w:r w:rsidRPr="004B11E1">
        <w:rPr>
          <w:rFonts w:asciiTheme="minorHAnsi" w:eastAsia="Arial Unicode MS" w:hAnsiTheme="minorHAnsi" w:cstheme="minorHAnsi"/>
          <w:sz w:val="22"/>
        </w:rPr>
        <w:t>de la información;</w:t>
      </w:r>
    </w:p>
    <w:p w:rsidR="009B74FD" w:rsidRPr="004B11E1" w:rsidRDefault="009B74FD" w:rsidP="009B74FD">
      <w:pPr>
        <w:pStyle w:val="Prrafodelista"/>
        <w:rPr>
          <w:rFonts w:asciiTheme="minorHAnsi" w:eastAsia="Arial Unicode MS" w:hAnsiTheme="minorHAnsi" w:cstheme="minorHAnsi"/>
          <w:sz w:val="22"/>
        </w:rPr>
      </w:pPr>
    </w:p>
    <w:p w:rsidR="009B74FD" w:rsidRDefault="009B74FD" w:rsidP="009B74FD">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4B11E1">
        <w:rPr>
          <w:rFonts w:asciiTheme="minorHAnsi" w:eastAsia="Arial Unicode MS" w:hAnsiTheme="minorHAnsi" w:cstheme="minorHAnsi"/>
          <w:sz w:val="22"/>
        </w:rPr>
        <w:t xml:space="preserve">Que </w:t>
      </w:r>
      <w:r>
        <w:rPr>
          <w:rFonts w:asciiTheme="minorHAnsi" w:eastAsia="Arial Unicode MS" w:hAnsiTheme="minorHAnsi" w:cstheme="minorHAnsi"/>
          <w:sz w:val="22"/>
        </w:rPr>
        <w:t xml:space="preserve">la DGEA </w:t>
      </w:r>
      <w:r w:rsidRPr="004B11E1">
        <w:rPr>
          <w:rFonts w:asciiTheme="minorHAnsi" w:eastAsia="Arial Unicode MS" w:hAnsiTheme="minorHAnsi" w:cstheme="minorHAnsi"/>
          <w:sz w:val="22"/>
        </w:rPr>
        <w:t>respondi</w:t>
      </w:r>
      <w:r>
        <w:rPr>
          <w:rFonts w:asciiTheme="minorHAnsi" w:eastAsia="Arial Unicode MS" w:hAnsiTheme="minorHAnsi" w:cstheme="minorHAnsi"/>
          <w:sz w:val="22"/>
        </w:rPr>
        <w:t>ó en tiempo y forma</w:t>
      </w:r>
      <w:r w:rsidRPr="004B11E1">
        <w:rPr>
          <w:rFonts w:asciiTheme="minorHAnsi" w:eastAsia="Arial Unicode MS" w:hAnsiTheme="minorHAnsi" w:cstheme="minorHAnsi"/>
          <w:sz w:val="22"/>
        </w:rPr>
        <w:t xml:space="preserve"> a la solicitud e</w:t>
      </w:r>
      <w:r>
        <w:rPr>
          <w:rFonts w:asciiTheme="minorHAnsi" w:eastAsia="Arial Unicode MS" w:hAnsiTheme="minorHAnsi" w:cstheme="minorHAnsi"/>
          <w:sz w:val="22"/>
        </w:rPr>
        <w:t xml:space="preserve">ste día </w:t>
      </w:r>
      <w:r w:rsidR="00FA40B7">
        <w:rPr>
          <w:rFonts w:asciiTheme="minorHAnsi" w:eastAsia="Arial Unicode MS" w:hAnsiTheme="minorHAnsi" w:cstheme="minorHAnsi"/>
          <w:i/>
          <w:sz w:val="22"/>
        </w:rPr>
        <w:t>cinco</w:t>
      </w:r>
      <w:r>
        <w:rPr>
          <w:rFonts w:asciiTheme="minorHAnsi" w:eastAsia="Arial Unicode MS" w:hAnsiTheme="minorHAnsi" w:cstheme="minorHAnsi"/>
          <w:i/>
          <w:sz w:val="22"/>
        </w:rPr>
        <w:t xml:space="preserve"> de </w:t>
      </w:r>
      <w:r w:rsidR="00FA40B7">
        <w:rPr>
          <w:rFonts w:asciiTheme="minorHAnsi" w:eastAsia="Arial Unicode MS" w:hAnsiTheme="minorHAnsi" w:cstheme="minorHAnsi"/>
          <w:i/>
          <w:sz w:val="22"/>
        </w:rPr>
        <w:t>junio</w:t>
      </w:r>
      <w:r>
        <w:rPr>
          <w:rFonts w:asciiTheme="minorHAnsi" w:eastAsia="Arial Unicode MS" w:hAnsiTheme="minorHAnsi" w:cstheme="minorHAnsi"/>
          <w:sz w:val="22"/>
        </w:rPr>
        <w:t xml:space="preserve"> del presente año</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6C2D15" w:rsidRDefault="006C2D15" w:rsidP="00422B9B">
      <w:pPr>
        <w:tabs>
          <w:tab w:val="left" w:pos="5115"/>
        </w:tabs>
        <w:spacing w:after="0" w:line="240" w:lineRule="auto"/>
        <w:jc w:val="center"/>
        <w:rPr>
          <w:rFonts w:eastAsia="Arial Unicode MS" w:cstheme="minorHAnsi"/>
          <w:b/>
          <w:color w:val="182F7C"/>
          <w:lang w:val="es-SV"/>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DD5E81">
      <w:pPr>
        <w:pStyle w:val="Prrafodelista"/>
        <w:numPr>
          <w:ilvl w:val="0"/>
          <w:numId w:val="45"/>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FA40B7" w:rsidRPr="004A4BCD" w:rsidRDefault="00FA40B7" w:rsidP="004A4BCD">
      <w:pPr>
        <w:pStyle w:val="Prrafodelista"/>
        <w:numPr>
          <w:ilvl w:val="0"/>
          <w:numId w:val="50"/>
        </w:numPr>
        <w:tabs>
          <w:tab w:val="left" w:pos="5115"/>
        </w:tabs>
        <w:jc w:val="both"/>
        <w:rPr>
          <w:rFonts w:asciiTheme="minorHAnsi" w:eastAsia="Arial Unicode MS" w:hAnsiTheme="minorHAnsi" w:cstheme="minorHAnsi"/>
          <w:sz w:val="22"/>
          <w:lang w:val="es-SV"/>
        </w:rPr>
      </w:pPr>
      <w:r w:rsidRPr="004A4BCD">
        <w:rPr>
          <w:rFonts w:asciiTheme="minorHAnsi" w:eastAsia="Arial Unicode MS" w:hAnsiTheme="minorHAnsi" w:cstheme="minorHAnsi"/>
          <w:sz w:val="22"/>
          <w:lang w:val="es-SV"/>
        </w:rPr>
        <w:t>Un archivo en formato Ex</w:t>
      </w:r>
      <w:r w:rsidR="004A4BCD" w:rsidRPr="004A4BCD">
        <w:rPr>
          <w:rFonts w:asciiTheme="minorHAnsi" w:eastAsia="Arial Unicode MS" w:hAnsiTheme="minorHAnsi" w:cstheme="minorHAnsi"/>
          <w:sz w:val="22"/>
          <w:lang w:val="es-SV"/>
        </w:rPr>
        <w:t>c</w:t>
      </w:r>
      <w:r w:rsidRPr="004A4BCD">
        <w:rPr>
          <w:rFonts w:asciiTheme="minorHAnsi" w:eastAsia="Arial Unicode MS" w:hAnsiTheme="minorHAnsi" w:cstheme="minorHAnsi"/>
          <w:sz w:val="22"/>
          <w:lang w:val="es-SV"/>
        </w:rPr>
        <w:t xml:space="preserve">el </w:t>
      </w:r>
      <w:r w:rsidR="004A4BCD">
        <w:rPr>
          <w:rFonts w:asciiTheme="minorHAnsi" w:eastAsia="Arial Unicode MS" w:hAnsiTheme="minorHAnsi" w:cstheme="minorHAnsi"/>
          <w:sz w:val="22"/>
          <w:lang w:val="es-SV"/>
        </w:rPr>
        <w:t xml:space="preserve">que contiene la lista </w:t>
      </w:r>
      <w:r w:rsidRPr="004A4BCD">
        <w:rPr>
          <w:rFonts w:asciiTheme="minorHAnsi" w:eastAsia="Arial Unicode MS" w:hAnsiTheme="minorHAnsi" w:cstheme="minorHAnsi"/>
          <w:sz w:val="22"/>
          <w:lang w:val="es-SV"/>
        </w:rPr>
        <w:t>de l</w:t>
      </w:r>
      <w:r w:rsidR="004A4BCD">
        <w:rPr>
          <w:rFonts w:asciiTheme="minorHAnsi" w:eastAsia="Arial Unicode MS" w:hAnsiTheme="minorHAnsi" w:cstheme="minorHAnsi"/>
          <w:sz w:val="22"/>
          <w:lang w:val="es-SV"/>
        </w:rPr>
        <w:t>os municipios afectados por la s</w:t>
      </w:r>
      <w:r w:rsidRPr="004A4BCD">
        <w:rPr>
          <w:rFonts w:asciiTheme="minorHAnsi" w:eastAsia="Arial Unicode MS" w:hAnsiTheme="minorHAnsi" w:cstheme="minorHAnsi"/>
          <w:sz w:val="22"/>
          <w:lang w:val="es-SV"/>
        </w:rPr>
        <w:t>equía en el año 2015</w:t>
      </w:r>
    </w:p>
    <w:p w:rsidR="008C3E41" w:rsidRPr="004A4BCD" w:rsidRDefault="008C3E41" w:rsidP="004A4BCD">
      <w:pPr>
        <w:pStyle w:val="Prrafodelista"/>
        <w:numPr>
          <w:ilvl w:val="0"/>
          <w:numId w:val="50"/>
        </w:numPr>
        <w:tabs>
          <w:tab w:val="left" w:pos="5115"/>
        </w:tabs>
        <w:jc w:val="both"/>
        <w:rPr>
          <w:rFonts w:asciiTheme="minorHAnsi" w:eastAsia="Arial Unicode MS" w:hAnsiTheme="minorHAnsi" w:cstheme="minorHAnsi"/>
          <w:sz w:val="22"/>
          <w:lang w:val="es-SV"/>
        </w:rPr>
      </w:pPr>
      <w:r w:rsidRPr="004A4BCD">
        <w:rPr>
          <w:rFonts w:asciiTheme="minorHAnsi" w:eastAsia="Arial Unicode MS" w:hAnsiTheme="minorHAnsi" w:cstheme="minorHAnsi"/>
          <w:sz w:val="22"/>
          <w:lang w:val="es-SV"/>
        </w:rPr>
        <w:t>El mapa de los municipios afectados por la sequía del año 2015</w:t>
      </w:r>
      <w:r w:rsidR="004A4BCD" w:rsidRPr="004A4BCD">
        <w:rPr>
          <w:rFonts w:asciiTheme="minorHAnsi" w:eastAsia="Arial Unicode MS" w:hAnsiTheme="minorHAnsi" w:cstheme="minorHAnsi"/>
          <w:sz w:val="22"/>
          <w:lang w:val="es-SV"/>
        </w:rPr>
        <w:t>, en formato PDF</w:t>
      </w:r>
    </w:p>
    <w:p w:rsidR="008C3E41" w:rsidRDefault="004A4BCD" w:rsidP="004A4BCD">
      <w:pPr>
        <w:pStyle w:val="Prrafodelista"/>
        <w:numPr>
          <w:ilvl w:val="0"/>
          <w:numId w:val="50"/>
        </w:numPr>
        <w:tabs>
          <w:tab w:val="left" w:pos="5115"/>
        </w:tabs>
        <w:jc w:val="both"/>
        <w:rPr>
          <w:rFonts w:asciiTheme="minorHAnsi" w:eastAsia="Arial Unicode MS" w:hAnsiTheme="minorHAnsi" w:cstheme="minorHAnsi"/>
          <w:sz w:val="22"/>
          <w:lang w:val="es-SV"/>
        </w:rPr>
      </w:pPr>
      <w:r w:rsidRPr="004A4BCD">
        <w:rPr>
          <w:rFonts w:asciiTheme="minorHAnsi" w:eastAsia="Arial Unicode MS" w:hAnsiTheme="minorHAnsi" w:cstheme="minorHAnsi"/>
          <w:sz w:val="22"/>
          <w:lang w:val="es-SV"/>
        </w:rPr>
        <w:t>El mapa de los municipios que presentaron “</w:t>
      </w:r>
      <w:r w:rsidRPr="004A4BCD">
        <w:rPr>
          <w:rFonts w:asciiTheme="minorHAnsi" w:eastAsia="Arial Unicode MS" w:hAnsiTheme="minorHAnsi" w:cstheme="minorHAnsi"/>
          <w:i/>
          <w:sz w:val="22"/>
          <w:lang w:val="es-SV"/>
        </w:rPr>
        <w:t>días secos consecutivos”</w:t>
      </w:r>
      <w:r w:rsidRPr="004A4BCD">
        <w:rPr>
          <w:rFonts w:asciiTheme="minorHAnsi" w:eastAsia="Arial Unicode MS" w:hAnsiTheme="minorHAnsi" w:cstheme="minorHAnsi"/>
          <w:sz w:val="22"/>
          <w:lang w:val="es-SV"/>
        </w:rPr>
        <w:t xml:space="preserve"> del 2 al 7 de julio de 2016, en formato JPG</w:t>
      </w:r>
    </w:p>
    <w:p w:rsidR="004A4BCD" w:rsidRPr="004A4BCD" w:rsidRDefault="004A4BCD" w:rsidP="004A4BCD">
      <w:pPr>
        <w:pStyle w:val="Prrafodelista"/>
        <w:tabs>
          <w:tab w:val="left" w:pos="5115"/>
        </w:tabs>
        <w:ind w:left="1440"/>
        <w:jc w:val="both"/>
        <w:rPr>
          <w:rFonts w:asciiTheme="minorHAnsi" w:eastAsia="Arial Unicode MS" w:hAnsiTheme="minorHAnsi" w:cstheme="minorHAnsi"/>
          <w:sz w:val="22"/>
          <w:lang w:val="es-SV"/>
        </w:rPr>
      </w:pPr>
    </w:p>
    <w:p w:rsidR="004A4BCD" w:rsidRDefault="004A4BCD" w:rsidP="004A4BCD">
      <w:pPr>
        <w:pStyle w:val="Prrafodelista"/>
        <w:numPr>
          <w:ilvl w:val="0"/>
          <w:numId w:val="45"/>
        </w:numPr>
        <w:tabs>
          <w:tab w:val="left" w:pos="5115"/>
        </w:tabs>
        <w:jc w:val="both"/>
        <w:rPr>
          <w:rFonts w:asciiTheme="minorHAnsi" w:eastAsia="Arial Unicode MS" w:hAnsiTheme="minorHAnsi" w:cstheme="minorHAnsi"/>
          <w:sz w:val="22"/>
          <w:lang w:val="es-SV"/>
        </w:rPr>
      </w:pPr>
      <w:r w:rsidRPr="004A4BCD">
        <w:rPr>
          <w:rFonts w:asciiTheme="minorHAnsi" w:eastAsia="Arial Unicode MS" w:hAnsiTheme="minorHAnsi" w:cstheme="minorHAnsi"/>
          <w:sz w:val="22"/>
          <w:lang w:val="es-SV"/>
        </w:rPr>
        <w:t xml:space="preserve">Con relación a </w:t>
      </w:r>
      <w:r>
        <w:rPr>
          <w:rFonts w:asciiTheme="minorHAnsi" w:eastAsia="Arial Unicode MS" w:hAnsiTheme="minorHAnsi" w:cstheme="minorHAnsi"/>
          <w:sz w:val="22"/>
          <w:lang w:val="es-SV"/>
        </w:rPr>
        <w:t xml:space="preserve">la </w:t>
      </w:r>
      <w:r w:rsidRPr="004A4BCD">
        <w:rPr>
          <w:rFonts w:asciiTheme="minorHAnsi" w:eastAsia="Arial Unicode MS" w:hAnsiTheme="minorHAnsi" w:cstheme="minorHAnsi"/>
          <w:i/>
          <w:sz w:val="22"/>
          <w:lang w:val="es-SV"/>
        </w:rPr>
        <w:t>información del período 2016 a 2017</w:t>
      </w:r>
      <w:r>
        <w:rPr>
          <w:rFonts w:asciiTheme="minorHAnsi" w:eastAsia="Arial Unicode MS" w:hAnsiTheme="minorHAnsi" w:cstheme="minorHAnsi"/>
          <w:sz w:val="22"/>
          <w:lang w:val="es-SV"/>
        </w:rPr>
        <w:t xml:space="preserve"> la DGEA informa que </w:t>
      </w:r>
      <w:r w:rsidRPr="004A4BCD">
        <w:rPr>
          <w:rFonts w:asciiTheme="minorHAnsi" w:eastAsia="Arial Unicode MS" w:hAnsiTheme="minorHAnsi" w:cstheme="minorHAnsi"/>
          <w:sz w:val="22"/>
          <w:lang w:val="es-SV"/>
        </w:rPr>
        <w:t> no se reportaron afectaciones significativas a los cultivos, por lo tanto no se identificaron municipios afectados, de igual manera se adjunta mapa 2016</w:t>
      </w:r>
      <w:r w:rsidRPr="004A4BCD">
        <w:rPr>
          <w:rFonts w:asciiTheme="minorHAnsi" w:eastAsia="Arial Unicode MS" w:hAnsiTheme="minorHAnsi" w:cstheme="minorHAnsi"/>
          <w:sz w:val="22"/>
          <w:lang w:val="es-SV"/>
        </w:rPr>
        <w:t xml:space="preserve"> pero de días secos consecutivos y que se menciona en el inciso anterior.</w:t>
      </w:r>
    </w:p>
    <w:p w:rsidR="004A4BCD" w:rsidRPr="004A4BCD" w:rsidRDefault="004A4BCD" w:rsidP="004A4BCD">
      <w:pPr>
        <w:pStyle w:val="Prrafodelista"/>
        <w:tabs>
          <w:tab w:val="left" w:pos="5115"/>
        </w:tabs>
        <w:ind w:left="720"/>
        <w:jc w:val="both"/>
        <w:rPr>
          <w:rFonts w:asciiTheme="minorHAnsi" w:eastAsia="Arial Unicode MS" w:hAnsiTheme="minorHAnsi" w:cstheme="minorHAnsi"/>
          <w:sz w:val="22"/>
          <w:lang w:val="es-SV"/>
        </w:rPr>
      </w:pPr>
    </w:p>
    <w:p w:rsidR="00633317" w:rsidRPr="000E3366" w:rsidRDefault="00633317" w:rsidP="00DD5E81">
      <w:pPr>
        <w:pStyle w:val="Prrafodelista"/>
        <w:numPr>
          <w:ilvl w:val="0"/>
          <w:numId w:val="45"/>
        </w:numPr>
        <w:autoSpaceDE w:val="0"/>
        <w:autoSpaceDN w:val="0"/>
        <w:adjustRightInd w:val="0"/>
        <w:snapToGrid w:val="0"/>
        <w:jc w:val="both"/>
        <w:rPr>
          <w:rFonts w:asciiTheme="minorHAnsi" w:eastAsia="Meiryo UI" w:hAnsiTheme="minorHAnsi" w:cstheme="minorHAnsi"/>
          <w:color w:val="000066"/>
          <w:sz w:val="22"/>
          <w:szCs w:val="22"/>
        </w:rPr>
      </w:pPr>
      <w:r w:rsidRPr="000E3366">
        <w:rPr>
          <w:rFonts w:asciiTheme="minorHAnsi" w:eastAsia="Meiryo UI" w:hAnsiTheme="minorHAnsi" w:cstheme="minorHAnsi"/>
          <w:sz w:val="22"/>
          <w:szCs w:val="22"/>
        </w:rPr>
        <w:t xml:space="preserve">Que después de analizar la base de lo solicitado, y considerando que la Ley de Acceso a la Información Pública dispone en el art. 73 que nos encontramos ante un caso de información </w:t>
      </w:r>
      <w:r w:rsidRPr="000E3366">
        <w:rPr>
          <w:rFonts w:asciiTheme="minorHAnsi" w:eastAsia="Meiryo UI" w:hAnsiTheme="minorHAnsi" w:cstheme="minorHAnsi"/>
          <w:b/>
          <w:color w:val="000066"/>
          <w:sz w:val="22"/>
          <w:szCs w:val="22"/>
        </w:rPr>
        <w:t>INEXISTENTE</w:t>
      </w:r>
      <w:r w:rsidRPr="000E3366">
        <w:rPr>
          <w:rFonts w:asciiTheme="minorHAnsi" w:eastAsia="Meiryo UI" w:hAnsiTheme="minorHAnsi" w:cstheme="minorHAnsi"/>
          <w:b/>
          <w:sz w:val="22"/>
          <w:szCs w:val="22"/>
        </w:rPr>
        <w:t>,</w:t>
      </w:r>
      <w:r w:rsidRPr="000E3366">
        <w:rPr>
          <w:rFonts w:asciiTheme="minorHAnsi" w:eastAsia="Meiryo UI" w:hAnsiTheme="minorHAnsi" w:cstheme="minorHAnsi"/>
          <w:sz w:val="22"/>
          <w:szCs w:val="22"/>
        </w:rPr>
        <w:t xml:space="preserve"> lo que impide brindar lo requerido por el peticionario esta dependencia concluye: </w:t>
      </w:r>
      <w:r w:rsidRPr="000E3366">
        <w:rPr>
          <w:rFonts w:asciiTheme="minorHAnsi" w:eastAsia="Meiryo UI" w:hAnsiTheme="minorHAnsi" w:cstheme="minorHAnsi"/>
          <w:b/>
          <w:color w:val="000066"/>
          <w:sz w:val="22"/>
          <w:szCs w:val="22"/>
        </w:rPr>
        <w:t>NO ENTREGAR LA INFORMAC</w:t>
      </w:r>
      <w:r w:rsidR="004A4BCD">
        <w:rPr>
          <w:rFonts w:asciiTheme="minorHAnsi" w:eastAsia="Meiryo UI" w:hAnsiTheme="minorHAnsi" w:cstheme="minorHAnsi"/>
          <w:b/>
          <w:color w:val="000066"/>
          <w:sz w:val="22"/>
          <w:szCs w:val="22"/>
        </w:rPr>
        <w:t>IÓN SOBRE SEQUIA DEL PERÍODO 2016 Y 2017</w:t>
      </w:r>
      <w:r w:rsidR="000E3366" w:rsidRPr="000E3366">
        <w:rPr>
          <w:rFonts w:asciiTheme="minorHAnsi" w:eastAsia="Meiryo UI" w:hAnsiTheme="minorHAnsi" w:cstheme="minorHAnsi"/>
          <w:color w:val="000066"/>
          <w:sz w:val="22"/>
          <w:szCs w:val="22"/>
        </w:rPr>
        <w:t>.</w:t>
      </w:r>
    </w:p>
    <w:p w:rsidR="00DD5E81" w:rsidRPr="00DD5E81" w:rsidRDefault="00DD5E81" w:rsidP="00EF1B21">
      <w:pPr>
        <w:autoSpaceDE w:val="0"/>
        <w:autoSpaceDN w:val="0"/>
        <w:adjustRightInd w:val="0"/>
        <w:snapToGrid w:val="0"/>
        <w:spacing w:after="0" w:line="240" w:lineRule="auto"/>
        <w:jc w:val="both"/>
        <w:rPr>
          <w:rFonts w:eastAsia="Meiryo UI" w:cstheme="minorHAnsi"/>
        </w:rPr>
      </w:pPr>
    </w:p>
    <w:p w:rsidR="00633317" w:rsidRPr="00DD5E81" w:rsidRDefault="00633317" w:rsidP="00DD5E81">
      <w:pPr>
        <w:pStyle w:val="Prrafodelista"/>
        <w:numPr>
          <w:ilvl w:val="0"/>
          <w:numId w:val="45"/>
        </w:numPr>
        <w:autoSpaceDE w:val="0"/>
        <w:autoSpaceDN w:val="0"/>
        <w:adjustRightInd w:val="0"/>
        <w:jc w:val="both"/>
        <w:rPr>
          <w:rFonts w:asciiTheme="minorHAnsi" w:eastAsia="Meiryo UI" w:hAnsiTheme="minorHAnsi" w:cstheme="minorHAnsi"/>
          <w:sz w:val="22"/>
          <w:szCs w:val="22"/>
        </w:rPr>
      </w:pPr>
      <w:r w:rsidRPr="00DD5E81">
        <w:rPr>
          <w:rFonts w:asciiTheme="minorHAnsi" w:eastAsia="Meiryo UI" w:hAnsiTheme="minorHAnsi" w:cstheme="minorHAnsi"/>
          <w:sz w:val="22"/>
          <w:szCs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BD6B00" w:rsidRPr="004A4BCD" w:rsidRDefault="00BD6B00" w:rsidP="0064518B">
      <w:pPr>
        <w:snapToGrid w:val="0"/>
        <w:spacing w:after="0" w:line="240" w:lineRule="auto"/>
        <w:jc w:val="center"/>
        <w:rPr>
          <w:rFonts w:eastAsia="Arial Unicode MS" w:cstheme="minorHAnsi"/>
          <w:b/>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t xml:space="preserve">Oficial de Información </w:t>
      </w:r>
      <w:r w:rsidR="00630FA6" w:rsidRPr="00AC1DDB">
        <w:rPr>
          <w:rFonts w:eastAsia="Arial Unicode MS" w:cstheme="minorHAnsi"/>
          <w:b/>
          <w:i/>
          <w:color w:val="000066"/>
          <w:lang w:val="es-SV"/>
        </w:rPr>
        <w:t>MAG</w:t>
      </w:r>
    </w:p>
    <w:sectPr w:rsidR="00630FA6" w:rsidRPr="00AC1DD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B2D" w:rsidRDefault="00972B2D">
      <w:pPr>
        <w:spacing w:after="0" w:line="240" w:lineRule="auto"/>
      </w:pPr>
      <w:r>
        <w:separator/>
      </w:r>
    </w:p>
  </w:endnote>
  <w:endnote w:type="continuationSeparator" w:id="0">
    <w:p w:rsidR="00972B2D" w:rsidRDefault="00972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1443FD18" wp14:editId="0F5134F9">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9B330C">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9B330C">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B2D" w:rsidRDefault="00972B2D">
      <w:pPr>
        <w:spacing w:after="0" w:line="240" w:lineRule="auto"/>
      </w:pPr>
      <w:r>
        <w:separator/>
      </w:r>
    </w:p>
  </w:footnote>
  <w:footnote w:type="continuationSeparator" w:id="0">
    <w:p w:rsidR="00972B2D" w:rsidRDefault="00972B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28727A0"/>
    <w:multiLevelType w:val="hybridMultilevel"/>
    <w:tmpl w:val="BA8E68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1147139"/>
    <w:multiLevelType w:val="hybridMultilevel"/>
    <w:tmpl w:val="BA480D4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9BB13BA"/>
    <w:multiLevelType w:val="hybridMultilevel"/>
    <w:tmpl w:val="28FCC9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nsid w:val="3D6D4DD6"/>
    <w:multiLevelType w:val="hybridMultilevel"/>
    <w:tmpl w:val="9DC04574"/>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8">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9">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4BF70819"/>
    <w:multiLevelType w:val="hybridMultilevel"/>
    <w:tmpl w:val="D2BE76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2">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7">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8">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6FCA695A"/>
    <w:multiLevelType w:val="hybridMultilevel"/>
    <w:tmpl w:val="D15087A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7">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4"/>
  </w:num>
  <w:num w:numId="2">
    <w:abstractNumId w:val="11"/>
  </w:num>
  <w:num w:numId="3">
    <w:abstractNumId w:val="20"/>
  </w:num>
  <w:num w:numId="4">
    <w:abstractNumId w:val="41"/>
  </w:num>
  <w:num w:numId="5">
    <w:abstractNumId w:val="46"/>
  </w:num>
  <w:num w:numId="6">
    <w:abstractNumId w:val="24"/>
  </w:num>
  <w:num w:numId="7">
    <w:abstractNumId w:val="38"/>
  </w:num>
  <w:num w:numId="8">
    <w:abstractNumId w:val="16"/>
  </w:num>
  <w:num w:numId="9">
    <w:abstractNumId w:val="8"/>
  </w:num>
  <w:num w:numId="10">
    <w:abstractNumId w:val="19"/>
  </w:num>
  <w:num w:numId="11">
    <w:abstractNumId w:val="12"/>
  </w:num>
  <w:num w:numId="12">
    <w:abstractNumId w:val="40"/>
  </w:num>
  <w:num w:numId="13">
    <w:abstractNumId w:val="44"/>
  </w:num>
  <w:num w:numId="14">
    <w:abstractNumId w:val="45"/>
  </w:num>
  <w:num w:numId="15">
    <w:abstractNumId w:val="7"/>
  </w:num>
  <w:num w:numId="16">
    <w:abstractNumId w:val="10"/>
  </w:num>
  <w:num w:numId="17">
    <w:abstractNumId w:val="42"/>
  </w:num>
  <w:num w:numId="18">
    <w:abstractNumId w:val="13"/>
  </w:num>
  <w:num w:numId="19">
    <w:abstractNumId w:val="29"/>
  </w:num>
  <w:num w:numId="20">
    <w:abstractNumId w:val="21"/>
  </w:num>
  <w:num w:numId="21">
    <w:abstractNumId w:val="35"/>
  </w:num>
  <w:num w:numId="22">
    <w:abstractNumId w:val="5"/>
  </w:num>
  <w:num w:numId="23">
    <w:abstractNumId w:val="23"/>
  </w:num>
  <w:num w:numId="24">
    <w:abstractNumId w:val="25"/>
  </w:num>
  <w:num w:numId="25">
    <w:abstractNumId w:val="0"/>
  </w:num>
  <w:num w:numId="26">
    <w:abstractNumId w:val="6"/>
  </w:num>
  <w:num w:numId="27">
    <w:abstractNumId w:val="33"/>
  </w:num>
  <w:num w:numId="28">
    <w:abstractNumId w:val="37"/>
  </w:num>
  <w:num w:numId="29">
    <w:abstractNumId w:val="30"/>
  </w:num>
  <w:num w:numId="30">
    <w:abstractNumId w:val="34"/>
  </w:num>
  <w:num w:numId="31">
    <w:abstractNumId w:val="2"/>
  </w:num>
  <w:num w:numId="32">
    <w:abstractNumId w:val="26"/>
  </w:num>
  <w:num w:numId="33">
    <w:abstractNumId w:val="32"/>
  </w:num>
  <w:num w:numId="34">
    <w:abstractNumId w:val="33"/>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47"/>
  </w:num>
  <w:num w:numId="39">
    <w:abstractNumId w:val="39"/>
  </w:num>
  <w:num w:numId="40">
    <w:abstractNumId w:val="15"/>
  </w:num>
  <w:num w:numId="41">
    <w:abstractNumId w:val="1"/>
  </w:num>
  <w:num w:numId="42">
    <w:abstractNumId w:val="36"/>
  </w:num>
  <w:num w:numId="43">
    <w:abstractNumId w:val="22"/>
  </w:num>
  <w:num w:numId="44">
    <w:abstractNumId w:val="18"/>
  </w:num>
  <w:num w:numId="45">
    <w:abstractNumId w:val="17"/>
  </w:num>
  <w:num w:numId="46">
    <w:abstractNumId w:val="9"/>
  </w:num>
  <w:num w:numId="47">
    <w:abstractNumId w:val="27"/>
  </w:num>
  <w:num w:numId="48">
    <w:abstractNumId w:val="3"/>
  </w:num>
  <w:num w:numId="49">
    <w:abstractNumId w:val="43"/>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D6F76"/>
    <w:rsid w:val="000E0822"/>
    <w:rsid w:val="000E3366"/>
    <w:rsid w:val="00100855"/>
    <w:rsid w:val="00101B67"/>
    <w:rsid w:val="001045DC"/>
    <w:rsid w:val="00117B84"/>
    <w:rsid w:val="0013009A"/>
    <w:rsid w:val="00186817"/>
    <w:rsid w:val="001932C6"/>
    <w:rsid w:val="001B30C2"/>
    <w:rsid w:val="001C5B10"/>
    <w:rsid w:val="001D1A4C"/>
    <w:rsid w:val="001F2092"/>
    <w:rsid w:val="001F4004"/>
    <w:rsid w:val="00240AE9"/>
    <w:rsid w:val="0024111A"/>
    <w:rsid w:val="002475D8"/>
    <w:rsid w:val="00281E5E"/>
    <w:rsid w:val="00287E5C"/>
    <w:rsid w:val="002A7749"/>
    <w:rsid w:val="002B1536"/>
    <w:rsid w:val="002B4938"/>
    <w:rsid w:val="002C45DA"/>
    <w:rsid w:val="002C5078"/>
    <w:rsid w:val="002E0184"/>
    <w:rsid w:val="002E1C1D"/>
    <w:rsid w:val="00304283"/>
    <w:rsid w:val="00352F8E"/>
    <w:rsid w:val="003773DF"/>
    <w:rsid w:val="00381045"/>
    <w:rsid w:val="003C5E11"/>
    <w:rsid w:val="003D0F0E"/>
    <w:rsid w:val="003D7492"/>
    <w:rsid w:val="003E1742"/>
    <w:rsid w:val="003E3483"/>
    <w:rsid w:val="00412E7C"/>
    <w:rsid w:val="00422B9B"/>
    <w:rsid w:val="00461D11"/>
    <w:rsid w:val="00474C71"/>
    <w:rsid w:val="0049769E"/>
    <w:rsid w:val="004A4BCD"/>
    <w:rsid w:val="004A53F4"/>
    <w:rsid w:val="004C6A24"/>
    <w:rsid w:val="004D3A2C"/>
    <w:rsid w:val="004D6136"/>
    <w:rsid w:val="00500D40"/>
    <w:rsid w:val="005114CC"/>
    <w:rsid w:val="005327E1"/>
    <w:rsid w:val="00550202"/>
    <w:rsid w:val="005560DA"/>
    <w:rsid w:val="005A7C95"/>
    <w:rsid w:val="005D0918"/>
    <w:rsid w:val="005E176D"/>
    <w:rsid w:val="00615270"/>
    <w:rsid w:val="00616506"/>
    <w:rsid w:val="00622984"/>
    <w:rsid w:val="00630FA6"/>
    <w:rsid w:val="00633317"/>
    <w:rsid w:val="006361B0"/>
    <w:rsid w:val="0064518B"/>
    <w:rsid w:val="00646D79"/>
    <w:rsid w:val="0065184C"/>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5545E"/>
    <w:rsid w:val="007667FB"/>
    <w:rsid w:val="007800D3"/>
    <w:rsid w:val="00782883"/>
    <w:rsid w:val="007852E6"/>
    <w:rsid w:val="00794C22"/>
    <w:rsid w:val="007C51E3"/>
    <w:rsid w:val="007E02FD"/>
    <w:rsid w:val="007E6301"/>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C3E41"/>
    <w:rsid w:val="008C6C61"/>
    <w:rsid w:val="008E4F25"/>
    <w:rsid w:val="00915D47"/>
    <w:rsid w:val="00917A19"/>
    <w:rsid w:val="009338EA"/>
    <w:rsid w:val="009559A8"/>
    <w:rsid w:val="00960F83"/>
    <w:rsid w:val="0096559C"/>
    <w:rsid w:val="009656B4"/>
    <w:rsid w:val="00966A6C"/>
    <w:rsid w:val="00972B2D"/>
    <w:rsid w:val="0097318E"/>
    <w:rsid w:val="00973C14"/>
    <w:rsid w:val="0097467C"/>
    <w:rsid w:val="0098548D"/>
    <w:rsid w:val="0099038E"/>
    <w:rsid w:val="009910F2"/>
    <w:rsid w:val="009A1DE8"/>
    <w:rsid w:val="009B330C"/>
    <w:rsid w:val="009B3788"/>
    <w:rsid w:val="009B64E9"/>
    <w:rsid w:val="009B74FD"/>
    <w:rsid w:val="009C220C"/>
    <w:rsid w:val="009C3202"/>
    <w:rsid w:val="009E1F0D"/>
    <w:rsid w:val="009F058A"/>
    <w:rsid w:val="009F2A60"/>
    <w:rsid w:val="009F38A9"/>
    <w:rsid w:val="00A00C32"/>
    <w:rsid w:val="00A02430"/>
    <w:rsid w:val="00A02ED1"/>
    <w:rsid w:val="00A106DC"/>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5C8C"/>
    <w:rsid w:val="00C965F5"/>
    <w:rsid w:val="00CA003E"/>
    <w:rsid w:val="00CD06C4"/>
    <w:rsid w:val="00CE285C"/>
    <w:rsid w:val="00CE3AF3"/>
    <w:rsid w:val="00CE621A"/>
    <w:rsid w:val="00CF0688"/>
    <w:rsid w:val="00CF06D8"/>
    <w:rsid w:val="00CF3465"/>
    <w:rsid w:val="00D07669"/>
    <w:rsid w:val="00D104FA"/>
    <w:rsid w:val="00D34E63"/>
    <w:rsid w:val="00D40168"/>
    <w:rsid w:val="00D40D75"/>
    <w:rsid w:val="00D42866"/>
    <w:rsid w:val="00D4584A"/>
    <w:rsid w:val="00D773C0"/>
    <w:rsid w:val="00D94856"/>
    <w:rsid w:val="00DA77B7"/>
    <w:rsid w:val="00DB0A6A"/>
    <w:rsid w:val="00DB77B7"/>
    <w:rsid w:val="00DC560F"/>
    <w:rsid w:val="00DC59A4"/>
    <w:rsid w:val="00DD3B9B"/>
    <w:rsid w:val="00DD5E81"/>
    <w:rsid w:val="00E03E52"/>
    <w:rsid w:val="00E26614"/>
    <w:rsid w:val="00E44F0E"/>
    <w:rsid w:val="00E4518C"/>
    <w:rsid w:val="00E52515"/>
    <w:rsid w:val="00E604D2"/>
    <w:rsid w:val="00E65CE0"/>
    <w:rsid w:val="00E754BC"/>
    <w:rsid w:val="00E76B1E"/>
    <w:rsid w:val="00EB5DD0"/>
    <w:rsid w:val="00EC3537"/>
    <w:rsid w:val="00EC4757"/>
    <w:rsid w:val="00ED31F1"/>
    <w:rsid w:val="00ED446A"/>
    <w:rsid w:val="00EE0D5A"/>
    <w:rsid w:val="00EF1B21"/>
    <w:rsid w:val="00F0799E"/>
    <w:rsid w:val="00F60F40"/>
    <w:rsid w:val="00F663B7"/>
    <w:rsid w:val="00F80912"/>
    <w:rsid w:val="00FA2A97"/>
    <w:rsid w:val="00FA40B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9B330C"/>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9B330C"/>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9B330C"/>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9B330C"/>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75E63-E3A8-4C74-AACD-E868B1CE5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3243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2019-06-05T21:02:00Z</cp:lastPrinted>
  <dcterms:created xsi:type="dcterms:W3CDTF">2019-06-05T21:03:00Z</dcterms:created>
  <dcterms:modified xsi:type="dcterms:W3CDTF">2019-06-05T21:03:00Z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