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3362" w:rsidRDefault="00733362" w:rsidP="00033680">
      <w:pPr>
        <w:tabs>
          <w:tab w:val="left" w:pos="5115"/>
        </w:tabs>
        <w:spacing w:after="0" w:line="240" w:lineRule="auto"/>
        <w:jc w:val="center"/>
        <w:rPr>
          <w:rFonts w:eastAsia="Arial Unicode MS" w:cstheme="minorHAnsi"/>
          <w:b/>
          <w:color w:val="000066"/>
          <w:sz w:val="24"/>
          <w:lang w:val="es-SV"/>
        </w:rPr>
      </w:pPr>
      <w:bookmarkStart w:id="0" w:name="_GoBack"/>
      <w:bookmarkEnd w:id="0"/>
    </w:p>
    <w:p w:rsidR="00E54A85" w:rsidRDefault="00630FA6" w:rsidP="00033680">
      <w:pPr>
        <w:tabs>
          <w:tab w:val="left" w:pos="5115"/>
        </w:tabs>
        <w:spacing w:after="0" w:line="240" w:lineRule="auto"/>
        <w:jc w:val="center"/>
        <w:rPr>
          <w:rFonts w:eastAsia="Arial Unicode MS" w:cstheme="minorHAnsi"/>
          <w:b/>
          <w:color w:val="000066"/>
          <w:sz w:val="24"/>
          <w:lang w:val="es-SV"/>
        </w:rPr>
      </w:pPr>
      <w:r w:rsidRPr="00733362">
        <w:rPr>
          <w:rFonts w:eastAsia="Arial Unicode MS" w:cstheme="minorHAnsi"/>
          <w:b/>
          <w:color w:val="000066"/>
          <w:sz w:val="24"/>
          <w:lang w:val="es-SV"/>
        </w:rPr>
        <w:t xml:space="preserve">RESOLUCIÓN EN RESPUESTA A SOLICITUD DE INFORMACIÓN </w:t>
      </w:r>
    </w:p>
    <w:p w:rsidR="00630FA6" w:rsidRPr="00733362" w:rsidRDefault="00630FA6" w:rsidP="00033680">
      <w:pPr>
        <w:tabs>
          <w:tab w:val="left" w:pos="5115"/>
        </w:tabs>
        <w:spacing w:after="0" w:line="240" w:lineRule="auto"/>
        <w:jc w:val="center"/>
        <w:rPr>
          <w:rFonts w:eastAsia="Arial Unicode MS" w:cstheme="minorHAnsi"/>
          <w:b/>
          <w:color w:val="000066"/>
          <w:sz w:val="24"/>
          <w:u w:val="single"/>
          <w:lang w:val="es-SV"/>
        </w:rPr>
      </w:pPr>
      <w:r w:rsidRPr="00733362">
        <w:rPr>
          <w:rFonts w:eastAsia="Arial Unicode MS" w:cstheme="minorHAnsi"/>
          <w:b/>
          <w:color w:val="000066"/>
          <w:sz w:val="24"/>
          <w:lang w:val="es-SV"/>
        </w:rPr>
        <w:t xml:space="preserve">MAG OIR N° </w:t>
      </w:r>
      <w:r w:rsidRPr="00733362">
        <w:rPr>
          <w:rFonts w:eastAsia="Arial Unicode MS" w:cstheme="minorHAnsi"/>
          <w:b/>
          <w:color w:val="000066"/>
          <w:sz w:val="24"/>
          <w:u w:val="single"/>
          <w:lang w:val="es-SV"/>
        </w:rPr>
        <w:t>0</w:t>
      </w:r>
      <w:r w:rsidR="00E54A85">
        <w:rPr>
          <w:rFonts w:eastAsia="Arial Unicode MS" w:cstheme="minorHAnsi"/>
          <w:b/>
          <w:color w:val="000066"/>
          <w:sz w:val="24"/>
          <w:u w:val="single"/>
          <w:lang w:val="es-SV"/>
        </w:rPr>
        <w:t>73</w:t>
      </w:r>
      <w:r w:rsidRPr="00733362">
        <w:rPr>
          <w:rFonts w:eastAsia="Arial Unicode MS" w:cstheme="minorHAnsi"/>
          <w:b/>
          <w:color w:val="000066"/>
          <w:sz w:val="24"/>
          <w:u w:val="single"/>
          <w:lang w:val="es-SV"/>
        </w:rPr>
        <w:t>-2019</w:t>
      </w:r>
    </w:p>
    <w:p w:rsidR="00630FA6" w:rsidRDefault="00630FA6" w:rsidP="00033680">
      <w:pPr>
        <w:tabs>
          <w:tab w:val="left" w:pos="5115"/>
        </w:tabs>
        <w:spacing w:after="0" w:line="240" w:lineRule="auto"/>
        <w:jc w:val="center"/>
        <w:rPr>
          <w:rFonts w:eastAsia="Arial Unicode MS" w:cstheme="minorHAnsi"/>
          <w:b/>
          <w:color w:val="182F7C"/>
          <w:lang w:val="es-SV"/>
        </w:rPr>
      </w:pPr>
    </w:p>
    <w:p w:rsidR="00DC560F" w:rsidRPr="001619AC" w:rsidRDefault="00DC560F" w:rsidP="00DC560F">
      <w:pPr>
        <w:spacing w:after="0" w:line="240" w:lineRule="auto"/>
        <w:jc w:val="both"/>
        <w:rPr>
          <w:rFonts w:ascii="Calibri" w:eastAsia="Arial Unicode MS" w:hAnsi="Calibri" w:cs="Arial Unicode MS"/>
          <w:sz w:val="20"/>
          <w:szCs w:val="20"/>
          <w:lang w:eastAsia="es-SV"/>
        </w:rPr>
      </w:pPr>
      <w:r w:rsidRPr="001619AC">
        <w:rPr>
          <w:rFonts w:ascii="Calibri" w:eastAsia="Arial Unicode MS" w:hAnsi="Calibri" w:cs="Arial Unicode MS"/>
          <w:sz w:val="20"/>
          <w:szCs w:val="20"/>
          <w:lang w:eastAsia="es-SV"/>
        </w:rPr>
        <w:t xml:space="preserve">Santa Tecla, departamento de La Libertad, a </w:t>
      </w:r>
      <w:r w:rsidRPr="001619AC">
        <w:rPr>
          <w:rFonts w:ascii="Calibri" w:eastAsia="Arial Unicode MS" w:hAnsi="Calibri" w:cs="Arial Unicode MS"/>
          <w:color w:val="000066"/>
          <w:sz w:val="20"/>
          <w:szCs w:val="20"/>
          <w:lang w:eastAsia="es-SV"/>
        </w:rPr>
        <w:t xml:space="preserve">las </w:t>
      </w:r>
      <w:r w:rsidR="00F05A40" w:rsidRPr="001619AC">
        <w:rPr>
          <w:rFonts w:ascii="Calibri" w:eastAsia="Arial Unicode MS" w:hAnsi="Calibri" w:cs="Arial Unicode MS"/>
          <w:color w:val="000066"/>
          <w:sz w:val="20"/>
          <w:szCs w:val="20"/>
          <w:lang w:eastAsia="es-SV"/>
        </w:rPr>
        <w:t>tre</w:t>
      </w:r>
      <w:r w:rsidR="002739BD" w:rsidRPr="001619AC">
        <w:rPr>
          <w:rFonts w:ascii="Calibri" w:eastAsia="Arial Unicode MS" w:hAnsi="Calibri" w:cs="Arial Unicode MS"/>
          <w:color w:val="000066"/>
          <w:sz w:val="20"/>
          <w:szCs w:val="20"/>
          <w:lang w:eastAsia="es-SV"/>
        </w:rPr>
        <w:t xml:space="preserve">ce </w:t>
      </w:r>
      <w:r w:rsidRPr="001619AC">
        <w:rPr>
          <w:rFonts w:ascii="Calibri" w:eastAsia="Arial Unicode MS" w:hAnsi="Calibri" w:cs="Arial Unicode MS"/>
          <w:color w:val="000066"/>
          <w:sz w:val="20"/>
          <w:szCs w:val="20"/>
          <w:lang w:eastAsia="es-SV"/>
        </w:rPr>
        <w:t xml:space="preserve">horas con </w:t>
      </w:r>
      <w:r w:rsidR="000D6F76" w:rsidRPr="001619AC">
        <w:rPr>
          <w:rFonts w:ascii="Calibri" w:eastAsia="Arial Unicode MS" w:hAnsi="Calibri" w:cs="Arial Unicode MS"/>
          <w:color w:val="000066"/>
          <w:sz w:val="20"/>
          <w:szCs w:val="20"/>
          <w:lang w:eastAsia="es-SV"/>
        </w:rPr>
        <w:t>veinti</w:t>
      </w:r>
      <w:r w:rsidR="00F05A40" w:rsidRPr="001619AC">
        <w:rPr>
          <w:rFonts w:ascii="Calibri" w:eastAsia="Arial Unicode MS" w:hAnsi="Calibri" w:cs="Arial Unicode MS"/>
          <w:color w:val="000066"/>
          <w:sz w:val="20"/>
          <w:szCs w:val="20"/>
          <w:lang w:eastAsia="es-SV"/>
        </w:rPr>
        <w:t>nueve</w:t>
      </w:r>
      <w:r w:rsidR="000D6F76" w:rsidRPr="001619AC">
        <w:rPr>
          <w:rFonts w:ascii="Calibri" w:eastAsia="Arial Unicode MS" w:hAnsi="Calibri" w:cs="Arial Unicode MS"/>
          <w:color w:val="000066"/>
          <w:sz w:val="20"/>
          <w:szCs w:val="20"/>
          <w:lang w:eastAsia="es-SV"/>
        </w:rPr>
        <w:t xml:space="preserve"> </w:t>
      </w:r>
      <w:r w:rsidRPr="001619AC">
        <w:rPr>
          <w:rFonts w:ascii="Calibri" w:eastAsia="Arial Unicode MS" w:hAnsi="Calibri" w:cs="Arial Unicode MS"/>
          <w:color w:val="000066"/>
          <w:sz w:val="20"/>
          <w:szCs w:val="20"/>
          <w:lang w:eastAsia="es-SV"/>
        </w:rPr>
        <w:t xml:space="preserve">minutos del día </w:t>
      </w:r>
      <w:r w:rsidR="00E54A85" w:rsidRPr="001619AC">
        <w:rPr>
          <w:rFonts w:ascii="Calibri" w:eastAsia="Arial Unicode MS" w:hAnsi="Calibri" w:cs="Arial Unicode MS"/>
          <w:color w:val="000066"/>
          <w:sz w:val="20"/>
          <w:szCs w:val="20"/>
          <w:lang w:eastAsia="es-SV"/>
        </w:rPr>
        <w:t>veinticinco</w:t>
      </w:r>
      <w:r w:rsidR="000D6F76" w:rsidRPr="001619AC">
        <w:rPr>
          <w:rFonts w:ascii="Calibri" w:eastAsia="Arial Unicode MS" w:hAnsi="Calibri" w:cs="Arial Unicode MS"/>
          <w:color w:val="000066"/>
          <w:sz w:val="20"/>
          <w:szCs w:val="20"/>
          <w:lang w:eastAsia="es-SV"/>
        </w:rPr>
        <w:t xml:space="preserve"> </w:t>
      </w:r>
      <w:r w:rsidRPr="001619AC">
        <w:rPr>
          <w:rFonts w:ascii="Calibri" w:eastAsia="Arial Unicode MS" w:hAnsi="Calibri" w:cs="Arial Unicode MS"/>
          <w:color w:val="000066"/>
          <w:sz w:val="20"/>
          <w:szCs w:val="20"/>
          <w:lang w:eastAsia="es-SV"/>
        </w:rPr>
        <w:t>de abril de dos mil diecinueve</w:t>
      </w:r>
      <w:r w:rsidRPr="001619AC">
        <w:rPr>
          <w:rFonts w:ascii="Calibri" w:eastAsia="Arial Unicode MS" w:hAnsi="Calibri" w:cs="Arial Unicode MS"/>
          <w:color w:val="000099"/>
          <w:sz w:val="20"/>
          <w:szCs w:val="20"/>
          <w:lang w:eastAsia="es-SV"/>
        </w:rPr>
        <w:t>,</w:t>
      </w:r>
      <w:r w:rsidRPr="001619AC">
        <w:rPr>
          <w:rFonts w:ascii="Calibri" w:eastAsia="Arial Unicode MS" w:hAnsi="Calibri" w:cs="Arial Unicode MS"/>
          <w:sz w:val="20"/>
          <w:szCs w:val="20"/>
          <w:lang w:eastAsia="es-SV"/>
        </w:rPr>
        <w:t xml:space="preserve"> luego de haber recibido y admitido la solicitud de información </w:t>
      </w:r>
      <w:r w:rsidR="00E54A85" w:rsidRPr="001619AC">
        <w:rPr>
          <w:rFonts w:ascii="Calibri" w:eastAsia="Arial Unicode MS" w:hAnsi="Calibri" w:cs="Arial Unicode MS"/>
          <w:b/>
          <w:color w:val="000066"/>
          <w:sz w:val="20"/>
          <w:szCs w:val="20"/>
          <w:lang w:eastAsia="es-SV"/>
        </w:rPr>
        <w:t>MAG OIR Nº</w:t>
      </w:r>
      <w:r w:rsidRPr="001619AC">
        <w:rPr>
          <w:rFonts w:ascii="Calibri" w:eastAsia="Arial Unicode MS" w:hAnsi="Calibri" w:cs="Arial Unicode MS"/>
          <w:b/>
          <w:color w:val="000066"/>
          <w:sz w:val="20"/>
          <w:szCs w:val="20"/>
          <w:lang w:eastAsia="es-SV"/>
        </w:rPr>
        <w:t xml:space="preserve"> 0</w:t>
      </w:r>
      <w:r w:rsidR="00E54A85" w:rsidRPr="001619AC">
        <w:rPr>
          <w:rFonts w:ascii="Calibri" w:eastAsia="Arial Unicode MS" w:hAnsi="Calibri" w:cs="Arial Unicode MS"/>
          <w:b/>
          <w:color w:val="000066"/>
          <w:sz w:val="20"/>
          <w:szCs w:val="20"/>
          <w:lang w:eastAsia="es-SV"/>
        </w:rPr>
        <w:t>73</w:t>
      </w:r>
      <w:r w:rsidRPr="001619AC">
        <w:rPr>
          <w:rFonts w:ascii="Calibri" w:eastAsia="Arial Unicode MS" w:hAnsi="Calibri" w:cs="Arial Unicode MS"/>
          <w:b/>
          <w:color w:val="000066"/>
          <w:sz w:val="20"/>
          <w:szCs w:val="20"/>
          <w:lang w:eastAsia="es-SV"/>
        </w:rPr>
        <w:t>-2019</w:t>
      </w:r>
      <w:r w:rsidRPr="001619AC">
        <w:rPr>
          <w:rFonts w:ascii="Calibri" w:eastAsia="Arial Unicode MS" w:hAnsi="Calibri" w:cs="Arial Unicode MS"/>
          <w:color w:val="000099"/>
          <w:sz w:val="20"/>
          <w:szCs w:val="20"/>
          <w:lang w:eastAsia="es-SV"/>
        </w:rPr>
        <w:t xml:space="preserve"> </w:t>
      </w:r>
      <w:r w:rsidRPr="001619AC">
        <w:rPr>
          <w:rFonts w:ascii="Calibri" w:eastAsia="Arial Unicode MS" w:hAnsi="Calibri" w:cs="Arial Unicode MS"/>
          <w:sz w:val="20"/>
          <w:szCs w:val="20"/>
          <w:lang w:eastAsia="es-SV"/>
        </w:rPr>
        <w:t>presentada ante la Oficina de Información y Respuesta de esta dependencia,</w:t>
      </w:r>
      <w:r w:rsidRPr="001619AC">
        <w:rPr>
          <w:rFonts w:eastAsia="Arial Unicode MS" w:cstheme="minorHAnsi"/>
          <w:sz w:val="20"/>
          <w:szCs w:val="20"/>
          <w:lang w:eastAsia="es-SV"/>
        </w:rPr>
        <w:t xml:space="preserve"> por parte de </w:t>
      </w:r>
      <w:r w:rsidR="00E54A85" w:rsidRPr="001619AC">
        <w:rPr>
          <w:rFonts w:eastAsia="Times New Roman" w:cstheme="minorHAnsi"/>
          <w:b/>
          <w:color w:val="000066"/>
          <w:sz w:val="20"/>
          <w:szCs w:val="20"/>
          <w:lang w:val="es-SV"/>
        </w:rPr>
        <w:t>JORGE A</w:t>
      </w:r>
      <w:r w:rsidR="00E54A85" w:rsidRPr="001619AC">
        <w:rPr>
          <w:rFonts w:eastAsia="Times New Roman" w:cstheme="minorHAnsi"/>
          <w:b/>
          <w:color w:val="000066"/>
          <w:sz w:val="20"/>
          <w:szCs w:val="20"/>
          <w:lang w:val="es-SV"/>
        </w:rPr>
        <w:t>N</w:t>
      </w:r>
      <w:r w:rsidR="00E54A85" w:rsidRPr="001619AC">
        <w:rPr>
          <w:rFonts w:eastAsia="Times New Roman" w:cstheme="minorHAnsi"/>
          <w:b/>
          <w:color w:val="000066"/>
          <w:sz w:val="20"/>
          <w:szCs w:val="20"/>
          <w:lang w:val="es-SV"/>
        </w:rPr>
        <w:t>TONIO DE JESUS ALFARO PINEDA</w:t>
      </w:r>
      <w:r w:rsidRPr="001619AC">
        <w:rPr>
          <w:rFonts w:eastAsia="Arial Unicode MS" w:cstheme="minorHAnsi"/>
          <w:sz w:val="20"/>
          <w:szCs w:val="20"/>
          <w:lang w:eastAsia="es-SV"/>
        </w:rPr>
        <w:t>, de hoy en adelante</w:t>
      </w:r>
      <w:r w:rsidR="002739BD" w:rsidRPr="001619AC">
        <w:rPr>
          <w:rFonts w:eastAsia="Arial Unicode MS" w:cstheme="minorHAnsi"/>
          <w:sz w:val="20"/>
          <w:szCs w:val="20"/>
          <w:lang w:eastAsia="es-SV"/>
        </w:rPr>
        <w:t xml:space="preserve"> la</w:t>
      </w:r>
      <w:r w:rsidRPr="001619AC">
        <w:rPr>
          <w:rFonts w:eastAsia="Arial Unicode MS" w:cstheme="minorHAnsi"/>
          <w:sz w:val="20"/>
          <w:szCs w:val="20"/>
          <w:lang w:eastAsia="es-SV"/>
        </w:rPr>
        <w:t xml:space="preserve"> PETICIONARI</w:t>
      </w:r>
      <w:r w:rsidR="00BB338F">
        <w:rPr>
          <w:rFonts w:eastAsia="Arial Unicode MS" w:cstheme="minorHAnsi"/>
          <w:sz w:val="20"/>
          <w:szCs w:val="20"/>
          <w:lang w:eastAsia="es-SV"/>
        </w:rPr>
        <w:t>O</w:t>
      </w:r>
      <w:r w:rsidRPr="001619AC">
        <w:rPr>
          <w:rFonts w:eastAsia="Arial Unicode MS" w:cstheme="minorHAnsi"/>
          <w:sz w:val="20"/>
          <w:szCs w:val="20"/>
          <w:lang w:eastAsia="es-SV"/>
        </w:rPr>
        <w:t xml:space="preserve">, identificado con Documento Único de Identidad </w:t>
      </w:r>
      <w:r w:rsidR="006A6B15" w:rsidRPr="001619AC">
        <w:rPr>
          <w:rFonts w:eastAsia="Times New Roman" w:cstheme="minorHAnsi"/>
          <w:b/>
          <w:color w:val="000066"/>
          <w:sz w:val="20"/>
          <w:szCs w:val="20"/>
          <w:lang w:val="x-none"/>
        </w:rPr>
        <w:t xml:space="preserve">DUI Nº </w:t>
      </w:r>
      <w:r w:rsidR="00E54A85" w:rsidRPr="001619AC">
        <w:rPr>
          <w:rFonts w:eastAsia="Times New Roman" w:cstheme="minorHAnsi"/>
          <w:b/>
          <w:color w:val="000066"/>
          <w:sz w:val="20"/>
          <w:szCs w:val="20"/>
          <w:lang w:val="es-SV"/>
        </w:rPr>
        <w:t>00598056-4,</w:t>
      </w:r>
      <w:r w:rsidR="006A6B15" w:rsidRPr="001619AC">
        <w:rPr>
          <w:rFonts w:ascii="Helvetica" w:eastAsia="Times New Roman" w:hAnsi="Helvetica" w:cs="Helvetica"/>
          <w:color w:val="000000"/>
          <w:sz w:val="20"/>
          <w:szCs w:val="20"/>
          <w:lang w:val="x-none"/>
        </w:rPr>
        <w:t xml:space="preserve"> </w:t>
      </w:r>
      <w:r w:rsidRPr="001619AC">
        <w:rPr>
          <w:rFonts w:ascii="Calibri" w:eastAsia="Arial Unicode MS" w:hAnsi="Calibri" w:cs="Arial Unicode MS"/>
          <w:sz w:val="20"/>
          <w:szCs w:val="20"/>
          <w:lang w:eastAsia="es-SV"/>
        </w:rPr>
        <w:t>al respecto CONSIDERANDO que:</w:t>
      </w:r>
    </w:p>
    <w:p w:rsidR="00DC560F" w:rsidRPr="001619AC" w:rsidRDefault="00DC560F" w:rsidP="00DC560F">
      <w:pPr>
        <w:spacing w:after="0" w:line="240" w:lineRule="auto"/>
        <w:jc w:val="both"/>
        <w:rPr>
          <w:rFonts w:ascii="Calibri" w:eastAsia="Arial Unicode MS" w:hAnsi="Calibri" w:cs="Arial Unicode MS"/>
          <w:sz w:val="20"/>
          <w:szCs w:val="20"/>
          <w:lang w:eastAsia="es-SV"/>
        </w:rPr>
      </w:pPr>
    </w:p>
    <w:p w:rsidR="00DC560F" w:rsidRPr="0032135E" w:rsidRDefault="00BB338F" w:rsidP="0032135E">
      <w:pPr>
        <w:jc w:val="both"/>
        <w:rPr>
          <w:rFonts w:eastAsia="Arial Unicode MS" w:cstheme="minorHAnsi"/>
          <w:sz w:val="20"/>
          <w:szCs w:val="20"/>
          <w:lang w:eastAsia="es-SV"/>
        </w:rPr>
      </w:pPr>
      <w:r>
        <w:rPr>
          <w:rFonts w:eastAsia="Arial Unicode MS" w:cstheme="minorHAnsi"/>
          <w:sz w:val="20"/>
          <w:szCs w:val="20"/>
          <w:lang w:eastAsia="es-SV"/>
        </w:rPr>
        <w:t>El</w:t>
      </w:r>
      <w:r w:rsidR="002739BD" w:rsidRPr="0032135E">
        <w:rPr>
          <w:rFonts w:eastAsia="Arial Unicode MS" w:cstheme="minorHAnsi"/>
          <w:sz w:val="20"/>
          <w:szCs w:val="20"/>
          <w:lang w:eastAsia="es-SV"/>
        </w:rPr>
        <w:t xml:space="preserve"> </w:t>
      </w:r>
      <w:r w:rsidR="00DC560F" w:rsidRPr="0032135E">
        <w:rPr>
          <w:rFonts w:eastAsia="Arial Unicode MS" w:cstheme="minorHAnsi"/>
          <w:color w:val="000066"/>
          <w:sz w:val="20"/>
          <w:szCs w:val="20"/>
          <w:lang w:eastAsia="es-SV"/>
        </w:rPr>
        <w:t>Peticionari</w:t>
      </w:r>
      <w:r>
        <w:rPr>
          <w:rFonts w:eastAsia="Arial Unicode MS" w:cstheme="minorHAnsi"/>
          <w:color w:val="000066"/>
          <w:sz w:val="20"/>
          <w:szCs w:val="20"/>
          <w:lang w:eastAsia="es-SV"/>
        </w:rPr>
        <w:t>o</w:t>
      </w:r>
      <w:r w:rsidR="002739BD" w:rsidRPr="0032135E">
        <w:rPr>
          <w:rFonts w:eastAsia="Arial Unicode MS" w:cstheme="minorHAnsi"/>
          <w:b/>
          <w:color w:val="000066"/>
          <w:sz w:val="20"/>
          <w:szCs w:val="20"/>
          <w:lang w:eastAsia="es-SV"/>
        </w:rPr>
        <w:t xml:space="preserve"> </w:t>
      </w:r>
      <w:r w:rsidR="00DC560F" w:rsidRPr="0032135E">
        <w:rPr>
          <w:rFonts w:eastAsia="Arial Unicode MS" w:cstheme="minorHAnsi"/>
          <w:sz w:val="20"/>
          <w:szCs w:val="20"/>
          <w:lang w:eastAsia="es-SV"/>
        </w:rPr>
        <w:t xml:space="preserve">presentó solicitud de información el día </w:t>
      </w:r>
      <w:r w:rsidR="007A38F5" w:rsidRPr="0032135E">
        <w:rPr>
          <w:rFonts w:eastAsia="Arial Unicode MS" w:cstheme="minorHAnsi"/>
          <w:i/>
          <w:color w:val="000066"/>
          <w:sz w:val="20"/>
          <w:szCs w:val="20"/>
          <w:lang w:eastAsia="es-SV"/>
        </w:rPr>
        <w:t>veintidós</w:t>
      </w:r>
      <w:r w:rsidR="000D6F76" w:rsidRPr="0032135E">
        <w:rPr>
          <w:rFonts w:eastAsia="Arial Unicode MS" w:cstheme="minorHAnsi"/>
          <w:i/>
          <w:color w:val="000066"/>
          <w:sz w:val="20"/>
          <w:szCs w:val="20"/>
          <w:lang w:eastAsia="es-SV"/>
        </w:rPr>
        <w:t xml:space="preserve"> de </w:t>
      </w:r>
      <w:r w:rsidR="007A38F5" w:rsidRPr="0032135E">
        <w:rPr>
          <w:rFonts w:eastAsia="Arial Unicode MS" w:cstheme="minorHAnsi"/>
          <w:i/>
          <w:color w:val="000066"/>
          <w:sz w:val="20"/>
          <w:szCs w:val="20"/>
          <w:lang w:eastAsia="es-SV"/>
        </w:rPr>
        <w:t>abril</w:t>
      </w:r>
      <w:r w:rsidR="00DC560F" w:rsidRPr="0032135E">
        <w:rPr>
          <w:rFonts w:eastAsia="Arial Unicode MS" w:cstheme="minorHAnsi"/>
          <w:sz w:val="20"/>
          <w:szCs w:val="20"/>
          <w:lang w:eastAsia="es-SV"/>
        </w:rPr>
        <w:t xml:space="preserve"> de dos mil diecinueve a las </w:t>
      </w:r>
      <w:r w:rsidR="00986D14" w:rsidRPr="0032135E">
        <w:rPr>
          <w:rFonts w:eastAsia="Arial Unicode MS" w:cstheme="minorHAnsi"/>
          <w:i/>
          <w:color w:val="000066"/>
          <w:sz w:val="20"/>
          <w:szCs w:val="20"/>
          <w:lang w:eastAsia="es-SV"/>
        </w:rPr>
        <w:t>nueve</w:t>
      </w:r>
      <w:r w:rsidR="002739BD" w:rsidRPr="0032135E">
        <w:rPr>
          <w:rFonts w:eastAsia="Arial Unicode MS" w:cstheme="minorHAnsi"/>
          <w:i/>
          <w:color w:val="000066"/>
          <w:sz w:val="20"/>
          <w:szCs w:val="20"/>
          <w:lang w:eastAsia="es-SV"/>
        </w:rPr>
        <w:t xml:space="preserve"> horas con </w:t>
      </w:r>
      <w:r w:rsidR="00986D14" w:rsidRPr="0032135E">
        <w:rPr>
          <w:rFonts w:eastAsia="Arial Unicode MS" w:cstheme="minorHAnsi"/>
          <w:i/>
          <w:color w:val="000066"/>
          <w:sz w:val="20"/>
          <w:szCs w:val="20"/>
          <w:lang w:eastAsia="es-SV"/>
        </w:rPr>
        <w:t>quince</w:t>
      </w:r>
      <w:r w:rsidR="002739BD" w:rsidRPr="0032135E">
        <w:rPr>
          <w:rFonts w:eastAsia="Arial Unicode MS" w:cstheme="minorHAnsi"/>
          <w:i/>
          <w:color w:val="000066"/>
          <w:sz w:val="20"/>
          <w:szCs w:val="20"/>
          <w:lang w:eastAsia="es-SV"/>
        </w:rPr>
        <w:t xml:space="preserve"> minutos</w:t>
      </w:r>
      <w:r w:rsidR="00DC560F" w:rsidRPr="0032135E">
        <w:rPr>
          <w:rFonts w:eastAsia="Arial Unicode MS" w:cstheme="minorHAnsi"/>
          <w:i/>
          <w:color w:val="000066"/>
          <w:sz w:val="20"/>
          <w:szCs w:val="20"/>
          <w:lang w:eastAsia="es-SV"/>
        </w:rPr>
        <w:t xml:space="preserve">, </w:t>
      </w:r>
      <w:r w:rsidR="002739BD" w:rsidRPr="0032135E">
        <w:rPr>
          <w:rFonts w:eastAsia="Arial Unicode MS" w:cstheme="minorHAnsi"/>
          <w:sz w:val="20"/>
          <w:szCs w:val="20"/>
          <w:lang w:eastAsia="es-SV"/>
        </w:rPr>
        <w:t>a través del Portal de Transparencia</w:t>
      </w:r>
      <w:r w:rsidR="00DC560F" w:rsidRPr="0032135E">
        <w:rPr>
          <w:rFonts w:eastAsia="Arial Unicode MS" w:cstheme="minorHAnsi"/>
          <w:sz w:val="20"/>
          <w:szCs w:val="20"/>
          <w:lang w:eastAsia="es-SV"/>
        </w:rPr>
        <w:t xml:space="preserve">, siendo admitida </w:t>
      </w:r>
      <w:r w:rsidR="00C57492" w:rsidRPr="0032135E">
        <w:rPr>
          <w:rFonts w:eastAsia="Arial Unicode MS" w:cstheme="minorHAnsi"/>
          <w:sz w:val="20"/>
          <w:szCs w:val="20"/>
          <w:lang w:eastAsia="es-SV"/>
        </w:rPr>
        <w:t>el día</w:t>
      </w:r>
      <w:r w:rsidR="002739BD" w:rsidRPr="0032135E">
        <w:rPr>
          <w:rFonts w:eastAsia="Arial Unicode MS" w:cstheme="minorHAnsi"/>
          <w:sz w:val="20"/>
          <w:szCs w:val="20"/>
          <w:lang w:eastAsia="es-SV"/>
        </w:rPr>
        <w:t xml:space="preserve"> </w:t>
      </w:r>
      <w:r w:rsidR="00986D14" w:rsidRPr="0032135E">
        <w:rPr>
          <w:rFonts w:eastAsia="Arial Unicode MS" w:cstheme="minorHAnsi"/>
          <w:i/>
          <w:color w:val="000066"/>
          <w:sz w:val="20"/>
          <w:szCs w:val="20"/>
          <w:lang w:eastAsia="es-SV"/>
        </w:rPr>
        <w:t>veintitrés</w:t>
      </w:r>
      <w:r w:rsidR="002739BD" w:rsidRPr="0032135E">
        <w:rPr>
          <w:rFonts w:eastAsia="Arial Unicode MS" w:cstheme="minorHAnsi"/>
          <w:i/>
          <w:color w:val="000066"/>
          <w:sz w:val="20"/>
          <w:szCs w:val="20"/>
          <w:lang w:eastAsia="es-SV"/>
        </w:rPr>
        <w:t xml:space="preserve"> </w:t>
      </w:r>
      <w:r w:rsidR="00C57492" w:rsidRPr="0032135E">
        <w:rPr>
          <w:rFonts w:eastAsia="Arial Unicode MS" w:cstheme="minorHAnsi"/>
          <w:sz w:val="20"/>
          <w:szCs w:val="20"/>
          <w:lang w:eastAsia="es-SV"/>
        </w:rPr>
        <w:t>del mismo mes y año</w:t>
      </w:r>
      <w:r w:rsidR="00DC560F" w:rsidRPr="0032135E">
        <w:rPr>
          <w:rFonts w:eastAsia="Arial Unicode MS" w:cstheme="minorHAnsi"/>
          <w:sz w:val="20"/>
          <w:szCs w:val="20"/>
          <w:lang w:eastAsia="es-SV"/>
        </w:rPr>
        <w:t>, en la cual solicita lo siguiente:</w:t>
      </w:r>
    </w:p>
    <w:p w:rsidR="00F05A40" w:rsidRPr="001619AC" w:rsidRDefault="00F05A40" w:rsidP="00F05A40">
      <w:pPr>
        <w:shd w:val="clear" w:color="auto" w:fill="FFFFFF"/>
        <w:spacing w:after="0" w:line="240" w:lineRule="auto"/>
        <w:ind w:left="720"/>
        <w:jc w:val="both"/>
        <w:rPr>
          <w:rFonts w:cstheme="minorHAnsi"/>
          <w:bCs/>
          <w:color w:val="000000"/>
          <w:sz w:val="20"/>
          <w:szCs w:val="20"/>
          <w:lang w:val="es-SV" w:eastAsia="es-SV"/>
        </w:rPr>
      </w:pPr>
    </w:p>
    <w:p w:rsidR="001619AC" w:rsidRPr="00733B1A" w:rsidRDefault="00733B1A" w:rsidP="00733B1A">
      <w:pPr>
        <w:autoSpaceDE w:val="0"/>
        <w:autoSpaceDN w:val="0"/>
        <w:adjustRightInd w:val="0"/>
        <w:snapToGrid w:val="0"/>
        <w:jc w:val="center"/>
        <w:rPr>
          <w:rFonts w:cs="Arial"/>
          <w:b/>
          <w:bCs/>
          <w:i/>
          <w:sz w:val="20"/>
          <w:szCs w:val="20"/>
          <w:shd w:val="clear" w:color="auto" w:fill="FFFFFF"/>
        </w:rPr>
      </w:pPr>
      <w:r>
        <w:rPr>
          <w:rFonts w:cs="Arial"/>
          <w:b/>
          <w:bCs/>
          <w:i/>
          <w:sz w:val="20"/>
          <w:szCs w:val="20"/>
          <w:shd w:val="clear" w:color="auto" w:fill="FFFFFF"/>
        </w:rPr>
        <w:t>“</w:t>
      </w:r>
      <w:r w:rsidRPr="00733B1A">
        <w:rPr>
          <w:rFonts w:cs="Arial"/>
          <w:b/>
          <w:bCs/>
          <w:i/>
          <w:sz w:val="20"/>
          <w:szCs w:val="20"/>
          <w:shd w:val="clear" w:color="auto" w:fill="FFFFFF"/>
        </w:rPr>
        <w:t>BASE DE DATOS DE TODAS LAS VETERINARIAS DE MASCOTAS REGISTRADAS EN EL MAG CON NOMBRE DEL ESTABLECIMIENTO, NOMBRE DEL PROPIETARIO, TELEFONO, DIRECCIÓN (DETALLE DE MUNICIPIO Y DEPARTAMENTO) Y CORREO ELECTRONICO</w:t>
      </w:r>
      <w:r>
        <w:rPr>
          <w:rFonts w:cs="Arial"/>
          <w:b/>
          <w:bCs/>
          <w:i/>
          <w:sz w:val="20"/>
          <w:szCs w:val="20"/>
          <w:shd w:val="clear" w:color="auto" w:fill="FFFFFF"/>
        </w:rPr>
        <w:t>”</w:t>
      </w:r>
      <w:r w:rsidRPr="00733B1A">
        <w:rPr>
          <w:rFonts w:cs="Arial"/>
          <w:b/>
          <w:bCs/>
          <w:i/>
          <w:sz w:val="20"/>
          <w:szCs w:val="20"/>
          <w:shd w:val="clear" w:color="auto" w:fill="FFFFFF"/>
        </w:rPr>
        <w:t>.</w:t>
      </w:r>
    </w:p>
    <w:p w:rsidR="00630FA6" w:rsidRPr="001619AC" w:rsidRDefault="00630FA6" w:rsidP="001619AC">
      <w:pPr>
        <w:autoSpaceDE w:val="0"/>
        <w:autoSpaceDN w:val="0"/>
        <w:adjustRightInd w:val="0"/>
        <w:snapToGrid w:val="0"/>
        <w:jc w:val="both"/>
        <w:rPr>
          <w:rFonts w:eastAsia="Arial Unicode MS" w:cstheme="minorHAnsi"/>
          <w:sz w:val="20"/>
          <w:szCs w:val="20"/>
        </w:rPr>
      </w:pPr>
      <w:r w:rsidRPr="001619AC">
        <w:rPr>
          <w:rFonts w:eastAsia="Arial Unicode MS" w:cstheme="minorHAnsi"/>
          <w:sz w:val="20"/>
          <w:szCs w:val="20"/>
        </w:rPr>
        <w:t>Se verificó el cumplimiento de los requisitos para solicitar información tal como lo señala el Art. 66 de la Ley de Acceso a la Información Pública (en lo consiguiente LAIP), y se procedió a emitir la con</w:t>
      </w:r>
      <w:r w:rsidR="0064518B" w:rsidRPr="001619AC">
        <w:rPr>
          <w:rFonts w:eastAsia="Arial Unicode MS" w:cstheme="minorHAnsi"/>
          <w:sz w:val="20"/>
          <w:szCs w:val="20"/>
        </w:rPr>
        <w:t>stancia de rece</w:t>
      </w:r>
      <w:r w:rsidR="0064518B" w:rsidRPr="001619AC">
        <w:rPr>
          <w:rFonts w:eastAsia="Arial Unicode MS" w:cstheme="minorHAnsi"/>
          <w:sz w:val="20"/>
          <w:szCs w:val="20"/>
        </w:rPr>
        <w:t>p</w:t>
      </w:r>
      <w:r w:rsidR="0064518B" w:rsidRPr="001619AC">
        <w:rPr>
          <w:rFonts w:eastAsia="Arial Unicode MS" w:cstheme="minorHAnsi"/>
          <w:sz w:val="20"/>
          <w:szCs w:val="20"/>
        </w:rPr>
        <w:t>ción respectiva</w:t>
      </w:r>
      <w:r w:rsidR="00C57492" w:rsidRPr="001619AC">
        <w:rPr>
          <w:rFonts w:eastAsia="Arial Unicode MS" w:cstheme="minorHAnsi"/>
          <w:sz w:val="20"/>
          <w:szCs w:val="20"/>
        </w:rPr>
        <w:t>;</w:t>
      </w:r>
    </w:p>
    <w:p w:rsidR="00630FA6" w:rsidRPr="001619AC" w:rsidRDefault="00630FA6" w:rsidP="00033680">
      <w:pPr>
        <w:autoSpaceDE w:val="0"/>
        <w:autoSpaceDN w:val="0"/>
        <w:adjustRightInd w:val="0"/>
        <w:snapToGrid w:val="0"/>
        <w:spacing w:after="0" w:line="240" w:lineRule="auto"/>
        <w:jc w:val="both"/>
        <w:rPr>
          <w:rFonts w:eastAsia="Arial Unicode MS" w:cstheme="minorHAnsi"/>
          <w:sz w:val="20"/>
          <w:szCs w:val="20"/>
        </w:rPr>
      </w:pPr>
    </w:p>
    <w:p w:rsidR="002E0184" w:rsidRPr="001619AC" w:rsidRDefault="00630FA6" w:rsidP="002E0184">
      <w:pPr>
        <w:pStyle w:val="Prrafodelista"/>
        <w:numPr>
          <w:ilvl w:val="0"/>
          <w:numId w:val="34"/>
        </w:numPr>
        <w:autoSpaceDE w:val="0"/>
        <w:autoSpaceDN w:val="0"/>
        <w:adjustRightInd w:val="0"/>
        <w:snapToGrid w:val="0"/>
        <w:jc w:val="both"/>
        <w:rPr>
          <w:rFonts w:asciiTheme="minorHAnsi" w:eastAsia="Arial Unicode MS" w:hAnsiTheme="minorHAnsi" w:cstheme="minorHAnsi"/>
          <w:sz w:val="20"/>
          <w:szCs w:val="20"/>
        </w:rPr>
      </w:pPr>
      <w:r w:rsidRPr="001619AC">
        <w:rPr>
          <w:rFonts w:asciiTheme="minorHAnsi" w:eastAsia="Arial Unicode MS" w:hAnsiTheme="minorHAnsi" w:cstheme="minorHAnsi"/>
          <w:sz w:val="20"/>
          <w:szCs w:val="20"/>
        </w:rPr>
        <w:t>Con base a las atribuciones de las letras d), i) y j) del artículo número 50 de la LAIP le corresponde al Oficial de Información realizar los trámites necesarios para la localización y entrega de la información solicitada por los particulares, y resolver sobre las solicitudes de información que se sometan a su conocimiento</w:t>
      </w:r>
      <w:r w:rsidR="00C57492" w:rsidRPr="001619AC">
        <w:rPr>
          <w:rFonts w:asciiTheme="minorHAnsi" w:eastAsia="Arial Unicode MS" w:hAnsiTheme="minorHAnsi" w:cstheme="minorHAnsi"/>
          <w:sz w:val="20"/>
          <w:szCs w:val="20"/>
        </w:rPr>
        <w:t>;</w:t>
      </w:r>
    </w:p>
    <w:p w:rsidR="002E0184" w:rsidRPr="001619AC" w:rsidRDefault="002E0184" w:rsidP="002E0184">
      <w:pPr>
        <w:autoSpaceDE w:val="0"/>
        <w:autoSpaceDN w:val="0"/>
        <w:adjustRightInd w:val="0"/>
        <w:snapToGrid w:val="0"/>
        <w:spacing w:after="0" w:line="240" w:lineRule="auto"/>
        <w:jc w:val="both"/>
        <w:rPr>
          <w:rFonts w:eastAsia="Arial Unicode MS" w:cstheme="minorHAnsi"/>
          <w:sz w:val="20"/>
          <w:szCs w:val="20"/>
        </w:rPr>
      </w:pPr>
    </w:p>
    <w:p w:rsidR="002E0184" w:rsidRPr="001619AC" w:rsidRDefault="002E0184" w:rsidP="002E0184">
      <w:pPr>
        <w:pStyle w:val="Prrafodelista"/>
        <w:numPr>
          <w:ilvl w:val="0"/>
          <w:numId w:val="34"/>
        </w:numPr>
        <w:autoSpaceDE w:val="0"/>
        <w:autoSpaceDN w:val="0"/>
        <w:adjustRightInd w:val="0"/>
        <w:snapToGrid w:val="0"/>
        <w:jc w:val="both"/>
        <w:rPr>
          <w:rFonts w:asciiTheme="minorHAnsi" w:eastAsia="Arial Unicode MS" w:hAnsiTheme="minorHAnsi" w:cstheme="minorHAnsi"/>
          <w:sz w:val="20"/>
          <w:szCs w:val="20"/>
        </w:rPr>
      </w:pPr>
      <w:r w:rsidRPr="001619AC">
        <w:rPr>
          <w:rFonts w:asciiTheme="minorHAnsi" w:eastAsia="Arial Unicode MS" w:hAnsiTheme="minorHAnsi" w:cstheme="minorHAnsi"/>
          <w:sz w:val="20"/>
          <w:szCs w:val="20"/>
        </w:rPr>
        <w:t>Que l</w:t>
      </w:r>
      <w:r w:rsidR="00F05A40" w:rsidRPr="001619AC">
        <w:rPr>
          <w:rFonts w:asciiTheme="minorHAnsi" w:eastAsia="Arial Unicode MS" w:hAnsiTheme="minorHAnsi" w:cstheme="minorHAnsi"/>
          <w:sz w:val="20"/>
          <w:szCs w:val="20"/>
        </w:rPr>
        <w:t>o</w:t>
      </w:r>
      <w:r w:rsidRPr="001619AC">
        <w:rPr>
          <w:rFonts w:asciiTheme="minorHAnsi" w:eastAsia="Arial Unicode MS" w:hAnsiTheme="minorHAnsi" w:cstheme="minorHAnsi"/>
          <w:sz w:val="20"/>
          <w:szCs w:val="20"/>
        </w:rPr>
        <w:t xml:space="preserve"> peticiona</w:t>
      </w:r>
      <w:r w:rsidR="00F05A40" w:rsidRPr="001619AC">
        <w:rPr>
          <w:rFonts w:asciiTheme="minorHAnsi" w:eastAsia="Arial Unicode MS" w:hAnsiTheme="minorHAnsi" w:cstheme="minorHAnsi"/>
          <w:sz w:val="20"/>
          <w:szCs w:val="20"/>
        </w:rPr>
        <w:t>do</w:t>
      </w:r>
      <w:r w:rsidRPr="001619AC">
        <w:rPr>
          <w:rFonts w:asciiTheme="minorHAnsi" w:eastAsia="Arial Unicode MS" w:hAnsiTheme="minorHAnsi" w:cstheme="minorHAnsi"/>
          <w:sz w:val="20"/>
          <w:szCs w:val="20"/>
        </w:rPr>
        <w:t xml:space="preserve"> se fundamenta en el artículo 2 de la LAIP, mediante el cual concede a los ciudadanos el derecho de acceso a la información generada en las instituciones públicas; y a los principios que rigen la LAIP en su artículo 4</w:t>
      </w:r>
      <w:r w:rsidR="00C57492" w:rsidRPr="001619AC">
        <w:rPr>
          <w:rFonts w:asciiTheme="minorHAnsi" w:eastAsia="Arial Unicode MS" w:hAnsiTheme="minorHAnsi" w:cstheme="minorHAnsi"/>
          <w:sz w:val="20"/>
          <w:szCs w:val="20"/>
        </w:rPr>
        <w:t>;</w:t>
      </w:r>
    </w:p>
    <w:p w:rsidR="002E0184" w:rsidRPr="001619AC" w:rsidRDefault="002E0184" w:rsidP="002E0184">
      <w:pPr>
        <w:pStyle w:val="Prrafodelista"/>
        <w:rPr>
          <w:rFonts w:asciiTheme="minorHAnsi" w:eastAsia="Arial Unicode MS" w:hAnsiTheme="minorHAnsi" w:cstheme="minorHAnsi"/>
          <w:sz w:val="20"/>
          <w:szCs w:val="20"/>
        </w:rPr>
      </w:pPr>
    </w:p>
    <w:p w:rsidR="00630FA6" w:rsidRPr="001619AC" w:rsidRDefault="00630FA6" w:rsidP="00033680">
      <w:pPr>
        <w:pStyle w:val="Prrafodelista"/>
        <w:numPr>
          <w:ilvl w:val="0"/>
          <w:numId w:val="34"/>
        </w:numPr>
        <w:autoSpaceDE w:val="0"/>
        <w:autoSpaceDN w:val="0"/>
        <w:adjustRightInd w:val="0"/>
        <w:snapToGrid w:val="0"/>
        <w:jc w:val="both"/>
        <w:rPr>
          <w:rFonts w:asciiTheme="minorHAnsi" w:eastAsia="Arial Unicode MS" w:hAnsiTheme="minorHAnsi" w:cstheme="minorHAnsi"/>
          <w:sz w:val="20"/>
          <w:szCs w:val="20"/>
        </w:rPr>
      </w:pPr>
      <w:r w:rsidRPr="001619AC">
        <w:rPr>
          <w:rFonts w:asciiTheme="minorHAnsi" w:eastAsia="Arial Unicode MS" w:hAnsiTheme="minorHAnsi" w:cstheme="minorHAnsi"/>
          <w:sz w:val="20"/>
          <w:szCs w:val="20"/>
        </w:rPr>
        <w:t>Que lo requerido no se encuentra entre las excepciones enumeradas en los arts. 19 y 24 de la Ley, y 19 del Reglamento</w:t>
      </w:r>
      <w:r w:rsidR="00C57492" w:rsidRPr="001619AC">
        <w:rPr>
          <w:rFonts w:asciiTheme="minorHAnsi" w:eastAsia="Arial Unicode MS" w:hAnsiTheme="minorHAnsi" w:cstheme="minorHAnsi"/>
          <w:sz w:val="20"/>
          <w:szCs w:val="20"/>
        </w:rPr>
        <w:t>;</w:t>
      </w:r>
    </w:p>
    <w:p w:rsidR="00C57492" w:rsidRPr="001619AC" w:rsidRDefault="00C57492" w:rsidP="00C57492">
      <w:pPr>
        <w:pStyle w:val="Prrafodelista"/>
        <w:rPr>
          <w:rFonts w:asciiTheme="minorHAnsi" w:eastAsia="Arial Unicode MS" w:hAnsiTheme="minorHAnsi" w:cstheme="minorHAnsi"/>
          <w:sz w:val="20"/>
          <w:szCs w:val="20"/>
        </w:rPr>
      </w:pPr>
    </w:p>
    <w:p w:rsidR="00C57492" w:rsidRPr="001619AC" w:rsidRDefault="00C57492" w:rsidP="00033680">
      <w:pPr>
        <w:pStyle w:val="Prrafodelista"/>
        <w:numPr>
          <w:ilvl w:val="0"/>
          <w:numId w:val="34"/>
        </w:numPr>
        <w:autoSpaceDE w:val="0"/>
        <w:autoSpaceDN w:val="0"/>
        <w:adjustRightInd w:val="0"/>
        <w:snapToGrid w:val="0"/>
        <w:jc w:val="both"/>
        <w:rPr>
          <w:rFonts w:asciiTheme="minorHAnsi" w:eastAsia="Arial Unicode MS" w:hAnsiTheme="minorHAnsi" w:cstheme="minorHAnsi"/>
          <w:sz w:val="20"/>
          <w:szCs w:val="20"/>
        </w:rPr>
      </w:pPr>
      <w:r w:rsidRPr="001619AC">
        <w:rPr>
          <w:rFonts w:asciiTheme="minorHAnsi" w:eastAsia="Arial Unicode MS" w:hAnsiTheme="minorHAnsi" w:cstheme="minorHAnsi"/>
          <w:sz w:val="20"/>
          <w:szCs w:val="20"/>
        </w:rPr>
        <w:t>Que se solicitó la información a la</w:t>
      </w:r>
      <w:r w:rsidR="002739BD" w:rsidRPr="001619AC">
        <w:rPr>
          <w:rFonts w:asciiTheme="minorHAnsi" w:eastAsia="Arial Unicode MS" w:hAnsiTheme="minorHAnsi" w:cstheme="minorHAnsi"/>
          <w:sz w:val="20"/>
          <w:szCs w:val="20"/>
        </w:rPr>
        <w:t xml:space="preserve"> </w:t>
      </w:r>
      <w:r w:rsidR="00F05A40" w:rsidRPr="001619AC">
        <w:rPr>
          <w:rFonts w:asciiTheme="minorHAnsi" w:eastAsia="Arial Unicode MS" w:hAnsiTheme="minorHAnsi" w:cstheme="minorHAnsi"/>
          <w:sz w:val="20"/>
          <w:szCs w:val="20"/>
        </w:rPr>
        <w:t xml:space="preserve">Dirección General </w:t>
      </w:r>
      <w:r w:rsidR="00BB338F">
        <w:rPr>
          <w:rFonts w:asciiTheme="minorHAnsi" w:eastAsia="Arial Unicode MS" w:hAnsiTheme="minorHAnsi" w:cstheme="minorHAnsi"/>
          <w:sz w:val="20"/>
          <w:szCs w:val="20"/>
        </w:rPr>
        <w:t>de Ganadería-DGG</w:t>
      </w:r>
      <w:r w:rsidR="000D6F76" w:rsidRPr="001619AC">
        <w:rPr>
          <w:rFonts w:asciiTheme="minorHAnsi" w:eastAsia="Arial Unicode MS" w:hAnsiTheme="minorHAnsi" w:cstheme="minorHAnsi"/>
          <w:sz w:val="20"/>
          <w:szCs w:val="20"/>
        </w:rPr>
        <w:t xml:space="preserve">, </w:t>
      </w:r>
      <w:r w:rsidR="00BE63B2" w:rsidRPr="001619AC">
        <w:rPr>
          <w:rFonts w:asciiTheme="minorHAnsi" w:eastAsia="Arial Unicode MS" w:hAnsiTheme="minorHAnsi" w:cstheme="minorHAnsi"/>
          <w:sz w:val="20"/>
          <w:szCs w:val="20"/>
        </w:rPr>
        <w:t>quien</w:t>
      </w:r>
      <w:r w:rsidR="00F05A40" w:rsidRPr="001619AC">
        <w:rPr>
          <w:rFonts w:asciiTheme="minorHAnsi" w:eastAsia="Arial Unicode MS" w:hAnsiTheme="minorHAnsi" w:cstheme="minorHAnsi"/>
          <w:sz w:val="20"/>
          <w:szCs w:val="20"/>
        </w:rPr>
        <w:t xml:space="preserve"> es </w:t>
      </w:r>
      <w:r w:rsidR="00BE63B2" w:rsidRPr="001619AC">
        <w:rPr>
          <w:rFonts w:asciiTheme="minorHAnsi" w:eastAsia="Arial Unicode MS" w:hAnsiTheme="minorHAnsi" w:cstheme="minorHAnsi"/>
          <w:sz w:val="20"/>
          <w:szCs w:val="20"/>
        </w:rPr>
        <w:t xml:space="preserve">la </w:t>
      </w:r>
      <w:r w:rsidR="000D6F76" w:rsidRPr="001619AC">
        <w:rPr>
          <w:rFonts w:asciiTheme="minorHAnsi" w:eastAsia="Arial Unicode MS" w:hAnsiTheme="minorHAnsi" w:cstheme="minorHAnsi"/>
          <w:sz w:val="20"/>
          <w:szCs w:val="20"/>
        </w:rPr>
        <w:t>unidad</w:t>
      </w:r>
      <w:r w:rsidR="00BE63B2" w:rsidRPr="001619AC">
        <w:rPr>
          <w:rFonts w:asciiTheme="minorHAnsi" w:eastAsia="Arial Unicode MS" w:hAnsiTheme="minorHAnsi" w:cstheme="minorHAnsi"/>
          <w:sz w:val="20"/>
          <w:szCs w:val="20"/>
        </w:rPr>
        <w:t xml:space="preserve"> administrativa</w:t>
      </w:r>
      <w:r w:rsidR="000D6F76" w:rsidRPr="001619AC">
        <w:rPr>
          <w:rFonts w:asciiTheme="minorHAnsi" w:eastAsia="Arial Unicode MS" w:hAnsiTheme="minorHAnsi" w:cstheme="minorHAnsi"/>
          <w:sz w:val="20"/>
          <w:szCs w:val="20"/>
        </w:rPr>
        <w:t xml:space="preserve"> que </w:t>
      </w:r>
      <w:r w:rsidR="002739BD" w:rsidRPr="001619AC">
        <w:rPr>
          <w:rFonts w:asciiTheme="minorHAnsi" w:eastAsia="Arial Unicode MS" w:hAnsiTheme="minorHAnsi" w:cstheme="minorHAnsi"/>
          <w:sz w:val="20"/>
          <w:szCs w:val="20"/>
        </w:rPr>
        <w:t>registra la información solicitada</w:t>
      </w:r>
      <w:r w:rsidRPr="001619AC">
        <w:rPr>
          <w:rFonts w:asciiTheme="minorHAnsi" w:eastAsia="Arial Unicode MS" w:hAnsiTheme="minorHAnsi" w:cstheme="minorHAnsi"/>
          <w:sz w:val="20"/>
          <w:szCs w:val="20"/>
        </w:rPr>
        <w:t>;</w:t>
      </w:r>
      <w:r w:rsidR="00F05A40" w:rsidRPr="001619AC">
        <w:rPr>
          <w:rFonts w:asciiTheme="minorHAnsi" w:eastAsia="Arial Unicode MS" w:hAnsiTheme="minorHAnsi" w:cstheme="minorHAnsi"/>
          <w:sz w:val="20"/>
          <w:szCs w:val="20"/>
        </w:rPr>
        <w:t xml:space="preserve"> </w:t>
      </w:r>
      <w:r w:rsidR="00F05A40" w:rsidRPr="001619AC">
        <w:rPr>
          <w:rFonts w:asciiTheme="minorHAnsi" w:eastAsia="Arial Unicode MS" w:hAnsiTheme="minorHAnsi" w:cstheme="minorHAnsi"/>
          <w:sz w:val="20"/>
          <w:szCs w:val="20"/>
        </w:rPr>
        <w:tab/>
      </w:r>
    </w:p>
    <w:p w:rsidR="00C57492" w:rsidRDefault="00C57492" w:rsidP="00C57492">
      <w:pPr>
        <w:pStyle w:val="Prrafodelista"/>
        <w:rPr>
          <w:rFonts w:asciiTheme="minorHAnsi" w:eastAsia="Arial Unicode MS" w:hAnsiTheme="minorHAnsi" w:cstheme="minorHAnsi"/>
          <w:sz w:val="20"/>
          <w:szCs w:val="20"/>
        </w:rPr>
      </w:pPr>
    </w:p>
    <w:p w:rsidR="001619AC" w:rsidRDefault="001619AC" w:rsidP="00C57492">
      <w:pPr>
        <w:pStyle w:val="Prrafodelista"/>
        <w:rPr>
          <w:rFonts w:asciiTheme="minorHAnsi" w:eastAsia="Arial Unicode MS" w:hAnsiTheme="minorHAnsi" w:cstheme="minorHAnsi"/>
          <w:sz w:val="20"/>
          <w:szCs w:val="20"/>
        </w:rPr>
      </w:pPr>
    </w:p>
    <w:p w:rsidR="001619AC" w:rsidRDefault="001619AC" w:rsidP="00C57492">
      <w:pPr>
        <w:pStyle w:val="Prrafodelista"/>
        <w:rPr>
          <w:rFonts w:asciiTheme="minorHAnsi" w:eastAsia="Arial Unicode MS" w:hAnsiTheme="minorHAnsi" w:cstheme="minorHAnsi"/>
          <w:sz w:val="20"/>
          <w:szCs w:val="20"/>
        </w:rPr>
      </w:pPr>
    </w:p>
    <w:p w:rsidR="001619AC" w:rsidRDefault="001619AC" w:rsidP="00C57492">
      <w:pPr>
        <w:pStyle w:val="Prrafodelista"/>
        <w:rPr>
          <w:rFonts w:asciiTheme="minorHAnsi" w:eastAsia="Arial Unicode MS" w:hAnsiTheme="minorHAnsi" w:cstheme="minorHAnsi"/>
          <w:sz w:val="20"/>
          <w:szCs w:val="20"/>
        </w:rPr>
      </w:pPr>
    </w:p>
    <w:p w:rsidR="001619AC" w:rsidRDefault="001619AC" w:rsidP="00C57492">
      <w:pPr>
        <w:pStyle w:val="Prrafodelista"/>
        <w:rPr>
          <w:rFonts w:asciiTheme="minorHAnsi" w:eastAsia="Arial Unicode MS" w:hAnsiTheme="minorHAnsi" w:cstheme="minorHAnsi"/>
          <w:sz w:val="20"/>
          <w:szCs w:val="20"/>
        </w:rPr>
      </w:pPr>
    </w:p>
    <w:p w:rsidR="001619AC" w:rsidRPr="001619AC" w:rsidRDefault="001619AC" w:rsidP="00C57492">
      <w:pPr>
        <w:pStyle w:val="Prrafodelista"/>
        <w:rPr>
          <w:rFonts w:asciiTheme="minorHAnsi" w:eastAsia="Arial Unicode MS" w:hAnsiTheme="minorHAnsi" w:cstheme="minorHAnsi"/>
          <w:sz w:val="20"/>
          <w:szCs w:val="20"/>
        </w:rPr>
      </w:pPr>
    </w:p>
    <w:p w:rsidR="00733B1A" w:rsidRDefault="00733B1A" w:rsidP="00422B9B">
      <w:pPr>
        <w:autoSpaceDE w:val="0"/>
        <w:autoSpaceDN w:val="0"/>
        <w:adjustRightInd w:val="0"/>
        <w:snapToGrid w:val="0"/>
        <w:spacing w:after="0" w:line="240" w:lineRule="auto"/>
        <w:jc w:val="both"/>
        <w:rPr>
          <w:rFonts w:eastAsia="Arial Unicode MS" w:cstheme="minorHAnsi"/>
          <w:sz w:val="20"/>
          <w:szCs w:val="20"/>
        </w:rPr>
      </w:pPr>
    </w:p>
    <w:p w:rsidR="00733B1A" w:rsidRDefault="00733B1A" w:rsidP="00422B9B">
      <w:pPr>
        <w:autoSpaceDE w:val="0"/>
        <w:autoSpaceDN w:val="0"/>
        <w:adjustRightInd w:val="0"/>
        <w:snapToGrid w:val="0"/>
        <w:spacing w:after="0" w:line="240" w:lineRule="auto"/>
        <w:jc w:val="both"/>
        <w:rPr>
          <w:rFonts w:eastAsia="Arial Unicode MS" w:cstheme="minorHAnsi"/>
          <w:sz w:val="20"/>
          <w:szCs w:val="20"/>
        </w:rPr>
      </w:pPr>
    </w:p>
    <w:p w:rsidR="00422B9B" w:rsidRPr="001619AC" w:rsidRDefault="00A02ED1" w:rsidP="00422B9B">
      <w:pPr>
        <w:autoSpaceDE w:val="0"/>
        <w:autoSpaceDN w:val="0"/>
        <w:adjustRightInd w:val="0"/>
        <w:snapToGrid w:val="0"/>
        <w:spacing w:after="0" w:line="240" w:lineRule="auto"/>
        <w:jc w:val="both"/>
        <w:rPr>
          <w:rFonts w:eastAsia="Arial Unicode MS" w:cstheme="minorHAnsi"/>
          <w:sz w:val="20"/>
          <w:szCs w:val="20"/>
        </w:rPr>
      </w:pPr>
      <w:r w:rsidRPr="001619AC">
        <w:rPr>
          <w:rFonts w:eastAsia="Arial Unicode MS" w:cstheme="minorHAnsi"/>
          <w:sz w:val="20"/>
          <w:szCs w:val="20"/>
        </w:rPr>
        <w:t>Por tanto con</w:t>
      </w:r>
      <w:r w:rsidR="00422B9B" w:rsidRPr="001619AC">
        <w:rPr>
          <w:rFonts w:eastAsia="Arial Unicode MS" w:cstheme="minorHAnsi"/>
          <w:sz w:val="20"/>
          <w:szCs w:val="20"/>
        </w:rPr>
        <w:t xml:space="preserve"> base a las disposiciones legales arriba citadas y los razonamientos expuestos, se RESUELVE:</w:t>
      </w:r>
    </w:p>
    <w:p w:rsidR="00422B9B" w:rsidRPr="001619AC" w:rsidRDefault="00422B9B" w:rsidP="00422B9B">
      <w:pPr>
        <w:autoSpaceDE w:val="0"/>
        <w:autoSpaceDN w:val="0"/>
        <w:adjustRightInd w:val="0"/>
        <w:snapToGrid w:val="0"/>
        <w:spacing w:after="0" w:line="240" w:lineRule="auto"/>
        <w:jc w:val="both"/>
        <w:rPr>
          <w:rFonts w:eastAsia="Arial Unicode MS" w:cstheme="minorHAnsi"/>
          <w:sz w:val="20"/>
          <w:szCs w:val="20"/>
        </w:rPr>
      </w:pPr>
    </w:p>
    <w:p w:rsidR="00422B9B" w:rsidRPr="001619AC" w:rsidRDefault="00F05A40" w:rsidP="00422B9B">
      <w:pPr>
        <w:tabs>
          <w:tab w:val="left" w:pos="5115"/>
        </w:tabs>
        <w:spacing w:after="0" w:line="240" w:lineRule="auto"/>
        <w:jc w:val="center"/>
        <w:rPr>
          <w:rFonts w:eastAsia="Arial Unicode MS" w:cstheme="minorHAnsi"/>
          <w:b/>
          <w:color w:val="182F7C"/>
          <w:sz w:val="20"/>
          <w:szCs w:val="20"/>
          <w:lang w:val="es-SV"/>
        </w:rPr>
      </w:pPr>
      <w:r w:rsidRPr="001619AC">
        <w:rPr>
          <w:rFonts w:eastAsia="Arial Unicode MS" w:cstheme="minorHAnsi"/>
          <w:b/>
          <w:color w:val="182F7C"/>
          <w:sz w:val="20"/>
          <w:szCs w:val="20"/>
          <w:lang w:val="es-SV"/>
        </w:rPr>
        <w:t xml:space="preserve">ORIENTAR DONDE SOLICITAR LA </w:t>
      </w:r>
      <w:r w:rsidR="00422B9B" w:rsidRPr="001619AC">
        <w:rPr>
          <w:rFonts w:eastAsia="Arial Unicode MS" w:cstheme="minorHAnsi"/>
          <w:b/>
          <w:color w:val="182F7C"/>
          <w:sz w:val="20"/>
          <w:szCs w:val="20"/>
          <w:lang w:val="es-SV"/>
        </w:rPr>
        <w:t xml:space="preserve">INFORMACIÓN </w:t>
      </w:r>
    </w:p>
    <w:p w:rsidR="00422B9B" w:rsidRPr="001619AC" w:rsidRDefault="00422B9B" w:rsidP="00422B9B">
      <w:pPr>
        <w:tabs>
          <w:tab w:val="left" w:pos="5115"/>
        </w:tabs>
        <w:spacing w:after="0" w:line="240" w:lineRule="auto"/>
        <w:jc w:val="center"/>
        <w:rPr>
          <w:rFonts w:eastAsia="Arial Unicode MS" w:cstheme="minorHAnsi"/>
          <w:sz w:val="20"/>
          <w:szCs w:val="20"/>
          <w:lang w:val="es-SV"/>
        </w:rPr>
      </w:pPr>
    </w:p>
    <w:p w:rsidR="00674169" w:rsidRPr="001619AC" w:rsidRDefault="00BB338F" w:rsidP="00DD5E81">
      <w:pPr>
        <w:pStyle w:val="Prrafodelista"/>
        <w:numPr>
          <w:ilvl w:val="0"/>
          <w:numId w:val="45"/>
        </w:numPr>
        <w:tabs>
          <w:tab w:val="left" w:pos="5115"/>
        </w:tabs>
        <w:jc w:val="both"/>
        <w:rPr>
          <w:rFonts w:asciiTheme="minorHAnsi" w:eastAsia="Arial Unicode MS" w:hAnsiTheme="minorHAnsi" w:cstheme="minorHAnsi"/>
          <w:sz w:val="20"/>
          <w:szCs w:val="20"/>
          <w:lang w:val="es-SV"/>
        </w:rPr>
      </w:pPr>
      <w:r>
        <w:rPr>
          <w:rFonts w:asciiTheme="minorHAnsi" w:eastAsia="Arial Unicode MS" w:hAnsiTheme="minorHAnsi" w:cstheme="minorHAnsi"/>
          <w:sz w:val="20"/>
          <w:szCs w:val="20"/>
          <w:lang w:val="es-SV"/>
        </w:rPr>
        <w:t>La DGG</w:t>
      </w:r>
      <w:r w:rsidR="00674169" w:rsidRPr="001619AC">
        <w:rPr>
          <w:rFonts w:asciiTheme="minorHAnsi" w:eastAsia="Arial Unicode MS" w:hAnsiTheme="minorHAnsi" w:cstheme="minorHAnsi"/>
          <w:sz w:val="20"/>
          <w:szCs w:val="20"/>
          <w:lang w:val="es-SV"/>
        </w:rPr>
        <w:t xml:space="preserve"> notificó</w:t>
      </w:r>
      <w:r w:rsidR="008E2E93" w:rsidRPr="001619AC">
        <w:rPr>
          <w:rFonts w:asciiTheme="minorHAnsi" w:eastAsia="Arial Unicode MS" w:hAnsiTheme="minorHAnsi" w:cstheme="minorHAnsi"/>
          <w:sz w:val="20"/>
          <w:szCs w:val="20"/>
          <w:lang w:val="es-SV"/>
        </w:rPr>
        <w:t xml:space="preserve"> </w:t>
      </w:r>
      <w:r w:rsidR="00F05A40" w:rsidRPr="001619AC">
        <w:rPr>
          <w:rFonts w:asciiTheme="minorHAnsi" w:eastAsia="Arial Unicode MS" w:hAnsiTheme="minorHAnsi" w:cstheme="minorHAnsi"/>
          <w:sz w:val="20"/>
          <w:szCs w:val="20"/>
        </w:rPr>
        <w:t xml:space="preserve">que la información </w:t>
      </w:r>
      <w:r w:rsidR="008E2E93" w:rsidRPr="001619AC">
        <w:rPr>
          <w:rFonts w:asciiTheme="minorHAnsi" w:eastAsia="Arial Unicode MS" w:hAnsiTheme="minorHAnsi" w:cstheme="minorHAnsi"/>
          <w:sz w:val="20"/>
          <w:szCs w:val="20"/>
        </w:rPr>
        <w:t xml:space="preserve">sobre </w:t>
      </w:r>
      <w:r w:rsidR="00C06F0E">
        <w:rPr>
          <w:rFonts w:asciiTheme="minorHAnsi" w:eastAsia="Arial Unicode MS" w:hAnsiTheme="minorHAnsi" w:cstheme="minorHAnsi"/>
          <w:sz w:val="20"/>
          <w:szCs w:val="20"/>
        </w:rPr>
        <w:t>Base de datos de las clínicas veterinarias registradas en el MAG</w:t>
      </w:r>
      <w:r w:rsidR="008E2E93" w:rsidRPr="001619AC">
        <w:rPr>
          <w:rFonts w:asciiTheme="minorHAnsi" w:eastAsia="Arial Unicode MS" w:hAnsiTheme="minorHAnsi" w:cstheme="minorHAnsi"/>
          <w:sz w:val="20"/>
          <w:szCs w:val="20"/>
        </w:rPr>
        <w:t>,</w:t>
      </w:r>
      <w:r w:rsidR="00F05A40" w:rsidRPr="001619AC">
        <w:rPr>
          <w:rFonts w:asciiTheme="minorHAnsi" w:eastAsia="Arial Unicode MS" w:hAnsiTheme="minorHAnsi" w:cstheme="minorHAnsi"/>
          <w:sz w:val="20"/>
          <w:szCs w:val="20"/>
        </w:rPr>
        <w:t xml:space="preserve"> </w:t>
      </w:r>
      <w:r w:rsidR="00674169" w:rsidRPr="001619AC">
        <w:rPr>
          <w:rFonts w:asciiTheme="minorHAnsi" w:eastAsia="Arial Unicode MS" w:hAnsiTheme="minorHAnsi" w:cstheme="minorHAnsi"/>
          <w:sz w:val="20"/>
          <w:szCs w:val="20"/>
        </w:rPr>
        <w:t>e</w:t>
      </w:r>
      <w:r w:rsidR="00F05A40" w:rsidRPr="001619AC">
        <w:rPr>
          <w:rFonts w:asciiTheme="minorHAnsi" w:eastAsia="Arial Unicode MS" w:hAnsiTheme="minorHAnsi" w:cstheme="minorHAnsi"/>
          <w:sz w:val="20"/>
          <w:szCs w:val="20"/>
        </w:rPr>
        <w:t>s</w:t>
      </w:r>
      <w:r w:rsidR="00674169" w:rsidRPr="001619AC">
        <w:rPr>
          <w:rFonts w:asciiTheme="minorHAnsi" w:eastAsia="Arial Unicode MS" w:hAnsiTheme="minorHAnsi" w:cstheme="minorHAnsi"/>
          <w:sz w:val="20"/>
          <w:szCs w:val="20"/>
        </w:rPr>
        <w:t xml:space="preserve"> un s</w:t>
      </w:r>
      <w:r w:rsidR="008E2E93" w:rsidRPr="001619AC">
        <w:rPr>
          <w:rFonts w:asciiTheme="minorHAnsi" w:eastAsia="Arial Unicode MS" w:hAnsiTheme="minorHAnsi" w:cstheme="minorHAnsi"/>
          <w:sz w:val="20"/>
          <w:szCs w:val="20"/>
        </w:rPr>
        <w:t xml:space="preserve">ervicio, y se denomina </w:t>
      </w:r>
      <w:r w:rsidR="008E2E93" w:rsidRPr="001619AC">
        <w:rPr>
          <w:rFonts w:asciiTheme="minorHAnsi" w:eastAsia="Arial Unicode MS" w:hAnsiTheme="minorHAnsi" w:cstheme="minorHAnsi"/>
          <w:i/>
          <w:color w:val="000066"/>
          <w:sz w:val="20"/>
          <w:szCs w:val="20"/>
        </w:rPr>
        <w:t>“</w:t>
      </w:r>
      <w:r w:rsidR="00C06F0E">
        <w:rPr>
          <w:rFonts w:asciiTheme="minorHAnsi" w:eastAsia="Arial Unicode MS" w:hAnsiTheme="minorHAnsi" w:cstheme="minorHAnsi"/>
          <w:i/>
          <w:color w:val="000066"/>
          <w:sz w:val="20"/>
          <w:szCs w:val="20"/>
        </w:rPr>
        <w:t>Directorio de Establecimientos Agropecuario</w:t>
      </w:r>
      <w:r w:rsidR="008E2E93" w:rsidRPr="001619AC">
        <w:rPr>
          <w:rFonts w:asciiTheme="minorHAnsi" w:eastAsia="Arial Unicode MS" w:hAnsiTheme="minorHAnsi" w:cstheme="minorHAnsi"/>
          <w:i/>
          <w:color w:val="000066"/>
          <w:sz w:val="20"/>
          <w:szCs w:val="20"/>
        </w:rPr>
        <w:t>”</w:t>
      </w:r>
      <w:r w:rsidR="00674169" w:rsidRPr="001619AC">
        <w:rPr>
          <w:rFonts w:asciiTheme="minorHAnsi" w:eastAsia="Arial Unicode MS" w:hAnsiTheme="minorHAnsi" w:cstheme="minorHAnsi"/>
          <w:i/>
          <w:color w:val="000066"/>
          <w:sz w:val="20"/>
          <w:szCs w:val="20"/>
        </w:rPr>
        <w:t>,</w:t>
      </w:r>
      <w:r w:rsidR="008E2E93" w:rsidRPr="001619AC">
        <w:rPr>
          <w:rFonts w:asciiTheme="minorHAnsi" w:eastAsia="Arial Unicode MS" w:hAnsiTheme="minorHAnsi" w:cstheme="minorHAnsi"/>
          <w:color w:val="000066"/>
          <w:sz w:val="20"/>
          <w:szCs w:val="20"/>
        </w:rPr>
        <w:t xml:space="preserve"> </w:t>
      </w:r>
      <w:r w:rsidR="008E2E93" w:rsidRPr="001619AC">
        <w:rPr>
          <w:rFonts w:asciiTheme="minorHAnsi" w:eastAsia="Arial Unicode MS" w:hAnsiTheme="minorHAnsi" w:cstheme="minorHAnsi"/>
          <w:sz w:val="20"/>
          <w:szCs w:val="20"/>
        </w:rPr>
        <w:t xml:space="preserve">el cual tiene un costo de </w:t>
      </w:r>
      <w:r w:rsidR="00674169" w:rsidRPr="001619AC">
        <w:rPr>
          <w:rFonts w:asciiTheme="minorHAnsi" w:eastAsia="Arial Unicode MS" w:hAnsiTheme="minorHAnsi" w:cstheme="minorHAnsi"/>
          <w:b/>
          <w:color w:val="000066"/>
          <w:sz w:val="20"/>
          <w:szCs w:val="20"/>
        </w:rPr>
        <w:t>US</w:t>
      </w:r>
      <w:r w:rsidR="00C06F0E">
        <w:rPr>
          <w:rFonts w:asciiTheme="minorHAnsi" w:eastAsia="Arial Unicode MS" w:hAnsiTheme="minorHAnsi" w:cstheme="minorHAnsi"/>
          <w:b/>
          <w:color w:val="000066"/>
          <w:sz w:val="20"/>
          <w:szCs w:val="20"/>
        </w:rPr>
        <w:t xml:space="preserve"> $14.9</w:t>
      </w:r>
      <w:r>
        <w:rPr>
          <w:rFonts w:asciiTheme="minorHAnsi" w:eastAsia="Arial Unicode MS" w:hAnsiTheme="minorHAnsi" w:cstheme="minorHAnsi"/>
          <w:b/>
          <w:color w:val="000066"/>
          <w:sz w:val="20"/>
          <w:szCs w:val="20"/>
        </w:rPr>
        <w:t>2</w:t>
      </w:r>
      <w:r w:rsidR="008E2E93" w:rsidRPr="001619AC">
        <w:rPr>
          <w:rFonts w:asciiTheme="minorHAnsi" w:eastAsia="Arial Unicode MS" w:hAnsiTheme="minorHAnsi" w:cstheme="minorHAnsi"/>
          <w:sz w:val="20"/>
          <w:szCs w:val="20"/>
        </w:rPr>
        <w:t>, según el </w:t>
      </w:r>
      <w:r w:rsidR="008E2E93" w:rsidRPr="001619AC">
        <w:rPr>
          <w:rFonts w:asciiTheme="minorHAnsi" w:eastAsia="Arial Unicode MS" w:hAnsiTheme="minorHAnsi" w:cstheme="minorHAnsi"/>
          <w:color w:val="000066"/>
          <w:sz w:val="20"/>
          <w:szCs w:val="20"/>
          <w:u w:val="single"/>
        </w:rPr>
        <w:t>A</w:t>
      </w:r>
      <w:r w:rsidR="00F05A40" w:rsidRPr="001619AC">
        <w:rPr>
          <w:rFonts w:asciiTheme="minorHAnsi" w:eastAsia="Arial Unicode MS" w:hAnsiTheme="minorHAnsi" w:cstheme="minorHAnsi"/>
          <w:color w:val="000066"/>
          <w:sz w:val="20"/>
          <w:szCs w:val="20"/>
          <w:u w:val="single"/>
        </w:rPr>
        <w:t xml:space="preserve">cuerdo </w:t>
      </w:r>
      <w:r w:rsidR="00674169" w:rsidRPr="001619AC">
        <w:rPr>
          <w:rFonts w:asciiTheme="minorHAnsi" w:eastAsia="Arial Unicode MS" w:hAnsiTheme="minorHAnsi" w:cstheme="minorHAnsi"/>
          <w:color w:val="000066"/>
          <w:sz w:val="20"/>
          <w:szCs w:val="20"/>
          <w:u w:val="single"/>
        </w:rPr>
        <w:t xml:space="preserve">Ejecutivo </w:t>
      </w:r>
      <w:r w:rsidR="00F05A40" w:rsidRPr="001619AC">
        <w:rPr>
          <w:rFonts w:asciiTheme="minorHAnsi" w:eastAsia="Arial Unicode MS" w:hAnsiTheme="minorHAnsi" w:cstheme="minorHAnsi"/>
          <w:color w:val="000066"/>
          <w:sz w:val="20"/>
          <w:szCs w:val="20"/>
          <w:u w:val="single"/>
        </w:rPr>
        <w:t>No 77</w:t>
      </w:r>
      <w:r w:rsidR="00F05A40" w:rsidRPr="001619AC">
        <w:rPr>
          <w:rFonts w:asciiTheme="minorHAnsi" w:eastAsia="Arial Unicode MS" w:hAnsiTheme="minorHAnsi" w:cstheme="minorHAnsi"/>
          <w:color w:val="000066"/>
          <w:sz w:val="20"/>
          <w:szCs w:val="20"/>
        </w:rPr>
        <w:t xml:space="preserve"> </w:t>
      </w:r>
      <w:r w:rsidR="00F05A40" w:rsidRPr="001619AC">
        <w:rPr>
          <w:rFonts w:asciiTheme="minorHAnsi" w:eastAsia="Arial Unicode MS" w:hAnsiTheme="minorHAnsi" w:cstheme="minorHAnsi"/>
          <w:sz w:val="20"/>
          <w:szCs w:val="20"/>
        </w:rPr>
        <w:t xml:space="preserve">aprobado por el Ministerio de Hacienda </w:t>
      </w:r>
      <w:r w:rsidR="00674169" w:rsidRPr="001619AC">
        <w:rPr>
          <w:rFonts w:asciiTheme="minorHAnsi" w:eastAsia="Arial Unicode MS" w:hAnsiTheme="minorHAnsi" w:cstheme="minorHAnsi"/>
          <w:sz w:val="20"/>
          <w:szCs w:val="20"/>
        </w:rPr>
        <w:t xml:space="preserve">el </w:t>
      </w:r>
      <w:r w:rsidR="00F05A40" w:rsidRPr="001619AC">
        <w:rPr>
          <w:rFonts w:asciiTheme="minorHAnsi" w:eastAsia="Arial Unicode MS" w:hAnsiTheme="minorHAnsi" w:cstheme="minorHAnsi"/>
          <w:sz w:val="20"/>
          <w:szCs w:val="20"/>
        </w:rPr>
        <w:t>17 de enero de 2013</w:t>
      </w:r>
      <w:r w:rsidR="00674169" w:rsidRPr="001619AC">
        <w:rPr>
          <w:rFonts w:asciiTheme="minorHAnsi" w:eastAsia="Arial Unicode MS" w:hAnsiTheme="minorHAnsi" w:cstheme="minorHAnsi"/>
          <w:sz w:val="20"/>
          <w:szCs w:val="20"/>
        </w:rPr>
        <w:t>,</w:t>
      </w:r>
      <w:r w:rsidR="00F05A40" w:rsidRPr="001619AC">
        <w:rPr>
          <w:rFonts w:asciiTheme="minorHAnsi" w:eastAsia="Arial Unicode MS" w:hAnsiTheme="minorHAnsi" w:cstheme="minorHAnsi"/>
          <w:sz w:val="20"/>
          <w:szCs w:val="20"/>
        </w:rPr>
        <w:t xml:space="preserve"> publicado en el Diario Oficial  Numero 27 tomo  N° 398 de</w:t>
      </w:r>
      <w:r w:rsidR="00674169" w:rsidRPr="001619AC">
        <w:rPr>
          <w:rFonts w:asciiTheme="minorHAnsi" w:eastAsia="Arial Unicode MS" w:hAnsiTheme="minorHAnsi" w:cstheme="minorHAnsi"/>
          <w:sz w:val="20"/>
          <w:szCs w:val="20"/>
        </w:rPr>
        <w:t>l</w:t>
      </w:r>
      <w:r w:rsidR="00F05A40" w:rsidRPr="001619AC">
        <w:rPr>
          <w:rFonts w:asciiTheme="minorHAnsi" w:eastAsia="Arial Unicode MS" w:hAnsiTheme="minorHAnsi" w:cstheme="minorHAnsi"/>
          <w:sz w:val="20"/>
          <w:szCs w:val="20"/>
        </w:rPr>
        <w:t xml:space="preserve"> 8 de febrero de 2013, </w:t>
      </w:r>
      <w:r w:rsidR="00674169" w:rsidRPr="001619AC">
        <w:rPr>
          <w:rFonts w:asciiTheme="minorHAnsi" w:eastAsia="Arial Unicode MS" w:hAnsiTheme="minorHAnsi" w:cstheme="minorHAnsi"/>
          <w:sz w:val="20"/>
          <w:szCs w:val="20"/>
        </w:rPr>
        <w:t xml:space="preserve">artículo 1 </w:t>
      </w:r>
      <w:r w:rsidR="00C06F0E">
        <w:rPr>
          <w:rFonts w:asciiTheme="minorHAnsi" w:eastAsia="Arial Unicode MS" w:hAnsiTheme="minorHAnsi" w:cstheme="minorHAnsi"/>
          <w:sz w:val="20"/>
          <w:szCs w:val="20"/>
        </w:rPr>
        <w:t>letra B</w:t>
      </w:r>
      <w:r w:rsidR="008E2E93" w:rsidRPr="001619AC">
        <w:rPr>
          <w:rFonts w:asciiTheme="minorHAnsi" w:eastAsia="Arial Unicode MS" w:hAnsiTheme="minorHAnsi" w:cstheme="minorHAnsi"/>
          <w:sz w:val="20"/>
          <w:szCs w:val="20"/>
        </w:rPr>
        <w:t>)</w:t>
      </w:r>
      <w:r w:rsidR="00F05A40" w:rsidRPr="001619AC">
        <w:rPr>
          <w:rFonts w:asciiTheme="minorHAnsi" w:eastAsia="Arial Unicode MS" w:hAnsiTheme="minorHAnsi" w:cstheme="minorHAnsi"/>
          <w:sz w:val="20"/>
          <w:szCs w:val="20"/>
        </w:rPr>
        <w:t xml:space="preserve"> </w:t>
      </w:r>
      <w:r w:rsidR="00C06F0E">
        <w:rPr>
          <w:rFonts w:asciiTheme="minorHAnsi" w:eastAsia="Arial Unicode MS" w:hAnsiTheme="minorHAnsi" w:cstheme="minorHAnsi"/>
          <w:sz w:val="20"/>
          <w:szCs w:val="20"/>
        </w:rPr>
        <w:t>número 8.</w:t>
      </w:r>
      <w:r w:rsidR="008E2E93" w:rsidRPr="001619AC">
        <w:rPr>
          <w:rFonts w:asciiTheme="minorHAnsi" w:eastAsia="Arial Unicode MS" w:hAnsiTheme="minorHAnsi" w:cstheme="minorHAnsi"/>
          <w:sz w:val="20"/>
          <w:szCs w:val="20"/>
        </w:rPr>
        <w:t xml:space="preserve"> </w:t>
      </w:r>
      <w:r w:rsidR="00674169" w:rsidRPr="001619AC">
        <w:rPr>
          <w:rFonts w:asciiTheme="minorHAnsi" w:eastAsia="Arial Unicode MS" w:hAnsiTheme="minorHAnsi" w:cstheme="minorHAnsi"/>
          <w:sz w:val="20"/>
          <w:szCs w:val="20"/>
        </w:rPr>
        <w:t>por medio del cual se autorizan precios para venta de bienes y servicios por medio del Fondo de Actividades Especiales de la Dirección General de Sanidad Animal-FAES de este ministerio;</w:t>
      </w:r>
    </w:p>
    <w:p w:rsidR="00674169" w:rsidRPr="001619AC" w:rsidRDefault="00674169" w:rsidP="00674169">
      <w:pPr>
        <w:pStyle w:val="Prrafodelista"/>
        <w:tabs>
          <w:tab w:val="left" w:pos="5115"/>
        </w:tabs>
        <w:ind w:left="720"/>
        <w:jc w:val="both"/>
        <w:rPr>
          <w:rFonts w:asciiTheme="minorHAnsi" w:eastAsia="Arial Unicode MS" w:hAnsiTheme="minorHAnsi" w:cstheme="minorHAnsi"/>
          <w:sz w:val="20"/>
          <w:szCs w:val="20"/>
          <w:lang w:val="es-SV"/>
        </w:rPr>
      </w:pPr>
    </w:p>
    <w:p w:rsidR="00F05A40" w:rsidRPr="0032135E" w:rsidRDefault="00674169" w:rsidP="00DD5E81">
      <w:pPr>
        <w:pStyle w:val="Prrafodelista"/>
        <w:numPr>
          <w:ilvl w:val="0"/>
          <w:numId w:val="45"/>
        </w:numPr>
        <w:tabs>
          <w:tab w:val="left" w:pos="5115"/>
        </w:tabs>
        <w:jc w:val="both"/>
        <w:rPr>
          <w:rFonts w:asciiTheme="minorHAnsi" w:eastAsia="Arial Unicode MS" w:hAnsiTheme="minorHAnsi" w:cstheme="minorHAnsi"/>
          <w:sz w:val="20"/>
          <w:szCs w:val="20"/>
          <w:lang w:val="es-SV"/>
        </w:rPr>
      </w:pPr>
      <w:r w:rsidRPr="0032135E">
        <w:rPr>
          <w:rFonts w:asciiTheme="minorHAnsi" w:eastAsia="Arial Unicode MS" w:hAnsiTheme="minorHAnsi" w:cstheme="minorHAnsi"/>
          <w:sz w:val="20"/>
          <w:szCs w:val="20"/>
        </w:rPr>
        <w:t xml:space="preserve">Que </w:t>
      </w:r>
      <w:r w:rsidR="0032135E" w:rsidRPr="0032135E">
        <w:rPr>
          <w:rFonts w:asciiTheme="minorHAnsi" w:eastAsia="Arial Unicode MS" w:hAnsiTheme="minorHAnsi" w:cstheme="minorHAnsi"/>
          <w:sz w:val="20"/>
          <w:szCs w:val="20"/>
        </w:rPr>
        <w:t xml:space="preserve">según el Artículo 68 de la LAIP donde expresa: </w:t>
      </w:r>
      <w:r w:rsidR="0032135E" w:rsidRPr="0032135E">
        <w:rPr>
          <w:rFonts w:asciiTheme="minorHAnsi" w:eastAsia="Arial Unicode MS" w:hAnsiTheme="minorHAnsi" w:cstheme="minorHAnsi"/>
          <w:i/>
          <w:color w:val="000099"/>
          <w:sz w:val="20"/>
          <w:szCs w:val="20"/>
        </w:rPr>
        <w:t>“Cuando una solicitud de información sea dirigida a un ente obligado distinto del competente, éste deberá informar al interesado la entidad a la que debe dirigirse”</w:t>
      </w:r>
      <w:r w:rsidRPr="0032135E">
        <w:rPr>
          <w:rFonts w:asciiTheme="minorHAnsi" w:eastAsia="Arial Unicode MS" w:hAnsiTheme="minorHAnsi" w:cstheme="minorHAnsi"/>
          <w:sz w:val="20"/>
          <w:szCs w:val="20"/>
        </w:rPr>
        <w:t xml:space="preserve">. </w:t>
      </w:r>
      <w:r w:rsidR="0032135E" w:rsidRPr="0032135E">
        <w:rPr>
          <w:rFonts w:asciiTheme="minorHAnsi" w:eastAsia="Arial Unicode MS" w:hAnsiTheme="minorHAnsi" w:cstheme="minorHAnsi"/>
          <w:sz w:val="20"/>
          <w:szCs w:val="20"/>
        </w:rPr>
        <w:t>Por lo que se orienta a hacer la consulta a</w:t>
      </w:r>
      <w:r w:rsidR="0032135E">
        <w:rPr>
          <w:rFonts w:asciiTheme="minorHAnsi" w:eastAsia="Arial Unicode MS" w:hAnsiTheme="minorHAnsi" w:cstheme="minorHAnsi"/>
          <w:sz w:val="20"/>
          <w:szCs w:val="20"/>
        </w:rPr>
        <w:t>l</w:t>
      </w:r>
      <w:r w:rsidR="0032135E" w:rsidRPr="0032135E">
        <w:rPr>
          <w:rFonts w:asciiTheme="minorHAnsi" w:eastAsia="Arial Unicode MS" w:hAnsiTheme="minorHAnsi" w:cstheme="minorHAnsi"/>
          <w:sz w:val="20"/>
          <w:szCs w:val="20"/>
        </w:rPr>
        <w:t xml:space="preserve"> </w:t>
      </w:r>
      <w:r w:rsidR="0032135E" w:rsidRPr="0032135E">
        <w:rPr>
          <w:rFonts w:asciiTheme="minorHAnsi" w:hAnsiTheme="minorHAnsi"/>
          <w:b/>
          <w:bCs/>
          <w:color w:val="000099"/>
          <w:sz w:val="20"/>
          <w:szCs w:val="20"/>
          <w:shd w:val="clear" w:color="auto" w:fill="FDFDFD"/>
        </w:rPr>
        <w:t>Consejo Superior de Salud Pública-CSSP</w:t>
      </w:r>
      <w:r w:rsidR="0032135E" w:rsidRPr="0032135E">
        <w:rPr>
          <w:rFonts w:asciiTheme="minorHAnsi" w:hAnsiTheme="minorHAnsi"/>
          <w:color w:val="000000"/>
          <w:sz w:val="20"/>
          <w:szCs w:val="20"/>
          <w:shd w:val="clear" w:color="auto" w:fill="FDFDFD"/>
        </w:rPr>
        <w:t>, ubicado en Paseo General Escalón Número 3551, San Salvador; también puede comunicarse con la Oficial de Información </w:t>
      </w:r>
      <w:r w:rsidR="0032135E" w:rsidRPr="0032135E">
        <w:rPr>
          <w:rFonts w:asciiTheme="minorHAnsi" w:hAnsiTheme="minorHAnsi"/>
          <w:b/>
          <w:bCs/>
          <w:color w:val="000000"/>
          <w:sz w:val="20"/>
          <w:szCs w:val="20"/>
          <w:shd w:val="clear" w:color="auto" w:fill="FDFDFD"/>
        </w:rPr>
        <w:t>Aura Ivette Morales</w:t>
      </w:r>
      <w:r w:rsidR="0032135E" w:rsidRPr="0032135E">
        <w:rPr>
          <w:rFonts w:asciiTheme="minorHAnsi" w:hAnsiTheme="minorHAnsi"/>
          <w:color w:val="000000"/>
          <w:sz w:val="20"/>
          <w:szCs w:val="20"/>
          <w:shd w:val="clear" w:color="auto" w:fill="FDFDFD"/>
        </w:rPr>
        <w:t> al  teléfono </w:t>
      </w:r>
      <w:r w:rsidR="0032135E" w:rsidRPr="0032135E">
        <w:rPr>
          <w:rFonts w:asciiTheme="minorHAnsi" w:hAnsiTheme="minorHAnsi"/>
          <w:b/>
          <w:bCs/>
          <w:color w:val="000000"/>
          <w:sz w:val="20"/>
          <w:szCs w:val="20"/>
          <w:shd w:val="clear" w:color="auto" w:fill="FDFDFD"/>
        </w:rPr>
        <w:t>2561-2571</w:t>
      </w:r>
      <w:r w:rsidR="0032135E" w:rsidRPr="0032135E">
        <w:rPr>
          <w:rFonts w:asciiTheme="minorHAnsi" w:hAnsiTheme="minorHAnsi"/>
          <w:color w:val="000000"/>
          <w:sz w:val="20"/>
          <w:szCs w:val="20"/>
          <w:shd w:val="clear" w:color="auto" w:fill="FDFDFD"/>
        </w:rPr>
        <w:t> y al correo electrónico </w:t>
      </w:r>
      <w:hyperlink r:id="rId9" w:history="1">
        <w:r w:rsidR="0032135E" w:rsidRPr="00BF23A5">
          <w:rPr>
            <w:rStyle w:val="Hipervnculo"/>
            <w:rFonts w:asciiTheme="minorHAnsi" w:hAnsiTheme="minorHAnsi"/>
            <w:b/>
            <w:bCs/>
            <w:i/>
            <w:iCs/>
            <w:sz w:val="20"/>
            <w:szCs w:val="20"/>
            <w:shd w:val="clear" w:color="auto" w:fill="FDFDFD"/>
          </w:rPr>
          <w:t>amorales@cssp.gob.sv</w:t>
        </w:r>
      </w:hyperlink>
      <w:r w:rsidR="0032135E">
        <w:rPr>
          <w:rFonts w:asciiTheme="minorHAnsi" w:hAnsiTheme="minorHAnsi"/>
          <w:color w:val="000000"/>
          <w:sz w:val="20"/>
          <w:szCs w:val="20"/>
          <w:shd w:val="clear" w:color="auto" w:fill="FDFDFD"/>
        </w:rPr>
        <w:t xml:space="preserve">, </w:t>
      </w:r>
      <w:r w:rsidR="0032135E" w:rsidRPr="0032135E">
        <w:rPr>
          <w:rFonts w:asciiTheme="minorHAnsi" w:hAnsiTheme="minorHAnsi"/>
          <w:color w:val="000000"/>
          <w:sz w:val="20"/>
          <w:szCs w:val="20"/>
          <w:shd w:val="clear" w:color="auto" w:fill="FDFDFD"/>
        </w:rPr>
        <w:t>dicha dependencia lleva el registro de todas las juntas de vigilancia del país en el ramo de la salud</w:t>
      </w:r>
      <w:r w:rsidR="00BB338F">
        <w:rPr>
          <w:rFonts w:asciiTheme="minorHAnsi" w:hAnsiTheme="minorHAnsi"/>
          <w:color w:val="000000"/>
          <w:sz w:val="20"/>
          <w:szCs w:val="20"/>
          <w:shd w:val="clear" w:color="auto" w:fill="FDFDFD"/>
        </w:rPr>
        <w:t>, incluyendo las clínicas veterinarias.</w:t>
      </w:r>
    </w:p>
    <w:p w:rsidR="00DD5E81" w:rsidRPr="001619AC" w:rsidRDefault="00DD5E81" w:rsidP="00EF1B21">
      <w:pPr>
        <w:autoSpaceDE w:val="0"/>
        <w:autoSpaceDN w:val="0"/>
        <w:adjustRightInd w:val="0"/>
        <w:snapToGrid w:val="0"/>
        <w:spacing w:after="0" w:line="240" w:lineRule="auto"/>
        <w:jc w:val="both"/>
        <w:rPr>
          <w:rFonts w:eastAsia="Meiryo UI" w:cstheme="minorHAnsi"/>
          <w:sz w:val="20"/>
          <w:szCs w:val="20"/>
        </w:rPr>
      </w:pPr>
    </w:p>
    <w:p w:rsidR="00633317" w:rsidRPr="001619AC" w:rsidRDefault="00633317" w:rsidP="00DD5E81">
      <w:pPr>
        <w:pStyle w:val="Prrafodelista"/>
        <w:numPr>
          <w:ilvl w:val="0"/>
          <w:numId w:val="45"/>
        </w:numPr>
        <w:autoSpaceDE w:val="0"/>
        <w:autoSpaceDN w:val="0"/>
        <w:adjustRightInd w:val="0"/>
        <w:jc w:val="both"/>
        <w:rPr>
          <w:rFonts w:asciiTheme="minorHAnsi" w:eastAsia="Meiryo UI" w:hAnsiTheme="minorHAnsi" w:cstheme="minorHAnsi"/>
          <w:sz w:val="20"/>
          <w:szCs w:val="20"/>
        </w:rPr>
      </w:pPr>
      <w:r w:rsidRPr="001619AC">
        <w:rPr>
          <w:rFonts w:asciiTheme="minorHAnsi" w:eastAsia="Meiryo UI" w:hAnsiTheme="minorHAnsi" w:cstheme="minorHAnsi"/>
          <w:sz w:val="20"/>
          <w:szCs w:val="20"/>
        </w:rPr>
        <w:t>NOTIFIQUESE</w:t>
      </w:r>
    </w:p>
    <w:p w:rsidR="001D1A4C" w:rsidRPr="005E176D" w:rsidRDefault="001D1A4C" w:rsidP="001D1A4C">
      <w:pPr>
        <w:autoSpaceDE w:val="0"/>
        <w:autoSpaceDN w:val="0"/>
        <w:adjustRightInd w:val="0"/>
        <w:snapToGrid w:val="0"/>
        <w:spacing w:after="0" w:line="240" w:lineRule="auto"/>
        <w:rPr>
          <w:rFonts w:eastAsia="Times New Roman" w:cstheme="minorHAnsi"/>
          <w:color w:val="000000"/>
        </w:rPr>
      </w:pPr>
    </w:p>
    <w:p w:rsidR="0001122D" w:rsidRDefault="0001122D" w:rsidP="001D1A4C">
      <w:pPr>
        <w:autoSpaceDE w:val="0"/>
        <w:autoSpaceDN w:val="0"/>
        <w:adjustRightInd w:val="0"/>
        <w:snapToGrid w:val="0"/>
        <w:spacing w:after="0" w:line="240" w:lineRule="auto"/>
        <w:rPr>
          <w:rFonts w:eastAsia="Times New Roman" w:cstheme="minorHAnsi"/>
          <w:b/>
          <w:i/>
          <w:color w:val="000000"/>
        </w:rPr>
      </w:pPr>
    </w:p>
    <w:p w:rsidR="0032135E" w:rsidRDefault="0032135E" w:rsidP="001D1A4C">
      <w:pPr>
        <w:autoSpaceDE w:val="0"/>
        <w:autoSpaceDN w:val="0"/>
        <w:adjustRightInd w:val="0"/>
        <w:snapToGrid w:val="0"/>
        <w:spacing w:after="0" w:line="240" w:lineRule="auto"/>
        <w:rPr>
          <w:rFonts w:eastAsia="Times New Roman" w:cstheme="minorHAnsi"/>
          <w:b/>
          <w:i/>
          <w:color w:val="000000"/>
        </w:rPr>
      </w:pPr>
    </w:p>
    <w:p w:rsidR="0032135E" w:rsidRDefault="0032135E" w:rsidP="001D1A4C">
      <w:pPr>
        <w:autoSpaceDE w:val="0"/>
        <w:autoSpaceDN w:val="0"/>
        <w:adjustRightInd w:val="0"/>
        <w:snapToGrid w:val="0"/>
        <w:spacing w:after="0" w:line="240" w:lineRule="auto"/>
        <w:rPr>
          <w:rFonts w:eastAsia="Times New Roman" w:cstheme="minorHAnsi"/>
          <w:b/>
          <w:i/>
          <w:color w:val="000000"/>
        </w:rPr>
      </w:pPr>
    </w:p>
    <w:p w:rsidR="00BD6B00" w:rsidRPr="005E176D" w:rsidRDefault="00BD6B00" w:rsidP="0064518B">
      <w:pPr>
        <w:snapToGrid w:val="0"/>
        <w:spacing w:after="0" w:line="240" w:lineRule="auto"/>
        <w:jc w:val="center"/>
        <w:rPr>
          <w:rFonts w:eastAsia="Arial Unicode MS" w:cstheme="minorHAnsi"/>
          <w:b/>
          <w:i/>
          <w:color w:val="000099"/>
          <w:lang w:val="es-SV"/>
        </w:rPr>
      </w:pPr>
    </w:p>
    <w:p w:rsidR="0032135E" w:rsidRPr="00AB24C9" w:rsidRDefault="0032135E" w:rsidP="0032135E">
      <w:pPr>
        <w:widowControl w:val="0"/>
        <w:tabs>
          <w:tab w:val="left" w:pos="284"/>
        </w:tabs>
        <w:autoSpaceDE w:val="0"/>
        <w:autoSpaceDN w:val="0"/>
        <w:adjustRightInd w:val="0"/>
        <w:spacing w:after="0" w:line="240" w:lineRule="auto"/>
        <w:jc w:val="center"/>
        <w:rPr>
          <w:rFonts w:cs="Calibri"/>
          <w:spacing w:val="2"/>
        </w:rPr>
      </w:pPr>
      <w:r w:rsidRPr="00AB24C9">
        <w:rPr>
          <w:rFonts w:cs="Calibri"/>
          <w:spacing w:val="2"/>
        </w:rPr>
        <w:t>______________________________________</w:t>
      </w:r>
    </w:p>
    <w:p w:rsidR="0032135E" w:rsidRPr="0075090E" w:rsidRDefault="0032135E" w:rsidP="0032135E">
      <w:pPr>
        <w:widowControl w:val="0"/>
        <w:tabs>
          <w:tab w:val="left" w:pos="284"/>
        </w:tabs>
        <w:autoSpaceDE w:val="0"/>
        <w:autoSpaceDN w:val="0"/>
        <w:adjustRightInd w:val="0"/>
        <w:spacing w:after="0" w:line="240" w:lineRule="auto"/>
        <w:ind w:left="2670"/>
        <w:rPr>
          <w:rFonts w:cs="Calibri"/>
          <w:b/>
          <w:i/>
          <w:spacing w:val="2"/>
        </w:rPr>
      </w:pPr>
      <w:r w:rsidRPr="004205C9">
        <w:rPr>
          <w:rFonts w:cs="Calibri"/>
          <w:b/>
          <w:i/>
          <w:spacing w:val="2"/>
        </w:rPr>
        <w:t xml:space="preserve">  </w:t>
      </w:r>
      <w:r w:rsidRPr="0075090E">
        <w:rPr>
          <w:b/>
          <w:i/>
        </w:rPr>
        <w:t>Licenciada  Ana Patricia Sánchez de Cruz</w:t>
      </w:r>
    </w:p>
    <w:p w:rsidR="0032135E" w:rsidRPr="00C268F3" w:rsidRDefault="0032135E" w:rsidP="0032135E">
      <w:pPr>
        <w:widowControl w:val="0"/>
        <w:tabs>
          <w:tab w:val="left" w:pos="284"/>
        </w:tabs>
        <w:autoSpaceDE w:val="0"/>
        <w:autoSpaceDN w:val="0"/>
        <w:adjustRightInd w:val="0"/>
        <w:spacing w:after="0" w:line="240" w:lineRule="auto"/>
        <w:ind w:left="2670"/>
        <w:rPr>
          <w:rFonts w:cs="Calibri"/>
          <w:b/>
          <w:i/>
          <w:w w:val="102"/>
        </w:rPr>
      </w:pPr>
      <w:r w:rsidRPr="0075090E">
        <w:rPr>
          <w:rFonts w:cs="Calibri"/>
          <w:b/>
          <w:i/>
          <w:spacing w:val="2"/>
        </w:rPr>
        <w:t xml:space="preserve">      O</w:t>
      </w:r>
      <w:r w:rsidRPr="0075090E">
        <w:rPr>
          <w:rFonts w:cs="Calibri"/>
          <w:b/>
          <w:i/>
          <w:spacing w:val="-3"/>
        </w:rPr>
        <w:t>f</w:t>
      </w:r>
      <w:r w:rsidRPr="0075090E">
        <w:rPr>
          <w:rFonts w:cs="Calibri"/>
          <w:b/>
          <w:i/>
          <w:spacing w:val="3"/>
        </w:rPr>
        <w:t>i</w:t>
      </w:r>
      <w:r w:rsidRPr="0075090E">
        <w:rPr>
          <w:rFonts w:cs="Calibri"/>
          <w:b/>
          <w:i/>
          <w:spacing w:val="-2"/>
        </w:rPr>
        <w:t>c</w:t>
      </w:r>
      <w:r w:rsidRPr="0075090E">
        <w:rPr>
          <w:rFonts w:cs="Calibri"/>
          <w:b/>
          <w:i/>
          <w:spacing w:val="1"/>
        </w:rPr>
        <w:t>i</w:t>
      </w:r>
      <w:r w:rsidRPr="0075090E">
        <w:rPr>
          <w:rFonts w:cs="Calibri"/>
          <w:b/>
          <w:i/>
          <w:spacing w:val="-2"/>
        </w:rPr>
        <w:t>a</w:t>
      </w:r>
      <w:r w:rsidRPr="0075090E">
        <w:rPr>
          <w:rFonts w:cs="Calibri"/>
          <w:b/>
          <w:i/>
        </w:rPr>
        <w:t>l</w:t>
      </w:r>
      <w:r w:rsidRPr="0075090E">
        <w:rPr>
          <w:b/>
          <w:i/>
          <w:spacing w:val="7"/>
        </w:rPr>
        <w:t xml:space="preserve"> </w:t>
      </w:r>
      <w:r w:rsidRPr="0075090E">
        <w:rPr>
          <w:rFonts w:cs="Calibri"/>
          <w:b/>
          <w:i/>
        </w:rPr>
        <w:t>de</w:t>
      </w:r>
      <w:r w:rsidRPr="0075090E">
        <w:rPr>
          <w:b/>
          <w:i/>
          <w:spacing w:val="-2"/>
        </w:rPr>
        <w:t xml:space="preserve"> </w:t>
      </w:r>
      <w:r w:rsidRPr="0075090E">
        <w:rPr>
          <w:rFonts w:cs="Calibri"/>
          <w:b/>
          <w:i/>
          <w:spacing w:val="1"/>
        </w:rPr>
        <w:t>I</w:t>
      </w:r>
      <w:r w:rsidRPr="0075090E">
        <w:rPr>
          <w:rFonts w:cs="Calibri"/>
          <w:b/>
          <w:i/>
        </w:rPr>
        <w:t>n</w:t>
      </w:r>
      <w:r w:rsidRPr="0075090E">
        <w:rPr>
          <w:rFonts w:cs="Calibri"/>
          <w:b/>
          <w:i/>
          <w:spacing w:val="-1"/>
        </w:rPr>
        <w:t>fo</w:t>
      </w:r>
      <w:r w:rsidRPr="0075090E">
        <w:rPr>
          <w:rFonts w:cs="Calibri"/>
          <w:b/>
          <w:i/>
        </w:rPr>
        <w:t>r</w:t>
      </w:r>
      <w:r w:rsidRPr="0075090E">
        <w:rPr>
          <w:rFonts w:cs="Calibri"/>
          <w:b/>
          <w:i/>
          <w:spacing w:val="1"/>
        </w:rPr>
        <w:t>m</w:t>
      </w:r>
      <w:r w:rsidRPr="0075090E">
        <w:rPr>
          <w:rFonts w:cs="Calibri"/>
          <w:b/>
          <w:i/>
          <w:spacing w:val="-2"/>
        </w:rPr>
        <w:t>ac</w:t>
      </w:r>
      <w:r w:rsidRPr="0075090E">
        <w:rPr>
          <w:rFonts w:cs="Calibri"/>
          <w:b/>
          <w:i/>
          <w:spacing w:val="1"/>
        </w:rPr>
        <w:t>i</w:t>
      </w:r>
      <w:r w:rsidRPr="0075090E">
        <w:rPr>
          <w:rFonts w:cs="Calibri"/>
          <w:b/>
          <w:i/>
          <w:spacing w:val="-1"/>
        </w:rPr>
        <w:t>ó</w:t>
      </w:r>
      <w:r w:rsidRPr="0075090E">
        <w:rPr>
          <w:rFonts w:cs="Calibri"/>
          <w:b/>
          <w:i/>
        </w:rPr>
        <w:t>n</w:t>
      </w:r>
      <w:r w:rsidRPr="0075090E">
        <w:rPr>
          <w:b/>
          <w:i/>
          <w:spacing w:val="16"/>
        </w:rPr>
        <w:t xml:space="preserve"> </w:t>
      </w:r>
      <w:r w:rsidRPr="0075090E">
        <w:rPr>
          <w:rFonts w:cs="Calibri"/>
          <w:b/>
          <w:i/>
          <w:spacing w:val="3"/>
          <w:w w:val="102"/>
        </w:rPr>
        <w:t>I</w:t>
      </w:r>
      <w:r w:rsidRPr="0075090E">
        <w:rPr>
          <w:rFonts w:cs="Calibri"/>
          <w:b/>
          <w:i/>
          <w:spacing w:val="-3"/>
          <w:w w:val="102"/>
        </w:rPr>
        <w:t>n</w:t>
      </w:r>
      <w:r w:rsidRPr="0075090E">
        <w:rPr>
          <w:rFonts w:cs="Calibri"/>
          <w:b/>
          <w:i/>
          <w:w w:val="102"/>
        </w:rPr>
        <w:t>st</w:t>
      </w:r>
      <w:r w:rsidRPr="0075090E">
        <w:rPr>
          <w:rFonts w:cs="Calibri"/>
          <w:b/>
          <w:i/>
          <w:spacing w:val="-1"/>
          <w:w w:val="102"/>
        </w:rPr>
        <w:t>i</w:t>
      </w:r>
      <w:r w:rsidRPr="0075090E">
        <w:rPr>
          <w:rFonts w:cs="Calibri"/>
          <w:b/>
          <w:i/>
          <w:w w:val="102"/>
        </w:rPr>
        <w:t>tu</w:t>
      </w:r>
      <w:r w:rsidRPr="0075090E">
        <w:rPr>
          <w:rFonts w:cs="Calibri"/>
          <w:b/>
          <w:i/>
          <w:spacing w:val="-2"/>
          <w:w w:val="102"/>
        </w:rPr>
        <w:t>c</w:t>
      </w:r>
      <w:r w:rsidRPr="0075090E">
        <w:rPr>
          <w:rFonts w:cs="Calibri"/>
          <w:b/>
          <w:i/>
          <w:spacing w:val="1"/>
          <w:w w:val="102"/>
        </w:rPr>
        <w:t>i</w:t>
      </w:r>
      <w:r w:rsidRPr="0075090E">
        <w:rPr>
          <w:rFonts w:cs="Calibri"/>
          <w:b/>
          <w:i/>
          <w:spacing w:val="-1"/>
          <w:w w:val="102"/>
        </w:rPr>
        <w:t>o</w:t>
      </w:r>
      <w:r w:rsidRPr="0075090E">
        <w:rPr>
          <w:rFonts w:cs="Calibri"/>
          <w:b/>
          <w:i/>
          <w:w w:val="102"/>
        </w:rPr>
        <w:t>nal</w:t>
      </w:r>
    </w:p>
    <w:p w:rsidR="00733B1A" w:rsidRDefault="00733B1A" w:rsidP="0032135E">
      <w:pPr>
        <w:jc w:val="right"/>
        <w:rPr>
          <w:rFonts w:cs="Calibri"/>
          <w:b/>
          <w:sz w:val="16"/>
          <w:szCs w:val="16"/>
        </w:rPr>
      </w:pPr>
    </w:p>
    <w:p w:rsidR="00733B1A" w:rsidRDefault="00733B1A" w:rsidP="0032135E">
      <w:pPr>
        <w:jc w:val="right"/>
        <w:rPr>
          <w:rFonts w:cs="Calibri"/>
          <w:b/>
          <w:sz w:val="16"/>
          <w:szCs w:val="16"/>
        </w:rPr>
      </w:pPr>
    </w:p>
    <w:p w:rsidR="0032135E" w:rsidRPr="00C268F3" w:rsidRDefault="0032135E" w:rsidP="0032135E">
      <w:pPr>
        <w:jc w:val="right"/>
        <w:rPr>
          <w:rFonts w:cs="Calibri"/>
          <w:b/>
          <w:sz w:val="16"/>
          <w:szCs w:val="16"/>
        </w:rPr>
      </w:pPr>
      <w:r w:rsidRPr="00C268F3">
        <w:rPr>
          <w:rFonts w:cs="Calibri"/>
          <w:b/>
          <w:sz w:val="16"/>
          <w:szCs w:val="16"/>
        </w:rPr>
        <w:t>APSC/</w:t>
      </w:r>
      <w:proofErr w:type="spellStart"/>
      <w:r w:rsidRPr="00C268F3">
        <w:rPr>
          <w:rFonts w:cs="Calibri"/>
          <w:b/>
          <w:sz w:val="16"/>
          <w:szCs w:val="16"/>
        </w:rPr>
        <w:t>ees</w:t>
      </w:r>
      <w:proofErr w:type="spellEnd"/>
    </w:p>
    <w:p w:rsidR="00630FA6" w:rsidRPr="00AC1DDB" w:rsidRDefault="00630FA6" w:rsidP="0032135E">
      <w:pPr>
        <w:snapToGrid w:val="0"/>
        <w:spacing w:after="0" w:line="240" w:lineRule="auto"/>
        <w:ind w:firstLine="720"/>
        <w:jc w:val="center"/>
        <w:rPr>
          <w:rFonts w:eastAsia="Arial Unicode MS" w:cstheme="majorBidi"/>
          <w:b/>
          <w:bCs/>
          <w:color w:val="000066"/>
          <w:lang w:eastAsia="en-US"/>
        </w:rPr>
      </w:pPr>
    </w:p>
    <w:sectPr w:rsidR="00630FA6" w:rsidRPr="00AC1DDB" w:rsidSect="00733B1A">
      <w:headerReference w:type="default" r:id="rId10"/>
      <w:footerReference w:type="default" r:id="rId11"/>
      <w:pgSz w:w="12240" w:h="15840"/>
      <w:pgMar w:top="1417" w:right="1701" w:bottom="1417" w:left="1701" w:header="1020" w:footer="880" w:gutter="0"/>
      <w:cols w:space="720"/>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4C3E" w:rsidRDefault="00BD4C3E">
      <w:pPr>
        <w:spacing w:after="0" w:line="240" w:lineRule="auto"/>
      </w:pPr>
      <w:r>
        <w:separator/>
      </w:r>
    </w:p>
  </w:endnote>
  <w:endnote w:type="continuationSeparator" w:id="0">
    <w:p w:rsidR="00BD4C3E" w:rsidRDefault="00BD4C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ITC Avant Garde Std Bk">
    <w:altName w:val="Times New Roman"/>
    <w:charset w:val="00"/>
    <w:family w:val="roman"/>
    <w:pitch w:val="variable"/>
  </w:font>
  <w:font w:name="OpenSymbol">
    <w:altName w:val="Arial Unicode MS"/>
    <w:charset w:val="00"/>
    <w:family w:val="roman"/>
    <w:pitch w:val="variable"/>
  </w:font>
  <w:font w:name="Arial Unicode MS">
    <w:panose1 w:val="020B0604020202020204"/>
    <w:charset w:val="80"/>
    <w:family w:val="swiss"/>
    <w:pitch w:val="variable"/>
    <w:sig w:usb0="F7FFAFFF" w:usb1="E9DFFFFF" w:usb2="0000003F" w:usb3="00000000" w:csb0="003F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eiryo UI">
    <w:panose1 w:val="020B0604030504040204"/>
    <w:charset w:val="80"/>
    <w:family w:val="swiss"/>
    <w:pitch w:val="variable"/>
    <w:sig w:usb0="E10102FF" w:usb1="EAC7FFFF" w:usb2="0001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4004" w:rsidRDefault="001F4004">
    <w:pPr>
      <w:pStyle w:val="Piedepgina"/>
      <w:jc w:val="center"/>
      <w:rPr>
        <w:rFonts w:ascii="ITC Avant Garde Std Bk" w:hAnsi="ITC Avant Garde Std Bk"/>
        <w:i/>
        <w:sz w:val="18"/>
        <w:szCs w:val="18"/>
      </w:rPr>
    </w:pPr>
  </w:p>
  <w:p w:rsidR="001F4004" w:rsidRPr="00733B1A" w:rsidRDefault="00973C14" w:rsidP="00733B1A">
    <w:pPr>
      <w:pStyle w:val="Piedepgina"/>
      <w:jc w:val="center"/>
      <w:rPr>
        <w:rFonts w:ascii="ITC Avant Garde Std Bk" w:hAnsi="ITC Avant Garde Std Bk"/>
        <w:i/>
        <w:sz w:val="16"/>
        <w:szCs w:val="18"/>
      </w:rPr>
    </w:pPr>
    <w:r>
      <w:rPr>
        <w:noProof/>
        <w:lang w:val="es-SV" w:eastAsia="es-SV"/>
      </w:rPr>
      <mc:AlternateContent>
        <mc:Choice Requires="wps">
          <w:drawing>
            <wp:inline distT="0" distB="0" distL="0" distR="0" wp14:anchorId="20B97A96" wp14:editId="06A0A1FD">
              <wp:extent cx="3810" cy="22225"/>
              <wp:effectExtent l="0" t="0" r="0" b="0"/>
              <wp:docPr id="3" name="3 Rectángulo"/>
              <wp:cNvGraphicFramePr/>
              <a:graphic xmlns:a="http://schemas.openxmlformats.org/drawingml/2006/main">
                <a:graphicData uri="http://schemas.microsoft.com/office/word/2010/wordprocessingShape">
                  <wps:wsp>
                    <wps:cNvSpPr/>
                    <wps:spPr>
                      <a:xfrm>
                        <a:off x="0" y="0"/>
                        <a:ext cx="3240" cy="21600"/>
                      </a:xfrm>
                      <a:prstGeom prst="rect">
                        <a:avLst/>
                      </a:prstGeom>
                      <a:solidFill>
                        <a:srgbClr val="A0A0A0"/>
                      </a:solidFill>
                      <a:ln>
                        <a:noFill/>
                      </a:ln>
                    </wps:spPr>
                    <wps:style>
                      <a:lnRef idx="0">
                        <a:scrgbClr r="0" g="0" b="0"/>
                      </a:lnRef>
                      <a:fillRef idx="0">
                        <a:scrgbClr r="0" g="0" b="0"/>
                      </a:fillRef>
                      <a:effectRef idx="0">
                        <a:scrgbClr r="0" g="0" b="0"/>
                      </a:effectRef>
                      <a:fontRef idx="minor"/>
                    </wps:style>
                    <wps:bodyPr/>
                  </wps:wsp>
                </a:graphicData>
              </a:graphic>
            </wp:inline>
          </w:drawing>
        </mc:Choice>
        <mc:Fallback xmlns:w15="http://schemas.microsoft.com/office/word/2012/wordml">
          <w:pict>
            <v:rect w14:anchorId="3A1FF75F" id="3 Rectángulo" o:spid="_x0000_s1026" style="width:.3pt;height:1.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" fillcolor="#a0a0a0" stroked="f">
              <w10:anchorlock/>
            </v:rect>
          </w:pict>
        </mc:Fallback>
      </mc:AlternateContent>
    </w:r>
    <w:r w:rsidR="007667FB" w:rsidRPr="00733B1A">
      <w:rPr>
        <w:b/>
        <w:i/>
        <w:color w:val="000099"/>
        <w:sz w:val="16"/>
        <w:szCs w:val="16"/>
      </w:rPr>
      <w:t xml:space="preserve">Aclárese al peticionario (a) que de no estar de acuerdo con la presente resolución, le asiste el derecho de interponer el recurso de apelación de conformidad lo normado en los artículos 72 inciso 2°, </w:t>
    </w:r>
    <w:r w:rsidR="0032135E" w:rsidRPr="00733B1A">
      <w:rPr>
        <w:b/>
        <w:i/>
        <w:color w:val="000099"/>
        <w:sz w:val="16"/>
        <w:szCs w:val="16"/>
      </w:rPr>
      <w:t>82 y 83 de la Ley de Acceso a la Información Pública.</w:t>
    </w:r>
  </w:p>
  <w:p w:rsidR="001F4004" w:rsidRDefault="0032135E" w:rsidP="00733B1A">
    <w:pPr>
      <w:pStyle w:val="Piedepgina"/>
      <w:rPr>
        <w:rFonts w:ascii="ITC Avant Garde Std Bk" w:hAnsi="ITC Avant Garde Std Bk"/>
        <w:b/>
        <w:color w:val="548DD4"/>
        <w:sz w:val="18"/>
        <w:szCs w:val="18"/>
      </w:rPr>
    </w:pPr>
    <w:r>
      <w:rPr>
        <w:b/>
        <w:noProof/>
        <w:color w:val="C00000"/>
        <w:sz w:val="18"/>
        <w:lang w:val="es-SV" w:eastAsia="es-SV"/>
      </w:rPr>
      <mc:AlternateContent>
        <mc:Choice Requires="wps">
          <w:drawing>
            <wp:anchor distT="0" distB="0" distL="114300" distR="114300" simplePos="0" relativeHeight="251659264" behindDoc="0" locked="0" layoutInCell="1" allowOverlap="1" wp14:anchorId="21997995" wp14:editId="17DA0A65">
              <wp:simplePos x="0" y="0"/>
              <wp:positionH relativeFrom="column">
                <wp:posOffset>9194</wp:posOffset>
              </wp:positionH>
              <wp:positionV relativeFrom="paragraph">
                <wp:posOffset>52042</wp:posOffset>
              </wp:positionV>
              <wp:extent cx="5782310" cy="620202"/>
              <wp:effectExtent l="0" t="0" r="27940" b="27940"/>
              <wp:wrapNone/>
              <wp:docPr id="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2310" cy="620202"/>
                      </a:xfrm>
                      <a:prstGeom prst="rect">
                        <a:avLst/>
                      </a:prstGeom>
                      <a:solidFill>
                        <a:srgbClr val="FFFFFF"/>
                      </a:solidFill>
                      <a:ln w="9525">
                        <a:solidFill>
                          <a:srgbClr val="000000"/>
                        </a:solidFill>
                        <a:miter lim="800000"/>
                        <a:headEnd/>
                        <a:tailEnd/>
                      </a:ln>
                    </wps:spPr>
                    <wps:txbx>
                      <w:txbxContent>
                        <w:p w:rsidR="0032135E" w:rsidRPr="00733B1A" w:rsidRDefault="0032135E" w:rsidP="0032135E">
                          <w:pPr>
                            <w:pStyle w:val="Piedepgina"/>
                            <w:jc w:val="center"/>
                            <w:rPr>
                              <w:b/>
                              <w:color w:val="000099"/>
                              <w:sz w:val="16"/>
                              <w:szCs w:val="16"/>
                            </w:rPr>
                          </w:pPr>
                          <w:r w:rsidRPr="00733B1A">
                            <w:rPr>
                              <w:b/>
                              <w:color w:val="000099"/>
                              <w:sz w:val="16"/>
                              <w:szCs w:val="16"/>
                            </w:rPr>
                            <w:t>FIRMA: LIC. ANA PATRICIA SANCHEZ DE CRUZ, OFICIAL DE INFORMACIÓN, OIR MAG</w:t>
                          </w:r>
                        </w:p>
                        <w:p w:rsidR="0032135E" w:rsidRPr="00733B1A" w:rsidRDefault="0032135E" w:rsidP="0032135E">
                          <w:pPr>
                            <w:pStyle w:val="Piedepgina"/>
                            <w:jc w:val="center"/>
                            <w:rPr>
                              <w:b/>
                              <w:color w:val="17365D" w:themeColor="text2" w:themeShade="BF"/>
                              <w:sz w:val="16"/>
                              <w:szCs w:val="16"/>
                            </w:rPr>
                          </w:pPr>
                          <w:r w:rsidRPr="00733B1A">
                            <w:rPr>
                              <w:b/>
                              <w:color w:val="17365D" w:themeColor="text2" w:themeShade="BF"/>
                              <w:sz w:val="16"/>
                              <w:szCs w:val="16"/>
                            </w:rPr>
                            <w:t>Ministerio de Agricultura y Ganadería</w:t>
                          </w:r>
                        </w:p>
                        <w:p w:rsidR="0032135E" w:rsidRPr="00733B1A" w:rsidRDefault="0032135E" w:rsidP="0032135E">
                          <w:pPr>
                            <w:pStyle w:val="Default"/>
                            <w:shd w:val="clear" w:color="auto" w:fill="FFFFFF"/>
                            <w:jc w:val="center"/>
                            <w:rPr>
                              <w:color w:val="auto"/>
                              <w:sz w:val="16"/>
                              <w:szCs w:val="16"/>
                            </w:rPr>
                          </w:pPr>
                          <w:r w:rsidRPr="00733B1A">
                            <w:rPr>
                              <w:color w:val="auto"/>
                              <w:sz w:val="16"/>
                              <w:szCs w:val="16"/>
                            </w:rPr>
                            <w:t xml:space="preserve">Final 1ª Av. Norte, 13 calle </w:t>
                          </w:r>
                          <w:proofErr w:type="spellStart"/>
                          <w:r w:rsidRPr="00733B1A">
                            <w:rPr>
                              <w:color w:val="auto"/>
                              <w:sz w:val="16"/>
                              <w:szCs w:val="16"/>
                            </w:rPr>
                            <w:t>Ote.y</w:t>
                          </w:r>
                          <w:proofErr w:type="spellEnd"/>
                          <w:r w:rsidRPr="00733B1A">
                            <w:rPr>
                              <w:color w:val="auto"/>
                              <w:sz w:val="16"/>
                              <w:szCs w:val="16"/>
                            </w:rPr>
                            <w:t xml:space="preserve"> Av. Manuel Gallardo, Santa Tecla, La Libertad, El Salvador, C.A.</w:t>
                          </w:r>
                        </w:p>
                        <w:p w:rsidR="0032135E" w:rsidRPr="0042356F" w:rsidRDefault="0032135E" w:rsidP="0032135E">
                          <w:pPr>
                            <w:spacing w:after="0" w:line="240" w:lineRule="auto"/>
                            <w:jc w:val="center"/>
                            <w:rPr>
                              <w:b/>
                              <w:color w:val="C00000"/>
                              <w:sz w:val="8"/>
                            </w:rPr>
                          </w:pPr>
                          <w:r w:rsidRPr="00733B1A">
                            <w:rPr>
                              <w:sz w:val="16"/>
                              <w:szCs w:val="16"/>
                            </w:rPr>
                            <w:t xml:space="preserve">(503) 2210-1969 - </w:t>
                          </w:r>
                          <w:hyperlink r:id="rId1" w:history="1">
                            <w:r w:rsidRPr="00733B1A">
                              <w:rPr>
                                <w:rStyle w:val="Hipervnculo"/>
                                <w:sz w:val="16"/>
                                <w:szCs w:val="16"/>
                              </w:rPr>
                              <w:t>oir@mag.gob.sv</w:t>
                            </w:r>
                          </w:hyperlink>
                          <w:r w:rsidRPr="00733B1A">
                            <w:rPr>
                              <w:sz w:val="16"/>
                              <w:szCs w:val="16"/>
                            </w:rPr>
                            <w:t xml:space="preserve"> – </w:t>
                          </w:r>
                          <w:hyperlink r:id="rId2" w:history="1">
                            <w:r w:rsidRPr="00733B1A">
                              <w:rPr>
                                <w:rStyle w:val="Hipervnculo"/>
                                <w:b/>
                                <w:sz w:val="16"/>
                                <w:szCs w:val="16"/>
                              </w:rPr>
                              <w:t>WWW.MAG.GOB.SV</w:t>
                            </w:r>
                          </w:hyperlink>
                          <w:r>
                            <w:t xml:space="preserve">                      </w:t>
                          </w:r>
                          <w:sdt>
                            <w:sdtPr>
                              <w:rPr>
                                <w:b/>
                                <w:color w:val="C00000"/>
                                <w:sz w:val="8"/>
                                <w:u w:val="single"/>
                              </w:rPr>
                              <w:id w:val="9906769"/>
                              <w:docPartObj>
                                <w:docPartGallery w:val="Page Numbers (Top of Page)"/>
                                <w:docPartUnique/>
                              </w:docPartObj>
                            </w:sdtPr>
                            <w:sdtEndPr>
                              <w:rPr>
                                <w:sz w:val="18"/>
                              </w:rPr>
                            </w:sdtEndPr>
                            <w:sdtContent>
                              <w:r w:rsidRPr="001A48CE">
                                <w:rPr>
                                  <w:b/>
                                  <w:color w:val="C00000"/>
                                  <w:sz w:val="14"/>
                                </w:rPr>
                                <w:t xml:space="preserve">Página </w:t>
                              </w:r>
                              <w:r w:rsidRPr="001A48CE">
                                <w:rPr>
                                  <w:b/>
                                  <w:color w:val="C00000"/>
                                  <w:sz w:val="14"/>
                                </w:rPr>
                                <w:fldChar w:fldCharType="begin"/>
                              </w:r>
                              <w:r w:rsidRPr="001A48CE">
                                <w:rPr>
                                  <w:b/>
                                  <w:color w:val="C00000"/>
                                  <w:sz w:val="14"/>
                                </w:rPr>
                                <w:instrText xml:space="preserve"> PAGE </w:instrText>
                              </w:r>
                              <w:r w:rsidRPr="001A48CE">
                                <w:rPr>
                                  <w:b/>
                                  <w:color w:val="C00000"/>
                                  <w:sz w:val="14"/>
                                </w:rPr>
                                <w:fldChar w:fldCharType="separate"/>
                              </w:r>
                              <w:r w:rsidR="00990CAD">
                                <w:rPr>
                                  <w:b/>
                                  <w:noProof/>
                                  <w:color w:val="C00000"/>
                                  <w:sz w:val="14"/>
                                </w:rPr>
                                <w:t>1</w:t>
                              </w:r>
                              <w:r w:rsidRPr="001A48CE">
                                <w:rPr>
                                  <w:b/>
                                  <w:color w:val="C00000"/>
                                  <w:sz w:val="14"/>
                                </w:rPr>
                                <w:fldChar w:fldCharType="end"/>
                              </w:r>
                              <w:r w:rsidRPr="001A48CE">
                                <w:rPr>
                                  <w:b/>
                                  <w:color w:val="C00000"/>
                                  <w:sz w:val="14"/>
                                </w:rPr>
                                <w:t xml:space="preserve"> de </w:t>
                              </w:r>
                              <w:r w:rsidRPr="001A48CE">
                                <w:rPr>
                                  <w:b/>
                                  <w:color w:val="C00000"/>
                                  <w:sz w:val="14"/>
                                </w:rPr>
                                <w:fldChar w:fldCharType="begin"/>
                              </w:r>
                              <w:r w:rsidRPr="001A48CE">
                                <w:rPr>
                                  <w:b/>
                                  <w:color w:val="C00000"/>
                                  <w:sz w:val="14"/>
                                </w:rPr>
                                <w:instrText xml:space="preserve"> NUMPAGES  </w:instrText>
                              </w:r>
                              <w:r w:rsidRPr="001A48CE">
                                <w:rPr>
                                  <w:b/>
                                  <w:color w:val="C00000"/>
                                  <w:sz w:val="14"/>
                                </w:rPr>
                                <w:fldChar w:fldCharType="separate"/>
                              </w:r>
                              <w:r w:rsidR="00990CAD">
                                <w:rPr>
                                  <w:b/>
                                  <w:noProof/>
                                  <w:color w:val="C00000"/>
                                  <w:sz w:val="14"/>
                                </w:rPr>
                                <w:t>2</w:t>
                              </w:r>
                              <w:r w:rsidRPr="001A48CE">
                                <w:rPr>
                                  <w:b/>
                                  <w:color w:val="C00000"/>
                                  <w:sz w:val="14"/>
                                </w:rPr>
                                <w:fldChar w:fldCharType="end"/>
                              </w:r>
                            </w:sdtContent>
                          </w:sdt>
                        </w:p>
                        <w:p w:rsidR="0032135E" w:rsidRDefault="0032135E" w:rsidP="0032135E">
                          <w:pPr>
                            <w:spacing w:after="0" w:line="240" w:lineRule="auto"/>
                            <w:jc w:val="center"/>
                            <w:rPr>
                              <w:b/>
                              <w:color w:val="C00000"/>
                              <w:sz w:val="18"/>
                            </w:rPr>
                          </w:pPr>
                        </w:p>
                        <w:p w:rsidR="0032135E" w:rsidRPr="001A48CE" w:rsidRDefault="0032135E" w:rsidP="0032135E">
                          <w:pPr>
                            <w:pStyle w:val="Default"/>
                            <w:shd w:val="clear" w:color="auto" w:fill="FFFFFF"/>
                            <w:jc w:val="right"/>
                            <w:rPr>
                              <w:rFonts w:cs="Times New Roman"/>
                              <w:b/>
                              <w:color w:val="000099"/>
                              <w:sz w:val="18"/>
                              <w:szCs w:val="18"/>
                              <w:lang w:val="es-E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margin-left:.7pt;margin-top:4.1pt;width:455.3pt;height:48.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">
              <v:textbox>
                <w:txbxContent>
                  <w:p w:rsidR="0032135E" w:rsidRPr="00733B1A" w:rsidRDefault="0032135E" w:rsidP="0032135E">
                    <w:pPr>
                      <w:pStyle w:val="Piedepgina"/>
                      <w:jc w:val="center"/>
                      <w:rPr>
                        <w:b/>
                        <w:color w:val="000099"/>
                        <w:sz w:val="16"/>
                        <w:szCs w:val="16"/>
                      </w:rPr>
                    </w:pPr>
                    <w:r w:rsidRPr="00733B1A">
                      <w:rPr>
                        <w:b/>
                        <w:color w:val="000099"/>
                        <w:sz w:val="16"/>
                        <w:szCs w:val="16"/>
                      </w:rPr>
                      <w:t>FIRMA: LIC. ANA PATRICIA SANCHEZ DE CRUZ, OFICIAL DE INFORMACIÓN, OIR MAG</w:t>
                    </w:r>
                  </w:p>
                  <w:p w:rsidR="0032135E" w:rsidRPr="00733B1A" w:rsidRDefault="0032135E" w:rsidP="0032135E">
                    <w:pPr>
                      <w:pStyle w:val="Piedepgina"/>
                      <w:jc w:val="center"/>
                      <w:rPr>
                        <w:b/>
                        <w:color w:val="17365D" w:themeColor="text2" w:themeShade="BF"/>
                        <w:sz w:val="16"/>
                        <w:szCs w:val="16"/>
                      </w:rPr>
                    </w:pPr>
                    <w:r w:rsidRPr="00733B1A">
                      <w:rPr>
                        <w:b/>
                        <w:color w:val="17365D" w:themeColor="text2" w:themeShade="BF"/>
                        <w:sz w:val="16"/>
                        <w:szCs w:val="16"/>
                      </w:rPr>
                      <w:t>Ministerio de Agricultura y Ganadería</w:t>
                    </w:r>
                  </w:p>
                  <w:p w:rsidR="0032135E" w:rsidRPr="00733B1A" w:rsidRDefault="0032135E" w:rsidP="0032135E">
                    <w:pPr>
                      <w:pStyle w:val="Default"/>
                      <w:shd w:val="clear" w:color="auto" w:fill="FFFFFF"/>
                      <w:jc w:val="center"/>
                      <w:rPr>
                        <w:color w:val="auto"/>
                        <w:sz w:val="16"/>
                        <w:szCs w:val="16"/>
                      </w:rPr>
                    </w:pPr>
                    <w:r w:rsidRPr="00733B1A">
                      <w:rPr>
                        <w:color w:val="auto"/>
                        <w:sz w:val="16"/>
                        <w:szCs w:val="16"/>
                      </w:rPr>
                      <w:t xml:space="preserve">Final 1ª Av. Norte, 13 calle </w:t>
                    </w:r>
                    <w:proofErr w:type="spellStart"/>
                    <w:r w:rsidRPr="00733B1A">
                      <w:rPr>
                        <w:color w:val="auto"/>
                        <w:sz w:val="16"/>
                        <w:szCs w:val="16"/>
                      </w:rPr>
                      <w:t>Ote.y</w:t>
                    </w:r>
                    <w:proofErr w:type="spellEnd"/>
                    <w:r w:rsidRPr="00733B1A">
                      <w:rPr>
                        <w:color w:val="auto"/>
                        <w:sz w:val="16"/>
                        <w:szCs w:val="16"/>
                      </w:rPr>
                      <w:t xml:space="preserve"> Av. Manuel Gallardo, Santa Tecla, La Libertad, El Salvador, C.A.</w:t>
                    </w:r>
                  </w:p>
                  <w:p w:rsidR="0032135E" w:rsidRPr="0042356F" w:rsidRDefault="0032135E" w:rsidP="0032135E">
                    <w:pPr>
                      <w:spacing w:after="0" w:line="240" w:lineRule="auto"/>
                      <w:jc w:val="center"/>
                      <w:rPr>
                        <w:b/>
                        <w:color w:val="C00000"/>
                        <w:sz w:val="8"/>
                      </w:rPr>
                    </w:pPr>
                    <w:r w:rsidRPr="00733B1A">
                      <w:rPr>
                        <w:sz w:val="16"/>
                        <w:szCs w:val="16"/>
                      </w:rPr>
                      <w:t xml:space="preserve">(503) 2210-1969 - </w:t>
                    </w:r>
                    <w:hyperlink r:id="rId3" w:history="1">
                      <w:r w:rsidRPr="00733B1A">
                        <w:rPr>
                          <w:rStyle w:val="Hipervnculo"/>
                          <w:sz w:val="16"/>
                          <w:szCs w:val="16"/>
                        </w:rPr>
                        <w:t>oir@mag.gob.sv</w:t>
                      </w:r>
                    </w:hyperlink>
                    <w:r w:rsidRPr="00733B1A">
                      <w:rPr>
                        <w:sz w:val="16"/>
                        <w:szCs w:val="16"/>
                      </w:rPr>
                      <w:t xml:space="preserve"> – </w:t>
                    </w:r>
                    <w:hyperlink r:id="rId4" w:history="1">
                      <w:r w:rsidRPr="00733B1A">
                        <w:rPr>
                          <w:rStyle w:val="Hipervnculo"/>
                          <w:b/>
                          <w:sz w:val="16"/>
                          <w:szCs w:val="16"/>
                        </w:rPr>
                        <w:t>WWW.MAG.GOB.SV</w:t>
                      </w:r>
                    </w:hyperlink>
                    <w:r>
                      <w:t xml:space="preserve">                      </w:t>
                    </w:r>
                    <w:sdt>
                      <w:sdtPr>
                        <w:rPr>
                          <w:b/>
                          <w:color w:val="C00000"/>
                          <w:sz w:val="8"/>
                          <w:u w:val="single"/>
                        </w:rPr>
                        <w:id w:val="9906769"/>
                        <w:docPartObj>
                          <w:docPartGallery w:val="Page Numbers (Top of Page)"/>
                          <w:docPartUnique/>
                        </w:docPartObj>
                      </w:sdtPr>
                      <w:sdtEndPr>
                        <w:rPr>
                          <w:sz w:val="18"/>
                        </w:rPr>
                      </w:sdtEndPr>
                      <w:sdtContent>
                        <w:r w:rsidRPr="001A48CE">
                          <w:rPr>
                            <w:b/>
                            <w:color w:val="C00000"/>
                            <w:sz w:val="14"/>
                          </w:rPr>
                          <w:t xml:space="preserve">Página </w:t>
                        </w:r>
                        <w:r w:rsidRPr="001A48CE">
                          <w:rPr>
                            <w:b/>
                            <w:color w:val="C00000"/>
                            <w:sz w:val="14"/>
                          </w:rPr>
                          <w:fldChar w:fldCharType="begin"/>
                        </w:r>
                        <w:r w:rsidRPr="001A48CE">
                          <w:rPr>
                            <w:b/>
                            <w:color w:val="C00000"/>
                            <w:sz w:val="14"/>
                          </w:rPr>
                          <w:instrText xml:space="preserve"> PAGE </w:instrText>
                        </w:r>
                        <w:r w:rsidRPr="001A48CE">
                          <w:rPr>
                            <w:b/>
                            <w:color w:val="C00000"/>
                            <w:sz w:val="14"/>
                          </w:rPr>
                          <w:fldChar w:fldCharType="separate"/>
                        </w:r>
                        <w:r w:rsidR="00990CAD">
                          <w:rPr>
                            <w:b/>
                            <w:noProof/>
                            <w:color w:val="C00000"/>
                            <w:sz w:val="14"/>
                          </w:rPr>
                          <w:t>1</w:t>
                        </w:r>
                        <w:r w:rsidRPr="001A48CE">
                          <w:rPr>
                            <w:b/>
                            <w:color w:val="C00000"/>
                            <w:sz w:val="14"/>
                          </w:rPr>
                          <w:fldChar w:fldCharType="end"/>
                        </w:r>
                        <w:r w:rsidRPr="001A48CE">
                          <w:rPr>
                            <w:b/>
                            <w:color w:val="C00000"/>
                            <w:sz w:val="14"/>
                          </w:rPr>
                          <w:t xml:space="preserve"> de </w:t>
                        </w:r>
                        <w:r w:rsidRPr="001A48CE">
                          <w:rPr>
                            <w:b/>
                            <w:color w:val="C00000"/>
                            <w:sz w:val="14"/>
                          </w:rPr>
                          <w:fldChar w:fldCharType="begin"/>
                        </w:r>
                        <w:r w:rsidRPr="001A48CE">
                          <w:rPr>
                            <w:b/>
                            <w:color w:val="C00000"/>
                            <w:sz w:val="14"/>
                          </w:rPr>
                          <w:instrText xml:space="preserve"> NUMPAGES  </w:instrText>
                        </w:r>
                        <w:r w:rsidRPr="001A48CE">
                          <w:rPr>
                            <w:b/>
                            <w:color w:val="C00000"/>
                            <w:sz w:val="14"/>
                          </w:rPr>
                          <w:fldChar w:fldCharType="separate"/>
                        </w:r>
                        <w:r w:rsidR="00990CAD">
                          <w:rPr>
                            <w:b/>
                            <w:noProof/>
                            <w:color w:val="C00000"/>
                            <w:sz w:val="14"/>
                          </w:rPr>
                          <w:t>2</w:t>
                        </w:r>
                        <w:r w:rsidRPr="001A48CE">
                          <w:rPr>
                            <w:b/>
                            <w:color w:val="C00000"/>
                            <w:sz w:val="14"/>
                          </w:rPr>
                          <w:fldChar w:fldCharType="end"/>
                        </w:r>
                      </w:sdtContent>
                    </w:sdt>
                  </w:p>
                  <w:p w:rsidR="0032135E" w:rsidRDefault="0032135E" w:rsidP="0032135E">
                    <w:pPr>
                      <w:spacing w:after="0" w:line="240" w:lineRule="auto"/>
                      <w:jc w:val="center"/>
                      <w:rPr>
                        <w:b/>
                        <w:color w:val="C00000"/>
                        <w:sz w:val="18"/>
                      </w:rPr>
                    </w:pPr>
                  </w:p>
                  <w:p w:rsidR="0032135E" w:rsidRPr="001A48CE" w:rsidRDefault="0032135E" w:rsidP="0032135E">
                    <w:pPr>
                      <w:pStyle w:val="Default"/>
                      <w:shd w:val="clear" w:color="auto" w:fill="FFFFFF"/>
                      <w:jc w:val="right"/>
                      <w:rPr>
                        <w:rFonts w:cs="Times New Roman"/>
                        <w:b/>
                        <w:color w:val="000099"/>
                        <w:sz w:val="18"/>
                        <w:szCs w:val="18"/>
                        <w:lang w:val="es-ES"/>
                      </w:rPr>
                    </w:pPr>
                  </w:p>
                </w:txbxContent>
              </v:textbox>
            </v:shape>
          </w:pict>
        </mc:Fallback>
      </mc:AlternateContent>
    </w:r>
  </w:p>
  <w:p w:rsidR="001F4004" w:rsidRDefault="001F4004" w:rsidP="00733B1A">
    <w:pPr>
      <w:pStyle w:val="Piedepgina"/>
      <w:rPr>
        <w:rFonts w:ascii="ITC Avant Garde Std Bk" w:hAnsi="ITC Avant Garde Std Bk"/>
        <w:b/>
        <w:color w:val="C00000"/>
        <w:sz w:val="18"/>
        <w:szCs w:val="18"/>
      </w:rPr>
    </w:pPr>
  </w:p>
  <w:p w:rsidR="001F4004" w:rsidRDefault="001F4004">
    <w:pPr>
      <w:pStyle w:val="Piedepgina"/>
      <w:tabs>
        <w:tab w:val="left" w:pos="6075"/>
      </w:tabs>
      <w:rPr>
        <w:rFonts w:ascii="ITC Avant Garde Std Bk" w:hAnsi="ITC Avant Garde Std Bk"/>
        <w:color w:val="548DD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4C3E" w:rsidRDefault="00BD4C3E">
      <w:pPr>
        <w:spacing w:after="0" w:line="240" w:lineRule="auto"/>
      </w:pPr>
      <w:r>
        <w:separator/>
      </w:r>
    </w:p>
  </w:footnote>
  <w:footnote w:type="continuationSeparator" w:id="0">
    <w:p w:rsidR="00BD4C3E" w:rsidRDefault="00BD4C3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4004" w:rsidRDefault="001619AC">
    <w:pPr>
      <w:pStyle w:val="Encabezado"/>
    </w:pPr>
    <w:r>
      <w:rPr>
        <w:noProof/>
        <w:lang w:val="es-SV" w:eastAsia="es-SV"/>
      </w:rPr>
      <w:drawing>
        <wp:anchor distT="0" distB="1270" distL="114300" distR="114300" simplePos="0" relativeHeight="3" behindDoc="1" locked="0" layoutInCell="1" allowOverlap="1" wp14:anchorId="7F16CB95" wp14:editId="288D1428">
          <wp:simplePos x="0" y="0"/>
          <wp:positionH relativeFrom="column">
            <wp:posOffset>3038475</wp:posOffset>
          </wp:positionH>
          <wp:positionV relativeFrom="paragraph">
            <wp:posOffset>-12065</wp:posOffset>
          </wp:positionV>
          <wp:extent cx="2599690" cy="619760"/>
          <wp:effectExtent l="0" t="0" r="0" b="8890"/>
          <wp:wrapSquare wrapText="bothSides"/>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1"/>
                  <a:stretch>
                    <a:fillRect/>
                  </a:stretch>
                </pic:blipFill>
                <pic:spPr bwMode="auto">
                  <a:xfrm>
                    <a:off x="0" y="0"/>
                    <a:ext cx="2599690" cy="619760"/>
                  </a:xfrm>
                  <a:prstGeom prst="rect">
                    <a:avLst/>
                  </a:prstGeom>
                </pic:spPr>
              </pic:pic>
            </a:graphicData>
          </a:graphic>
          <wp14:sizeRelH relativeFrom="margin">
            <wp14:pctWidth>0</wp14:pctWidth>
          </wp14:sizeRelH>
          <wp14:sizeRelV relativeFrom="margin">
            <wp14:pctHeight>0</wp14:pctHeight>
          </wp14:sizeRelV>
        </wp:anchor>
      </w:drawing>
    </w:r>
    <w:r w:rsidR="00973C14">
      <w:rPr>
        <w:noProof/>
        <w:lang w:val="es-SV" w:eastAsia="es-SV"/>
      </w:rPr>
      <w:drawing>
        <wp:anchor distT="0" distB="0" distL="0" distR="114300" simplePos="0" relativeHeight="2" behindDoc="1" locked="0" layoutInCell="1" allowOverlap="1" wp14:anchorId="474B1447" wp14:editId="2655C827">
          <wp:simplePos x="0" y="0"/>
          <wp:positionH relativeFrom="margin">
            <wp:align>left</wp:align>
          </wp:positionH>
          <wp:positionV relativeFrom="paragraph">
            <wp:posOffset>-307975</wp:posOffset>
          </wp:positionV>
          <wp:extent cx="1676400" cy="1035685"/>
          <wp:effectExtent l="0" t="0" r="0" b="0"/>
          <wp:wrapSquare wrapText="bothSides"/>
          <wp:docPr id="1"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7"/>
                  <pic:cNvPicPr>
                    <a:picLocks noChangeAspect="1" noChangeArrowheads="1"/>
                  </pic:cNvPicPr>
                </pic:nvPicPr>
                <pic:blipFill>
                  <a:blip r:embed="rId2"/>
                  <a:stretch>
                    <a:fillRect/>
                  </a:stretch>
                </pic:blipFill>
                <pic:spPr bwMode="auto">
                  <a:xfrm>
                    <a:off x="0" y="0"/>
                    <a:ext cx="1676400" cy="1035685"/>
                  </a:xfrm>
                  <a:prstGeom prst="rect">
                    <a:avLst/>
                  </a:prstGeom>
                </pic:spPr>
              </pic:pic>
            </a:graphicData>
          </a:graphic>
        </wp:anchor>
      </w:drawing>
    </w:r>
  </w:p>
  <w:p w:rsidR="001F4004" w:rsidRDefault="001F4004">
    <w:pPr>
      <w:pStyle w:val="Encabezado"/>
    </w:pPr>
  </w:p>
  <w:p w:rsidR="001F4004" w:rsidRDefault="001F4004">
    <w:pPr>
      <w:pStyle w:val="Encabezado"/>
    </w:pPr>
  </w:p>
  <w:p w:rsidR="001F4004" w:rsidRDefault="001F4004">
    <w:pPr>
      <w:pStyle w:val="Encabezado"/>
    </w:pPr>
  </w:p>
  <w:p w:rsidR="001F4004" w:rsidRDefault="001F400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4007F"/>
    <w:multiLevelType w:val="hybridMultilevel"/>
    <w:tmpl w:val="4828B436"/>
    <w:lvl w:ilvl="0" w:tplc="440A0019">
      <w:start w:val="1"/>
      <w:numFmt w:val="lowerLetter"/>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nsid w:val="00E32B0D"/>
    <w:multiLevelType w:val="hybridMultilevel"/>
    <w:tmpl w:val="75D4E4A2"/>
    <w:lvl w:ilvl="0" w:tplc="440A000F">
      <w:start w:val="1"/>
      <w:numFmt w:val="decimal"/>
      <w:lvlText w:val="%1."/>
      <w:lvlJc w:val="left"/>
      <w:pPr>
        <w:ind w:left="1440" w:hanging="360"/>
      </w:p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2">
    <w:nsid w:val="020E7675"/>
    <w:multiLevelType w:val="hybridMultilevel"/>
    <w:tmpl w:val="9BF22484"/>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nsid w:val="06A063B9"/>
    <w:multiLevelType w:val="hybridMultilevel"/>
    <w:tmpl w:val="06D4736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075D1BA9"/>
    <w:multiLevelType w:val="hybridMultilevel"/>
    <w:tmpl w:val="AD04140C"/>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0BAF608D"/>
    <w:multiLevelType w:val="hybridMultilevel"/>
    <w:tmpl w:val="CE3C8B96"/>
    <w:lvl w:ilvl="0" w:tplc="9F0896C0">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0E690F79"/>
    <w:multiLevelType w:val="hybridMultilevel"/>
    <w:tmpl w:val="91561E24"/>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7">
    <w:nsid w:val="0EAB6A50"/>
    <w:multiLevelType w:val="hybridMultilevel"/>
    <w:tmpl w:val="BE705156"/>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8">
    <w:nsid w:val="11147139"/>
    <w:multiLevelType w:val="hybridMultilevel"/>
    <w:tmpl w:val="BA480D40"/>
    <w:lvl w:ilvl="0" w:tplc="440A0019">
      <w:start w:val="1"/>
      <w:numFmt w:val="lowerLetter"/>
      <w:lvlText w:val="%1."/>
      <w:lvlJc w:val="left"/>
      <w:pPr>
        <w:ind w:left="1440" w:hanging="360"/>
      </w:p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9">
    <w:nsid w:val="167B2AA9"/>
    <w:multiLevelType w:val="hybridMultilevel"/>
    <w:tmpl w:val="88CA240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1BB11DBB"/>
    <w:multiLevelType w:val="hybridMultilevel"/>
    <w:tmpl w:val="A202B0C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nsid w:val="204810B4"/>
    <w:multiLevelType w:val="hybridMultilevel"/>
    <w:tmpl w:val="60C4CAEE"/>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2">
    <w:nsid w:val="25491D6F"/>
    <w:multiLevelType w:val="hybridMultilevel"/>
    <w:tmpl w:val="C7102A3A"/>
    <w:lvl w:ilvl="0" w:tplc="10B674C2">
      <w:start w:val="1"/>
      <w:numFmt w:val="decimal"/>
      <w:lvlText w:val="%1."/>
      <w:lvlJc w:val="left"/>
      <w:pPr>
        <w:ind w:left="705" w:hanging="705"/>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nsid w:val="262758EA"/>
    <w:multiLevelType w:val="hybridMultilevel"/>
    <w:tmpl w:val="934656B8"/>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nsid w:val="262809D9"/>
    <w:multiLevelType w:val="hybridMultilevel"/>
    <w:tmpl w:val="DD42C276"/>
    <w:lvl w:ilvl="0" w:tplc="440A0019">
      <w:start w:val="1"/>
      <w:numFmt w:val="lowerLetter"/>
      <w:lvlText w:val="%1."/>
      <w:lvlJc w:val="lef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nsid w:val="264B57A6"/>
    <w:multiLevelType w:val="hybridMultilevel"/>
    <w:tmpl w:val="BC660B2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nsid w:val="29763E6F"/>
    <w:multiLevelType w:val="hybridMultilevel"/>
    <w:tmpl w:val="B0BCC69C"/>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nsid w:val="29BB13BA"/>
    <w:multiLevelType w:val="hybridMultilevel"/>
    <w:tmpl w:val="2B828360"/>
    <w:lvl w:ilvl="0" w:tplc="440A000F">
      <w:start w:val="1"/>
      <w:numFmt w:val="decimal"/>
      <w:lvlText w:val="%1."/>
      <w:lvlJc w:val="left"/>
      <w:pPr>
        <w:ind w:left="720" w:hanging="360"/>
      </w:pPr>
    </w:lvl>
    <w:lvl w:ilvl="1" w:tplc="950C74D6">
      <w:start w:val="1"/>
      <w:numFmt w:val="decimal"/>
      <w:lvlText w:val="%2."/>
      <w:lvlJc w:val="left"/>
      <w:pPr>
        <w:ind w:left="1440" w:hanging="360"/>
      </w:pPr>
      <w:rPr>
        <w:rFonts w:hint="default"/>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nsid w:val="2AA250F0"/>
    <w:multiLevelType w:val="hybridMultilevel"/>
    <w:tmpl w:val="B39C198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9">
    <w:nsid w:val="2D9B4713"/>
    <w:multiLevelType w:val="hybridMultilevel"/>
    <w:tmpl w:val="F0743E4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nsid w:val="34764ADB"/>
    <w:multiLevelType w:val="hybridMultilevel"/>
    <w:tmpl w:val="DCB46914"/>
    <w:lvl w:ilvl="0" w:tplc="10B674C2">
      <w:start w:val="1"/>
      <w:numFmt w:val="decimal"/>
      <w:lvlText w:val="%1."/>
      <w:lvlJc w:val="left"/>
      <w:pPr>
        <w:ind w:left="705" w:hanging="705"/>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nsid w:val="36E40BB9"/>
    <w:multiLevelType w:val="hybridMultilevel"/>
    <w:tmpl w:val="F87AF5AE"/>
    <w:lvl w:ilvl="0" w:tplc="440A0001">
      <w:start w:val="1"/>
      <w:numFmt w:val="bullet"/>
      <w:lvlText w:val=""/>
      <w:lvlJc w:val="left"/>
      <w:pPr>
        <w:ind w:left="1080" w:hanging="360"/>
      </w:pPr>
      <w:rPr>
        <w:rFonts w:ascii="Symbol" w:hAnsi="Symbol"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2">
    <w:nsid w:val="37DA6B1F"/>
    <w:multiLevelType w:val="hybridMultilevel"/>
    <w:tmpl w:val="93360486"/>
    <w:lvl w:ilvl="0" w:tplc="440A0011">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3">
    <w:nsid w:val="3B172DA2"/>
    <w:multiLevelType w:val="hybridMultilevel"/>
    <w:tmpl w:val="72162A74"/>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4">
    <w:nsid w:val="3B5D20A8"/>
    <w:multiLevelType w:val="hybridMultilevel"/>
    <w:tmpl w:val="2412126A"/>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5">
    <w:nsid w:val="3BA74025"/>
    <w:multiLevelType w:val="hybridMultilevel"/>
    <w:tmpl w:val="F3F491D4"/>
    <w:lvl w:ilvl="0" w:tplc="440A0019">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6">
    <w:nsid w:val="3DA6537C"/>
    <w:multiLevelType w:val="hybridMultilevel"/>
    <w:tmpl w:val="1CEAA22E"/>
    <w:lvl w:ilvl="0" w:tplc="440A0019">
      <w:start w:val="1"/>
      <w:numFmt w:val="lowerLetter"/>
      <w:lvlText w:val="%1."/>
      <w:lvlJc w:val="left"/>
      <w:pPr>
        <w:ind w:left="1080" w:hanging="360"/>
      </w:pPr>
    </w:lvl>
    <w:lvl w:ilvl="1" w:tplc="440A0019">
      <w:start w:val="1"/>
      <w:numFmt w:val="lowerLetter"/>
      <w:lvlText w:val="%2."/>
      <w:lvlJc w:val="left"/>
      <w:pPr>
        <w:ind w:left="1800" w:hanging="360"/>
      </w:pPr>
    </w:lvl>
    <w:lvl w:ilvl="2" w:tplc="440A001B">
      <w:start w:val="1"/>
      <w:numFmt w:val="lowerRoman"/>
      <w:lvlText w:val="%3."/>
      <w:lvlJc w:val="right"/>
      <w:pPr>
        <w:ind w:left="2520" w:hanging="180"/>
      </w:pPr>
    </w:lvl>
    <w:lvl w:ilvl="3" w:tplc="440A000F">
      <w:start w:val="1"/>
      <w:numFmt w:val="decimal"/>
      <w:lvlText w:val="%4."/>
      <w:lvlJc w:val="left"/>
      <w:pPr>
        <w:ind w:left="3240" w:hanging="360"/>
      </w:pPr>
    </w:lvl>
    <w:lvl w:ilvl="4" w:tplc="440A0019">
      <w:start w:val="1"/>
      <w:numFmt w:val="lowerLetter"/>
      <w:lvlText w:val="%5."/>
      <w:lvlJc w:val="left"/>
      <w:pPr>
        <w:ind w:left="3960" w:hanging="360"/>
      </w:pPr>
    </w:lvl>
    <w:lvl w:ilvl="5" w:tplc="440A001B">
      <w:start w:val="1"/>
      <w:numFmt w:val="lowerRoman"/>
      <w:lvlText w:val="%6."/>
      <w:lvlJc w:val="right"/>
      <w:pPr>
        <w:ind w:left="4680" w:hanging="180"/>
      </w:pPr>
    </w:lvl>
    <w:lvl w:ilvl="6" w:tplc="440A000F">
      <w:start w:val="1"/>
      <w:numFmt w:val="decimal"/>
      <w:lvlText w:val="%7."/>
      <w:lvlJc w:val="left"/>
      <w:pPr>
        <w:ind w:left="5400" w:hanging="360"/>
      </w:pPr>
    </w:lvl>
    <w:lvl w:ilvl="7" w:tplc="440A0019">
      <w:start w:val="1"/>
      <w:numFmt w:val="lowerLetter"/>
      <w:lvlText w:val="%8."/>
      <w:lvlJc w:val="left"/>
      <w:pPr>
        <w:ind w:left="6120" w:hanging="360"/>
      </w:pPr>
    </w:lvl>
    <w:lvl w:ilvl="8" w:tplc="440A001B">
      <w:start w:val="1"/>
      <w:numFmt w:val="lowerRoman"/>
      <w:lvlText w:val="%9."/>
      <w:lvlJc w:val="right"/>
      <w:pPr>
        <w:ind w:left="6840" w:hanging="180"/>
      </w:pPr>
    </w:lvl>
  </w:abstractNum>
  <w:abstractNum w:abstractNumId="27">
    <w:nsid w:val="46A620DA"/>
    <w:multiLevelType w:val="hybridMultilevel"/>
    <w:tmpl w:val="F508B59A"/>
    <w:lvl w:ilvl="0" w:tplc="10B674C2">
      <w:start w:val="1"/>
      <w:numFmt w:val="decimal"/>
      <w:lvlText w:val="%1."/>
      <w:lvlJc w:val="left"/>
      <w:pPr>
        <w:ind w:left="705" w:hanging="705"/>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nsid w:val="473B6A4F"/>
    <w:multiLevelType w:val="hybridMultilevel"/>
    <w:tmpl w:val="37EE027A"/>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nsid w:val="4F6F25CD"/>
    <w:multiLevelType w:val="hybridMultilevel"/>
    <w:tmpl w:val="BB342D1A"/>
    <w:lvl w:ilvl="0" w:tplc="440A0019">
      <w:start w:val="1"/>
      <w:numFmt w:val="lowerLetter"/>
      <w:lvlText w:val="%1."/>
      <w:lvlJc w:val="left"/>
      <w:pPr>
        <w:ind w:left="1440" w:hanging="360"/>
      </w:p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30">
    <w:nsid w:val="53702E3E"/>
    <w:multiLevelType w:val="hybridMultilevel"/>
    <w:tmpl w:val="5F8CDAE6"/>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31">
    <w:nsid w:val="537E4D7E"/>
    <w:multiLevelType w:val="hybridMultilevel"/>
    <w:tmpl w:val="16BEDC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nsid w:val="54D42060"/>
    <w:multiLevelType w:val="hybridMultilevel"/>
    <w:tmpl w:val="F9DAE3DA"/>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nsid w:val="569726CF"/>
    <w:multiLevelType w:val="hybridMultilevel"/>
    <w:tmpl w:val="254C16EA"/>
    <w:lvl w:ilvl="0" w:tplc="440A0011">
      <w:start w:val="1"/>
      <w:numFmt w:val="decimal"/>
      <w:lvlText w:val="%1)"/>
      <w:lvlJc w:val="left"/>
      <w:pPr>
        <w:ind w:left="705" w:hanging="705"/>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nsid w:val="56E9799F"/>
    <w:multiLevelType w:val="hybridMultilevel"/>
    <w:tmpl w:val="A7B8CF56"/>
    <w:lvl w:ilvl="0" w:tplc="440A000F">
      <w:start w:val="1"/>
      <w:numFmt w:val="decimal"/>
      <w:lvlText w:val="%1."/>
      <w:lvlJc w:val="left"/>
      <w:pPr>
        <w:ind w:left="1800" w:hanging="360"/>
      </w:pPr>
      <w:rPr>
        <w:rFonts w:hint="default"/>
      </w:rPr>
    </w:lvl>
    <w:lvl w:ilvl="1" w:tplc="440A0019" w:tentative="1">
      <w:start w:val="1"/>
      <w:numFmt w:val="lowerLetter"/>
      <w:lvlText w:val="%2."/>
      <w:lvlJc w:val="left"/>
      <w:pPr>
        <w:ind w:left="2520" w:hanging="360"/>
      </w:pPr>
    </w:lvl>
    <w:lvl w:ilvl="2" w:tplc="440A001B" w:tentative="1">
      <w:start w:val="1"/>
      <w:numFmt w:val="lowerRoman"/>
      <w:lvlText w:val="%3."/>
      <w:lvlJc w:val="right"/>
      <w:pPr>
        <w:ind w:left="3240" w:hanging="180"/>
      </w:pPr>
    </w:lvl>
    <w:lvl w:ilvl="3" w:tplc="440A000F" w:tentative="1">
      <w:start w:val="1"/>
      <w:numFmt w:val="decimal"/>
      <w:lvlText w:val="%4."/>
      <w:lvlJc w:val="left"/>
      <w:pPr>
        <w:ind w:left="3960" w:hanging="360"/>
      </w:pPr>
    </w:lvl>
    <w:lvl w:ilvl="4" w:tplc="440A0019" w:tentative="1">
      <w:start w:val="1"/>
      <w:numFmt w:val="lowerLetter"/>
      <w:lvlText w:val="%5."/>
      <w:lvlJc w:val="left"/>
      <w:pPr>
        <w:ind w:left="4680" w:hanging="360"/>
      </w:pPr>
    </w:lvl>
    <w:lvl w:ilvl="5" w:tplc="440A001B" w:tentative="1">
      <w:start w:val="1"/>
      <w:numFmt w:val="lowerRoman"/>
      <w:lvlText w:val="%6."/>
      <w:lvlJc w:val="right"/>
      <w:pPr>
        <w:ind w:left="5400" w:hanging="180"/>
      </w:pPr>
    </w:lvl>
    <w:lvl w:ilvl="6" w:tplc="440A000F" w:tentative="1">
      <w:start w:val="1"/>
      <w:numFmt w:val="decimal"/>
      <w:lvlText w:val="%7."/>
      <w:lvlJc w:val="left"/>
      <w:pPr>
        <w:ind w:left="6120" w:hanging="360"/>
      </w:pPr>
    </w:lvl>
    <w:lvl w:ilvl="7" w:tplc="440A0019" w:tentative="1">
      <w:start w:val="1"/>
      <w:numFmt w:val="lowerLetter"/>
      <w:lvlText w:val="%8."/>
      <w:lvlJc w:val="left"/>
      <w:pPr>
        <w:ind w:left="6840" w:hanging="360"/>
      </w:pPr>
    </w:lvl>
    <w:lvl w:ilvl="8" w:tplc="440A001B" w:tentative="1">
      <w:start w:val="1"/>
      <w:numFmt w:val="lowerRoman"/>
      <w:lvlText w:val="%9."/>
      <w:lvlJc w:val="right"/>
      <w:pPr>
        <w:ind w:left="7560" w:hanging="180"/>
      </w:pPr>
    </w:lvl>
  </w:abstractNum>
  <w:abstractNum w:abstractNumId="35">
    <w:nsid w:val="5B8C4955"/>
    <w:multiLevelType w:val="hybridMultilevel"/>
    <w:tmpl w:val="17C06F6E"/>
    <w:lvl w:ilvl="0" w:tplc="440A000F">
      <w:start w:val="1"/>
      <w:numFmt w:val="decimal"/>
      <w:lvlText w:val="%1."/>
      <w:lvlJc w:val="lef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nsid w:val="5D6E0E54"/>
    <w:multiLevelType w:val="hybridMultilevel"/>
    <w:tmpl w:val="CB12F55A"/>
    <w:lvl w:ilvl="0" w:tplc="440A0019">
      <w:start w:val="1"/>
      <w:numFmt w:val="lowerLetter"/>
      <w:lvlText w:val="%1."/>
      <w:lvlJc w:val="left"/>
      <w:pPr>
        <w:ind w:left="1060" w:hanging="360"/>
      </w:pPr>
    </w:lvl>
    <w:lvl w:ilvl="1" w:tplc="440A0019" w:tentative="1">
      <w:start w:val="1"/>
      <w:numFmt w:val="lowerLetter"/>
      <w:lvlText w:val="%2."/>
      <w:lvlJc w:val="left"/>
      <w:pPr>
        <w:ind w:left="1780" w:hanging="360"/>
      </w:pPr>
    </w:lvl>
    <w:lvl w:ilvl="2" w:tplc="440A001B" w:tentative="1">
      <w:start w:val="1"/>
      <w:numFmt w:val="lowerRoman"/>
      <w:lvlText w:val="%3."/>
      <w:lvlJc w:val="right"/>
      <w:pPr>
        <w:ind w:left="2500" w:hanging="180"/>
      </w:pPr>
    </w:lvl>
    <w:lvl w:ilvl="3" w:tplc="440A000F" w:tentative="1">
      <w:start w:val="1"/>
      <w:numFmt w:val="decimal"/>
      <w:lvlText w:val="%4."/>
      <w:lvlJc w:val="left"/>
      <w:pPr>
        <w:ind w:left="3220" w:hanging="360"/>
      </w:pPr>
    </w:lvl>
    <w:lvl w:ilvl="4" w:tplc="440A0019" w:tentative="1">
      <w:start w:val="1"/>
      <w:numFmt w:val="lowerLetter"/>
      <w:lvlText w:val="%5."/>
      <w:lvlJc w:val="left"/>
      <w:pPr>
        <w:ind w:left="3940" w:hanging="360"/>
      </w:pPr>
    </w:lvl>
    <w:lvl w:ilvl="5" w:tplc="440A001B" w:tentative="1">
      <w:start w:val="1"/>
      <w:numFmt w:val="lowerRoman"/>
      <w:lvlText w:val="%6."/>
      <w:lvlJc w:val="right"/>
      <w:pPr>
        <w:ind w:left="4660" w:hanging="180"/>
      </w:pPr>
    </w:lvl>
    <w:lvl w:ilvl="6" w:tplc="440A000F" w:tentative="1">
      <w:start w:val="1"/>
      <w:numFmt w:val="decimal"/>
      <w:lvlText w:val="%7."/>
      <w:lvlJc w:val="left"/>
      <w:pPr>
        <w:ind w:left="5380" w:hanging="360"/>
      </w:pPr>
    </w:lvl>
    <w:lvl w:ilvl="7" w:tplc="440A0019" w:tentative="1">
      <w:start w:val="1"/>
      <w:numFmt w:val="lowerLetter"/>
      <w:lvlText w:val="%8."/>
      <w:lvlJc w:val="left"/>
      <w:pPr>
        <w:ind w:left="6100" w:hanging="360"/>
      </w:pPr>
    </w:lvl>
    <w:lvl w:ilvl="8" w:tplc="440A001B" w:tentative="1">
      <w:start w:val="1"/>
      <w:numFmt w:val="lowerRoman"/>
      <w:lvlText w:val="%9."/>
      <w:lvlJc w:val="right"/>
      <w:pPr>
        <w:ind w:left="6820" w:hanging="180"/>
      </w:pPr>
    </w:lvl>
  </w:abstractNum>
  <w:abstractNum w:abstractNumId="37">
    <w:nsid w:val="5DB07851"/>
    <w:multiLevelType w:val="hybridMultilevel"/>
    <w:tmpl w:val="5B0EA8C8"/>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8">
    <w:nsid w:val="5DEF6CF1"/>
    <w:multiLevelType w:val="hybridMultilevel"/>
    <w:tmpl w:val="3C4E0B3E"/>
    <w:lvl w:ilvl="0" w:tplc="440A001B">
      <w:start w:val="1"/>
      <w:numFmt w:val="lowerRoman"/>
      <w:lvlText w:val="%1."/>
      <w:lvlJc w:val="righ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9">
    <w:nsid w:val="641F58AD"/>
    <w:multiLevelType w:val="hybridMultilevel"/>
    <w:tmpl w:val="28B86B4C"/>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0">
    <w:nsid w:val="6D243D6E"/>
    <w:multiLevelType w:val="hybridMultilevel"/>
    <w:tmpl w:val="1E2A8D68"/>
    <w:lvl w:ilvl="0" w:tplc="440A0011">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41">
    <w:nsid w:val="6E5F7BC7"/>
    <w:multiLevelType w:val="hybridMultilevel"/>
    <w:tmpl w:val="995607D0"/>
    <w:lvl w:ilvl="0" w:tplc="10B674C2">
      <w:start w:val="1"/>
      <w:numFmt w:val="decimal"/>
      <w:lvlText w:val="%1."/>
      <w:lvlJc w:val="left"/>
      <w:pPr>
        <w:ind w:left="705" w:hanging="705"/>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42">
    <w:nsid w:val="6FCD6B95"/>
    <w:multiLevelType w:val="hybridMultilevel"/>
    <w:tmpl w:val="12DE0A96"/>
    <w:lvl w:ilvl="0" w:tplc="440A000F">
      <w:start w:val="1"/>
      <w:numFmt w:val="decimal"/>
      <w:lvlText w:val="%1."/>
      <w:lvlJc w:val="left"/>
      <w:pPr>
        <w:ind w:left="2160" w:hanging="360"/>
      </w:pPr>
    </w:lvl>
    <w:lvl w:ilvl="1" w:tplc="440A0019">
      <w:start w:val="1"/>
      <w:numFmt w:val="lowerLetter"/>
      <w:lvlText w:val="%2."/>
      <w:lvlJc w:val="left"/>
      <w:pPr>
        <w:ind w:left="2880" w:hanging="360"/>
      </w:pPr>
    </w:lvl>
    <w:lvl w:ilvl="2" w:tplc="440A001B" w:tentative="1">
      <w:start w:val="1"/>
      <w:numFmt w:val="lowerRoman"/>
      <w:lvlText w:val="%3."/>
      <w:lvlJc w:val="right"/>
      <w:pPr>
        <w:ind w:left="3600" w:hanging="180"/>
      </w:pPr>
    </w:lvl>
    <w:lvl w:ilvl="3" w:tplc="440A000F" w:tentative="1">
      <w:start w:val="1"/>
      <w:numFmt w:val="decimal"/>
      <w:lvlText w:val="%4."/>
      <w:lvlJc w:val="left"/>
      <w:pPr>
        <w:ind w:left="4320" w:hanging="360"/>
      </w:pPr>
    </w:lvl>
    <w:lvl w:ilvl="4" w:tplc="440A0019" w:tentative="1">
      <w:start w:val="1"/>
      <w:numFmt w:val="lowerLetter"/>
      <w:lvlText w:val="%5."/>
      <w:lvlJc w:val="left"/>
      <w:pPr>
        <w:ind w:left="5040" w:hanging="360"/>
      </w:pPr>
    </w:lvl>
    <w:lvl w:ilvl="5" w:tplc="440A001B" w:tentative="1">
      <w:start w:val="1"/>
      <w:numFmt w:val="lowerRoman"/>
      <w:lvlText w:val="%6."/>
      <w:lvlJc w:val="right"/>
      <w:pPr>
        <w:ind w:left="5760" w:hanging="180"/>
      </w:pPr>
    </w:lvl>
    <w:lvl w:ilvl="6" w:tplc="440A000F" w:tentative="1">
      <w:start w:val="1"/>
      <w:numFmt w:val="decimal"/>
      <w:lvlText w:val="%7."/>
      <w:lvlJc w:val="left"/>
      <w:pPr>
        <w:ind w:left="6480" w:hanging="360"/>
      </w:pPr>
    </w:lvl>
    <w:lvl w:ilvl="7" w:tplc="440A0019" w:tentative="1">
      <w:start w:val="1"/>
      <w:numFmt w:val="lowerLetter"/>
      <w:lvlText w:val="%8."/>
      <w:lvlJc w:val="left"/>
      <w:pPr>
        <w:ind w:left="7200" w:hanging="360"/>
      </w:pPr>
    </w:lvl>
    <w:lvl w:ilvl="8" w:tplc="440A001B" w:tentative="1">
      <w:start w:val="1"/>
      <w:numFmt w:val="lowerRoman"/>
      <w:lvlText w:val="%9."/>
      <w:lvlJc w:val="right"/>
      <w:pPr>
        <w:ind w:left="7920" w:hanging="180"/>
      </w:pPr>
    </w:lvl>
  </w:abstractNum>
  <w:abstractNum w:abstractNumId="43">
    <w:nsid w:val="77820B33"/>
    <w:multiLevelType w:val="hybridMultilevel"/>
    <w:tmpl w:val="C71C3ABA"/>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44">
    <w:nsid w:val="7BCE6D03"/>
    <w:multiLevelType w:val="hybridMultilevel"/>
    <w:tmpl w:val="B19C6204"/>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45">
    <w:nsid w:val="7EB83279"/>
    <w:multiLevelType w:val="hybridMultilevel"/>
    <w:tmpl w:val="3016025C"/>
    <w:lvl w:ilvl="0" w:tplc="440A0011">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46">
    <w:nsid w:val="7EC654C8"/>
    <w:multiLevelType w:val="hybridMultilevel"/>
    <w:tmpl w:val="9A1EDC26"/>
    <w:lvl w:ilvl="0" w:tplc="440A0019">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num w:numId="1">
    <w:abstractNumId w:val="3"/>
  </w:num>
  <w:num w:numId="2">
    <w:abstractNumId w:val="10"/>
  </w:num>
  <w:num w:numId="3">
    <w:abstractNumId w:val="19"/>
  </w:num>
  <w:num w:numId="4">
    <w:abstractNumId w:val="40"/>
  </w:num>
  <w:num w:numId="5">
    <w:abstractNumId w:val="45"/>
  </w:num>
  <w:num w:numId="6">
    <w:abstractNumId w:val="23"/>
  </w:num>
  <w:num w:numId="7">
    <w:abstractNumId w:val="37"/>
  </w:num>
  <w:num w:numId="8">
    <w:abstractNumId w:val="15"/>
  </w:num>
  <w:num w:numId="9">
    <w:abstractNumId w:val="7"/>
  </w:num>
  <w:num w:numId="10">
    <w:abstractNumId w:val="18"/>
  </w:num>
  <w:num w:numId="11">
    <w:abstractNumId w:val="11"/>
  </w:num>
  <w:num w:numId="12">
    <w:abstractNumId w:val="39"/>
  </w:num>
  <w:num w:numId="13">
    <w:abstractNumId w:val="43"/>
  </w:num>
  <w:num w:numId="14">
    <w:abstractNumId w:val="44"/>
  </w:num>
  <w:num w:numId="15">
    <w:abstractNumId w:val="6"/>
  </w:num>
  <w:num w:numId="16">
    <w:abstractNumId w:val="9"/>
  </w:num>
  <w:num w:numId="17">
    <w:abstractNumId w:val="41"/>
  </w:num>
  <w:num w:numId="18">
    <w:abstractNumId w:val="12"/>
  </w:num>
  <w:num w:numId="19">
    <w:abstractNumId w:val="27"/>
  </w:num>
  <w:num w:numId="20">
    <w:abstractNumId w:val="20"/>
  </w:num>
  <w:num w:numId="21">
    <w:abstractNumId w:val="33"/>
  </w:num>
  <w:num w:numId="22">
    <w:abstractNumId w:val="4"/>
  </w:num>
  <w:num w:numId="23">
    <w:abstractNumId w:val="22"/>
  </w:num>
  <w:num w:numId="24">
    <w:abstractNumId w:val="24"/>
  </w:num>
  <w:num w:numId="25">
    <w:abstractNumId w:val="0"/>
  </w:num>
  <w:num w:numId="26">
    <w:abstractNumId w:val="5"/>
  </w:num>
  <w:num w:numId="27">
    <w:abstractNumId w:val="31"/>
  </w:num>
  <w:num w:numId="28">
    <w:abstractNumId w:val="36"/>
  </w:num>
  <w:num w:numId="29">
    <w:abstractNumId w:val="28"/>
  </w:num>
  <w:num w:numId="30">
    <w:abstractNumId w:val="32"/>
  </w:num>
  <w:num w:numId="31">
    <w:abstractNumId w:val="2"/>
  </w:num>
  <w:num w:numId="32">
    <w:abstractNumId w:val="25"/>
  </w:num>
  <w:num w:numId="33">
    <w:abstractNumId w:val="30"/>
  </w:num>
  <w:num w:numId="34">
    <w:abstractNumId w:val="31"/>
  </w:num>
  <w:num w:numId="3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3"/>
  </w:num>
  <w:num w:numId="38">
    <w:abstractNumId w:val="46"/>
  </w:num>
  <w:num w:numId="39">
    <w:abstractNumId w:val="38"/>
  </w:num>
  <w:num w:numId="40">
    <w:abstractNumId w:val="14"/>
  </w:num>
  <w:num w:numId="41">
    <w:abstractNumId w:val="1"/>
  </w:num>
  <w:num w:numId="42">
    <w:abstractNumId w:val="34"/>
  </w:num>
  <w:num w:numId="43">
    <w:abstractNumId w:val="21"/>
  </w:num>
  <w:num w:numId="44">
    <w:abstractNumId w:val="17"/>
  </w:num>
  <w:num w:numId="45">
    <w:abstractNumId w:val="16"/>
  </w:num>
  <w:num w:numId="46">
    <w:abstractNumId w:val="8"/>
  </w:num>
  <w:num w:numId="47">
    <w:abstractNumId w:val="42"/>
  </w:num>
  <w:num w:numId="48">
    <w:abstractNumId w:val="35"/>
  </w:num>
  <w:num w:numId="49">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autoHyphenation/>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4004"/>
    <w:rsid w:val="00007706"/>
    <w:rsid w:val="0001122D"/>
    <w:rsid w:val="00016803"/>
    <w:rsid w:val="0002228F"/>
    <w:rsid w:val="00033680"/>
    <w:rsid w:val="00042522"/>
    <w:rsid w:val="0006641B"/>
    <w:rsid w:val="00071AA8"/>
    <w:rsid w:val="000A20EF"/>
    <w:rsid w:val="000A3632"/>
    <w:rsid w:val="000A640D"/>
    <w:rsid w:val="000D40C9"/>
    <w:rsid w:val="000D484A"/>
    <w:rsid w:val="000D6F76"/>
    <w:rsid w:val="000E0822"/>
    <w:rsid w:val="00100855"/>
    <w:rsid w:val="00101B67"/>
    <w:rsid w:val="001045DC"/>
    <w:rsid w:val="00117B84"/>
    <w:rsid w:val="0013009A"/>
    <w:rsid w:val="001619AC"/>
    <w:rsid w:val="00186817"/>
    <w:rsid w:val="001932C6"/>
    <w:rsid w:val="001B30C2"/>
    <w:rsid w:val="001C5B10"/>
    <w:rsid w:val="001D1A4C"/>
    <w:rsid w:val="001F2092"/>
    <w:rsid w:val="001F4004"/>
    <w:rsid w:val="00240AE9"/>
    <w:rsid w:val="0024111A"/>
    <w:rsid w:val="002475D8"/>
    <w:rsid w:val="002739BD"/>
    <w:rsid w:val="00281E5E"/>
    <w:rsid w:val="00287E5C"/>
    <w:rsid w:val="002A7749"/>
    <w:rsid w:val="002B4938"/>
    <w:rsid w:val="002C45DA"/>
    <w:rsid w:val="002C5078"/>
    <w:rsid w:val="002E0184"/>
    <w:rsid w:val="002E1C1D"/>
    <w:rsid w:val="00304283"/>
    <w:rsid w:val="0032135E"/>
    <w:rsid w:val="00352F8E"/>
    <w:rsid w:val="003773DF"/>
    <w:rsid w:val="00381045"/>
    <w:rsid w:val="003A79C4"/>
    <w:rsid w:val="003C5E11"/>
    <w:rsid w:val="003D0F0E"/>
    <w:rsid w:val="003D7492"/>
    <w:rsid w:val="003E1742"/>
    <w:rsid w:val="003E3483"/>
    <w:rsid w:val="00412E7C"/>
    <w:rsid w:val="00422B9B"/>
    <w:rsid w:val="00461D11"/>
    <w:rsid w:val="00474C71"/>
    <w:rsid w:val="0049769E"/>
    <w:rsid w:val="004A53F4"/>
    <w:rsid w:val="004C6A24"/>
    <w:rsid w:val="004D3A2C"/>
    <w:rsid w:val="004D6136"/>
    <w:rsid w:val="00500D40"/>
    <w:rsid w:val="005114CC"/>
    <w:rsid w:val="005327E1"/>
    <w:rsid w:val="00550202"/>
    <w:rsid w:val="005560DA"/>
    <w:rsid w:val="00562656"/>
    <w:rsid w:val="005D0918"/>
    <w:rsid w:val="005E176D"/>
    <w:rsid w:val="00615270"/>
    <w:rsid w:val="00616506"/>
    <w:rsid w:val="00622984"/>
    <w:rsid w:val="00630FA6"/>
    <w:rsid w:val="00633317"/>
    <w:rsid w:val="006361B0"/>
    <w:rsid w:val="0064518B"/>
    <w:rsid w:val="00646D79"/>
    <w:rsid w:val="0065184C"/>
    <w:rsid w:val="00667A07"/>
    <w:rsid w:val="00674169"/>
    <w:rsid w:val="00684709"/>
    <w:rsid w:val="00685CC9"/>
    <w:rsid w:val="00690845"/>
    <w:rsid w:val="006939AB"/>
    <w:rsid w:val="006A1DB7"/>
    <w:rsid w:val="006A6149"/>
    <w:rsid w:val="006A6B15"/>
    <w:rsid w:val="006A7583"/>
    <w:rsid w:val="006B3B15"/>
    <w:rsid w:val="006E036D"/>
    <w:rsid w:val="006E0B62"/>
    <w:rsid w:val="006E2A2E"/>
    <w:rsid w:val="006E406D"/>
    <w:rsid w:val="006E603C"/>
    <w:rsid w:val="006F3EE8"/>
    <w:rsid w:val="00712D40"/>
    <w:rsid w:val="0072309A"/>
    <w:rsid w:val="00733362"/>
    <w:rsid w:val="00733B1A"/>
    <w:rsid w:val="00740EE6"/>
    <w:rsid w:val="00740F40"/>
    <w:rsid w:val="0075545E"/>
    <w:rsid w:val="007667FB"/>
    <w:rsid w:val="00782883"/>
    <w:rsid w:val="007852E6"/>
    <w:rsid w:val="007A38F5"/>
    <w:rsid w:val="007E02FD"/>
    <w:rsid w:val="008039C3"/>
    <w:rsid w:val="00805D27"/>
    <w:rsid w:val="00810F78"/>
    <w:rsid w:val="00812924"/>
    <w:rsid w:val="008145B9"/>
    <w:rsid w:val="0082568C"/>
    <w:rsid w:val="008313DD"/>
    <w:rsid w:val="00844EA1"/>
    <w:rsid w:val="00845B70"/>
    <w:rsid w:val="008672AD"/>
    <w:rsid w:val="00885D2D"/>
    <w:rsid w:val="008A50A5"/>
    <w:rsid w:val="008A5ACC"/>
    <w:rsid w:val="008C3A99"/>
    <w:rsid w:val="008E2E93"/>
    <w:rsid w:val="008E30A7"/>
    <w:rsid w:val="008E4F25"/>
    <w:rsid w:val="00915D47"/>
    <w:rsid w:val="00917A19"/>
    <w:rsid w:val="009338EA"/>
    <w:rsid w:val="009559A8"/>
    <w:rsid w:val="00960F83"/>
    <w:rsid w:val="0096559C"/>
    <w:rsid w:val="009656B4"/>
    <w:rsid w:val="00966A6C"/>
    <w:rsid w:val="00973C14"/>
    <w:rsid w:val="0097467C"/>
    <w:rsid w:val="0098548D"/>
    <w:rsid w:val="00986D14"/>
    <w:rsid w:val="0099038E"/>
    <w:rsid w:val="00990CAD"/>
    <w:rsid w:val="009A1DE8"/>
    <w:rsid w:val="009B3788"/>
    <w:rsid w:val="009B64E9"/>
    <w:rsid w:val="009C220C"/>
    <w:rsid w:val="009C3202"/>
    <w:rsid w:val="009E1F0D"/>
    <w:rsid w:val="009F058A"/>
    <w:rsid w:val="009F2A60"/>
    <w:rsid w:val="00A00C32"/>
    <w:rsid w:val="00A02430"/>
    <w:rsid w:val="00A02ED1"/>
    <w:rsid w:val="00A106DC"/>
    <w:rsid w:val="00A22683"/>
    <w:rsid w:val="00A23910"/>
    <w:rsid w:val="00A35336"/>
    <w:rsid w:val="00A530F3"/>
    <w:rsid w:val="00A678E9"/>
    <w:rsid w:val="00A81D72"/>
    <w:rsid w:val="00A857D7"/>
    <w:rsid w:val="00A969A1"/>
    <w:rsid w:val="00AC00C2"/>
    <w:rsid w:val="00AC1DDB"/>
    <w:rsid w:val="00AD3C33"/>
    <w:rsid w:val="00AD706F"/>
    <w:rsid w:val="00AE22F6"/>
    <w:rsid w:val="00AE32EC"/>
    <w:rsid w:val="00AF0B25"/>
    <w:rsid w:val="00B128BD"/>
    <w:rsid w:val="00B23056"/>
    <w:rsid w:val="00B53804"/>
    <w:rsid w:val="00B56B75"/>
    <w:rsid w:val="00B6327B"/>
    <w:rsid w:val="00B8713F"/>
    <w:rsid w:val="00BA56EE"/>
    <w:rsid w:val="00BB338F"/>
    <w:rsid w:val="00BC0E3B"/>
    <w:rsid w:val="00BC2CCE"/>
    <w:rsid w:val="00BC5260"/>
    <w:rsid w:val="00BD34F6"/>
    <w:rsid w:val="00BD4C3E"/>
    <w:rsid w:val="00BD6B00"/>
    <w:rsid w:val="00BE63B2"/>
    <w:rsid w:val="00C00AEC"/>
    <w:rsid w:val="00C06616"/>
    <w:rsid w:val="00C06F0E"/>
    <w:rsid w:val="00C23473"/>
    <w:rsid w:val="00C30FF1"/>
    <w:rsid w:val="00C335BC"/>
    <w:rsid w:val="00C46BFC"/>
    <w:rsid w:val="00C52826"/>
    <w:rsid w:val="00C57492"/>
    <w:rsid w:val="00C7004A"/>
    <w:rsid w:val="00C705C0"/>
    <w:rsid w:val="00C874B9"/>
    <w:rsid w:val="00C95C8C"/>
    <w:rsid w:val="00C965F5"/>
    <w:rsid w:val="00CD06C4"/>
    <w:rsid w:val="00CE285C"/>
    <w:rsid w:val="00CF0688"/>
    <w:rsid w:val="00CF06D8"/>
    <w:rsid w:val="00CF3465"/>
    <w:rsid w:val="00D07669"/>
    <w:rsid w:val="00D104FA"/>
    <w:rsid w:val="00D34E63"/>
    <w:rsid w:val="00D40168"/>
    <w:rsid w:val="00D40D75"/>
    <w:rsid w:val="00D42866"/>
    <w:rsid w:val="00D70BA5"/>
    <w:rsid w:val="00D94856"/>
    <w:rsid w:val="00DA77B7"/>
    <w:rsid w:val="00DB0A6A"/>
    <w:rsid w:val="00DB77B7"/>
    <w:rsid w:val="00DC560F"/>
    <w:rsid w:val="00DC59A4"/>
    <w:rsid w:val="00DD5E81"/>
    <w:rsid w:val="00E03E52"/>
    <w:rsid w:val="00E26614"/>
    <w:rsid w:val="00E4518C"/>
    <w:rsid w:val="00E52515"/>
    <w:rsid w:val="00E54A85"/>
    <w:rsid w:val="00E604D2"/>
    <w:rsid w:val="00E65CE0"/>
    <w:rsid w:val="00E754BC"/>
    <w:rsid w:val="00E76B1E"/>
    <w:rsid w:val="00EB5DD0"/>
    <w:rsid w:val="00EC3537"/>
    <w:rsid w:val="00EC4757"/>
    <w:rsid w:val="00ED446A"/>
    <w:rsid w:val="00EE0D5A"/>
    <w:rsid w:val="00EF1B21"/>
    <w:rsid w:val="00F05A40"/>
    <w:rsid w:val="00F60F40"/>
    <w:rsid w:val="00F663B7"/>
    <w:rsid w:val="00FA2A97"/>
    <w:rsid w:val="00FB1D4D"/>
    <w:rsid w:val="00FB2ED1"/>
    <w:rsid w:val="00FC2C7B"/>
    <w:rsid w:val="00FC421C"/>
    <w:rsid w:val="00FD12DC"/>
    <w:rsid w:val="00FF769F"/>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Cs w:val="22"/>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24FE"/>
    <w:pPr>
      <w:spacing w:after="200" w:line="276" w:lineRule="auto"/>
    </w:pPr>
    <w:rPr>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odegloboCar">
    <w:name w:val="Texto de globo Car"/>
    <w:basedOn w:val="Fuentedeprrafopredeter"/>
    <w:link w:val="Textodeglobo"/>
    <w:uiPriority w:val="99"/>
    <w:semiHidden/>
    <w:qFormat/>
    <w:rsid w:val="00CB1F7C"/>
    <w:rPr>
      <w:rFonts w:ascii="Tahoma" w:hAnsi="Tahoma" w:cs="Tahoma"/>
      <w:sz w:val="16"/>
      <w:szCs w:val="16"/>
    </w:rPr>
  </w:style>
  <w:style w:type="character" w:customStyle="1" w:styleId="EncabezadoCar">
    <w:name w:val="Encabezado Car"/>
    <w:basedOn w:val="Fuentedeprrafopredeter"/>
    <w:link w:val="Encabezado"/>
    <w:uiPriority w:val="99"/>
    <w:qFormat/>
    <w:rsid w:val="00063E85"/>
  </w:style>
  <w:style w:type="character" w:customStyle="1" w:styleId="PiedepginaCar">
    <w:name w:val="Pie de página Car"/>
    <w:basedOn w:val="Fuentedeprrafopredeter"/>
    <w:link w:val="Piedepgina"/>
    <w:uiPriority w:val="99"/>
    <w:qFormat/>
    <w:rsid w:val="00063E85"/>
  </w:style>
  <w:style w:type="character" w:customStyle="1" w:styleId="EnlacedeInternet">
    <w:name w:val="Enlace de Internet"/>
    <w:basedOn w:val="Fuentedeprrafopredeter"/>
    <w:uiPriority w:val="99"/>
    <w:unhideWhenUsed/>
    <w:rsid w:val="00E47F2A"/>
    <w:rPr>
      <w:color w:val="0000FF" w:themeColor="hyperlink"/>
      <w:u w:val="single"/>
    </w:rPr>
  </w:style>
  <w:style w:type="character" w:customStyle="1" w:styleId="ListLabel1">
    <w:name w:val="ListLabel 1"/>
    <w:qFormat/>
    <w:rPr>
      <w:rFonts w:ascii="ITC Avant Garde Std Bk" w:hAnsi="ITC Avant Garde Std Bk"/>
      <w:b/>
      <w:sz w:val="18"/>
      <w:szCs w:val="18"/>
    </w:rPr>
  </w:style>
  <w:style w:type="character" w:customStyle="1" w:styleId="ListLabel2">
    <w:name w:val="ListLabel 2"/>
    <w:qFormat/>
    <w:rPr>
      <w:rFonts w:ascii="ITC Avant Garde Std Bk" w:hAnsi="ITC Avant Garde Std Bk"/>
      <w:b/>
      <w:sz w:val="18"/>
      <w:szCs w:val="18"/>
    </w:rPr>
  </w:style>
  <w:style w:type="character" w:customStyle="1" w:styleId="ListLabel3">
    <w:name w:val="ListLabel 3"/>
    <w:qFormat/>
    <w:rPr>
      <w:rFonts w:ascii="ITC Avant Garde Std Bk" w:hAnsi="ITC Avant Garde Std Bk"/>
      <w:b/>
      <w:sz w:val="18"/>
      <w:szCs w:val="18"/>
    </w:rPr>
  </w:style>
  <w:style w:type="character" w:customStyle="1" w:styleId="Vietas">
    <w:name w:val="Viñetas"/>
    <w:qFormat/>
    <w:rPr>
      <w:rFonts w:ascii="OpenSymbol" w:eastAsia="OpenSymbol" w:hAnsi="OpenSymbol" w:cs="OpenSymbol"/>
    </w:rPr>
  </w:style>
  <w:style w:type="character" w:customStyle="1" w:styleId="Muydestacado">
    <w:name w:val="Muy destacado"/>
    <w:qFormat/>
    <w:rPr>
      <w:b/>
      <w:bCs/>
    </w:rPr>
  </w:style>
  <w:style w:type="character" w:customStyle="1" w:styleId="ListLabel69">
    <w:name w:val="ListLabel 69"/>
    <w:qFormat/>
    <w:rPr>
      <w:rFonts w:asciiTheme="minorHAnsi" w:eastAsia="Arial Unicode MS" w:hAnsiTheme="minorHAnsi" w:cstheme="minorHAnsi"/>
      <w:b/>
      <w:sz w:val="22"/>
      <w:szCs w:val="22"/>
    </w:rPr>
  </w:style>
  <w:style w:type="character" w:customStyle="1" w:styleId="ListLabel70">
    <w:name w:val="ListLabel 70"/>
    <w:qFormat/>
    <w:rPr>
      <w:rFonts w:cs="OpenSymbol"/>
    </w:rPr>
  </w:style>
  <w:style w:type="character" w:customStyle="1" w:styleId="ListLabel71">
    <w:name w:val="ListLabel 71"/>
    <w:qFormat/>
    <w:rPr>
      <w:rFonts w:cs="OpenSymbol"/>
    </w:rPr>
  </w:style>
  <w:style w:type="character" w:customStyle="1" w:styleId="ListLabel72">
    <w:name w:val="ListLabel 72"/>
    <w:qFormat/>
    <w:rPr>
      <w:rFonts w:cs="OpenSymbol"/>
    </w:rPr>
  </w:style>
  <w:style w:type="character" w:customStyle="1" w:styleId="ListLabel73">
    <w:name w:val="ListLabel 73"/>
    <w:qFormat/>
    <w:rPr>
      <w:rFonts w:cs="OpenSymbol"/>
    </w:rPr>
  </w:style>
  <w:style w:type="character" w:customStyle="1" w:styleId="ListLabel74">
    <w:name w:val="ListLabel 74"/>
    <w:qFormat/>
    <w:rPr>
      <w:rFonts w:cs="OpenSymbol"/>
    </w:rPr>
  </w:style>
  <w:style w:type="character" w:customStyle="1" w:styleId="ListLabel75">
    <w:name w:val="ListLabel 75"/>
    <w:qFormat/>
    <w:rPr>
      <w:rFonts w:cs="OpenSymbol"/>
    </w:rPr>
  </w:style>
  <w:style w:type="character" w:customStyle="1" w:styleId="ListLabel76">
    <w:name w:val="ListLabel 76"/>
    <w:qFormat/>
    <w:rPr>
      <w:rFonts w:cs="OpenSymbol"/>
    </w:rPr>
  </w:style>
  <w:style w:type="character" w:customStyle="1" w:styleId="ListLabel77">
    <w:name w:val="ListLabel 77"/>
    <w:qFormat/>
    <w:rPr>
      <w:rFonts w:cs="OpenSymbol"/>
    </w:rPr>
  </w:style>
  <w:style w:type="character" w:customStyle="1" w:styleId="ListLabel78">
    <w:name w:val="ListLabel 78"/>
    <w:qFormat/>
    <w:rPr>
      <w:rFonts w:cs="OpenSymbol"/>
    </w:rPr>
  </w:style>
  <w:style w:type="character" w:customStyle="1" w:styleId="ListLabel79">
    <w:name w:val="ListLabel 79"/>
    <w:qFormat/>
    <w:rPr>
      <w:rFonts w:eastAsia="Arial Unicode MS" w:cstheme="minorHAnsi"/>
      <w:b w:val="0"/>
      <w:i w:val="0"/>
      <w:caps w:val="0"/>
      <w:smallCaps w:val="0"/>
      <w:color w:val="auto"/>
      <w:spacing w:val="0"/>
      <w:kern w:val="0"/>
      <w:sz w:val="22"/>
      <w:szCs w:val="22"/>
      <w:lang w:val="es-ES" w:eastAsia="es-ES" w:bidi="ar-SA"/>
    </w:rPr>
  </w:style>
  <w:style w:type="character" w:customStyle="1" w:styleId="ListLabel80">
    <w:name w:val="ListLabel 80"/>
    <w:qFormat/>
    <w:rPr>
      <w:rFonts w:eastAsia="Arial Unicode MS" w:cstheme="minorHAnsi"/>
      <w:b/>
      <w:sz w:val="22"/>
      <w:szCs w:val="22"/>
    </w:rPr>
  </w:style>
  <w:style w:type="character" w:customStyle="1" w:styleId="ListLabel81">
    <w:name w:val="ListLabel 81"/>
    <w:qFormat/>
    <w:rPr>
      <w:rFonts w:ascii="ITC Avant Garde Std Bk" w:hAnsi="ITC Avant Garde Std Bk"/>
      <w:b/>
      <w:sz w:val="18"/>
      <w:szCs w:val="18"/>
    </w:rPr>
  </w:style>
  <w:style w:type="character" w:customStyle="1" w:styleId="Destacado">
    <w:name w:val="Destacado"/>
    <w:qFormat/>
    <w:rPr>
      <w:i/>
      <w:iCs/>
    </w:rPr>
  </w:style>
  <w:style w:type="character" w:customStyle="1" w:styleId="ListLabel82">
    <w:name w:val="ListLabel 82"/>
    <w:qFormat/>
    <w:rPr>
      <w:rFonts w:cs="Calibri"/>
      <w:color w:val="182F7C"/>
      <w:sz w:val="21"/>
      <w:szCs w:val="21"/>
    </w:rPr>
  </w:style>
  <w:style w:type="character" w:customStyle="1" w:styleId="ListLabel83">
    <w:name w:val="ListLabel 83"/>
    <w:qFormat/>
    <w:rPr>
      <w:rFonts w:ascii="ITC Avant Garde Std Bk" w:hAnsi="ITC Avant Garde Std Bk"/>
      <w:b/>
      <w:sz w:val="18"/>
      <w:szCs w:val="18"/>
    </w:rPr>
  </w:style>
  <w:style w:type="paragraph" w:styleId="Ttulo">
    <w:name w:val="Title"/>
    <w:basedOn w:val="Normal"/>
    <w:next w:val="Textoindependiente"/>
    <w:qFormat/>
    <w:pPr>
      <w:keepNext/>
      <w:spacing w:before="240" w:after="120"/>
    </w:pPr>
    <w:rPr>
      <w:rFonts w:ascii="Liberation Sans" w:eastAsia="Microsoft YaHei" w:hAnsi="Liberation Sans" w:cs="Lucida Sans"/>
      <w:sz w:val="28"/>
      <w:szCs w:val="28"/>
    </w:rPr>
  </w:style>
  <w:style w:type="paragraph" w:styleId="Textoindependiente">
    <w:name w:val="Body Text"/>
    <w:basedOn w:val="Normal"/>
    <w:pPr>
      <w:spacing w:after="140"/>
    </w:pPr>
  </w:style>
  <w:style w:type="paragraph" w:styleId="Lista">
    <w:name w:val="List"/>
    <w:basedOn w:val="Textoindependiente"/>
    <w:rPr>
      <w:rFonts w:cs="Lucida Sans"/>
    </w:rPr>
  </w:style>
  <w:style w:type="paragraph" w:styleId="Epgrafe">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styleId="Textodeglobo">
    <w:name w:val="Balloon Text"/>
    <w:basedOn w:val="Normal"/>
    <w:link w:val="TextodegloboCar"/>
    <w:uiPriority w:val="99"/>
    <w:semiHidden/>
    <w:unhideWhenUsed/>
    <w:qFormat/>
    <w:rsid w:val="00CB1F7C"/>
    <w:pPr>
      <w:spacing w:after="0" w:line="240" w:lineRule="auto"/>
    </w:pPr>
    <w:rPr>
      <w:rFonts w:ascii="Tahoma" w:hAnsi="Tahoma" w:cs="Tahoma"/>
      <w:sz w:val="16"/>
      <w:szCs w:val="16"/>
    </w:rPr>
  </w:style>
  <w:style w:type="paragraph" w:styleId="Encabezado">
    <w:name w:val="header"/>
    <w:basedOn w:val="Normal"/>
    <w:link w:val="EncabezadoCar"/>
    <w:uiPriority w:val="99"/>
    <w:unhideWhenUsed/>
    <w:rsid w:val="00063E85"/>
    <w:pPr>
      <w:tabs>
        <w:tab w:val="center" w:pos="4252"/>
        <w:tab w:val="right" w:pos="8504"/>
      </w:tabs>
      <w:spacing w:after="0" w:line="240" w:lineRule="auto"/>
    </w:pPr>
  </w:style>
  <w:style w:type="paragraph" w:styleId="Piedepgina">
    <w:name w:val="footer"/>
    <w:basedOn w:val="Normal"/>
    <w:link w:val="PiedepginaCar"/>
    <w:uiPriority w:val="99"/>
    <w:unhideWhenUsed/>
    <w:rsid w:val="00063E85"/>
    <w:pPr>
      <w:tabs>
        <w:tab w:val="center" w:pos="4252"/>
        <w:tab w:val="right" w:pos="8504"/>
      </w:tabs>
      <w:spacing w:after="0" w:line="240" w:lineRule="auto"/>
    </w:pPr>
  </w:style>
  <w:style w:type="paragraph" w:styleId="Prrafodelista">
    <w:name w:val="List Paragraph"/>
    <w:basedOn w:val="Normal"/>
    <w:uiPriority w:val="34"/>
    <w:qFormat/>
    <w:rsid w:val="00523609"/>
    <w:pPr>
      <w:suppressAutoHyphens/>
      <w:spacing w:after="0" w:line="240" w:lineRule="auto"/>
      <w:ind w:left="708"/>
    </w:pPr>
    <w:rPr>
      <w:rFonts w:ascii="Times New Roman" w:eastAsia="Times New Roman" w:hAnsi="Times New Roman" w:cs="Times New Roman"/>
      <w:sz w:val="24"/>
      <w:szCs w:val="24"/>
      <w:lang w:eastAsia="ar-SA"/>
    </w:rPr>
  </w:style>
  <w:style w:type="paragraph" w:customStyle="1" w:styleId="Contenidodelatabla">
    <w:name w:val="Contenido de la tabla"/>
    <w:basedOn w:val="Normal"/>
    <w:qFormat/>
    <w:pPr>
      <w:suppressLineNumbers/>
    </w:pPr>
  </w:style>
  <w:style w:type="character" w:styleId="Hipervnculo">
    <w:name w:val="Hyperlink"/>
    <w:unhideWhenUsed/>
    <w:rsid w:val="003C5E11"/>
    <w:rPr>
      <w:color w:val="0000FF"/>
      <w:u w:val="single"/>
    </w:rPr>
  </w:style>
  <w:style w:type="character" w:styleId="Textoennegrita">
    <w:name w:val="Strong"/>
    <w:basedOn w:val="Fuentedeprrafopredeter"/>
    <w:uiPriority w:val="22"/>
    <w:qFormat/>
    <w:rsid w:val="00646D79"/>
    <w:rPr>
      <w:b/>
      <w:bCs/>
    </w:rPr>
  </w:style>
  <w:style w:type="character" w:customStyle="1" w:styleId="object">
    <w:name w:val="object"/>
    <w:basedOn w:val="Fuentedeprrafopredeter"/>
    <w:rsid w:val="00646D79"/>
  </w:style>
  <w:style w:type="character" w:styleId="Hipervnculovisitado">
    <w:name w:val="FollowedHyperlink"/>
    <w:basedOn w:val="Fuentedeprrafopredeter"/>
    <w:uiPriority w:val="99"/>
    <w:semiHidden/>
    <w:unhideWhenUsed/>
    <w:rsid w:val="004C6A24"/>
    <w:rPr>
      <w:color w:val="800080" w:themeColor="followedHyperlink"/>
      <w:u w:val="single"/>
    </w:rPr>
  </w:style>
  <w:style w:type="paragraph" w:styleId="Sinespaciado">
    <w:name w:val="No Spacing"/>
    <w:uiPriority w:val="1"/>
    <w:qFormat/>
    <w:rsid w:val="00622984"/>
    <w:rPr>
      <w:sz w:val="22"/>
      <w:lang w:val="es-SV" w:eastAsia="es-SV"/>
    </w:rPr>
  </w:style>
  <w:style w:type="paragraph" w:styleId="NormalWeb">
    <w:name w:val="Normal (Web)"/>
    <w:basedOn w:val="Normal"/>
    <w:uiPriority w:val="99"/>
    <w:semiHidden/>
    <w:unhideWhenUsed/>
    <w:rsid w:val="00C57492"/>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paragraph" w:customStyle="1" w:styleId="Default">
    <w:name w:val="Default"/>
    <w:rsid w:val="0032135E"/>
    <w:pPr>
      <w:widowControl w:val="0"/>
      <w:autoSpaceDE w:val="0"/>
      <w:autoSpaceDN w:val="0"/>
      <w:adjustRightInd w:val="0"/>
    </w:pPr>
    <w:rPr>
      <w:rFonts w:ascii="Calibri" w:eastAsia="Times New Roman" w:hAnsi="Calibri" w:cs="Calibri"/>
      <w:color w:val="000000"/>
      <w:sz w:val="24"/>
      <w:szCs w:val="24"/>
      <w:lang w:val="es-SV" w:eastAsia="es-S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Cs w:val="22"/>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24FE"/>
    <w:pPr>
      <w:spacing w:after="200" w:line="276" w:lineRule="auto"/>
    </w:pPr>
    <w:rPr>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odegloboCar">
    <w:name w:val="Texto de globo Car"/>
    <w:basedOn w:val="Fuentedeprrafopredeter"/>
    <w:link w:val="Textodeglobo"/>
    <w:uiPriority w:val="99"/>
    <w:semiHidden/>
    <w:qFormat/>
    <w:rsid w:val="00CB1F7C"/>
    <w:rPr>
      <w:rFonts w:ascii="Tahoma" w:hAnsi="Tahoma" w:cs="Tahoma"/>
      <w:sz w:val="16"/>
      <w:szCs w:val="16"/>
    </w:rPr>
  </w:style>
  <w:style w:type="character" w:customStyle="1" w:styleId="EncabezadoCar">
    <w:name w:val="Encabezado Car"/>
    <w:basedOn w:val="Fuentedeprrafopredeter"/>
    <w:link w:val="Encabezado"/>
    <w:uiPriority w:val="99"/>
    <w:qFormat/>
    <w:rsid w:val="00063E85"/>
  </w:style>
  <w:style w:type="character" w:customStyle="1" w:styleId="PiedepginaCar">
    <w:name w:val="Pie de página Car"/>
    <w:basedOn w:val="Fuentedeprrafopredeter"/>
    <w:link w:val="Piedepgina"/>
    <w:uiPriority w:val="99"/>
    <w:qFormat/>
    <w:rsid w:val="00063E85"/>
  </w:style>
  <w:style w:type="character" w:customStyle="1" w:styleId="EnlacedeInternet">
    <w:name w:val="Enlace de Internet"/>
    <w:basedOn w:val="Fuentedeprrafopredeter"/>
    <w:uiPriority w:val="99"/>
    <w:unhideWhenUsed/>
    <w:rsid w:val="00E47F2A"/>
    <w:rPr>
      <w:color w:val="0000FF" w:themeColor="hyperlink"/>
      <w:u w:val="single"/>
    </w:rPr>
  </w:style>
  <w:style w:type="character" w:customStyle="1" w:styleId="ListLabel1">
    <w:name w:val="ListLabel 1"/>
    <w:qFormat/>
    <w:rPr>
      <w:rFonts w:ascii="ITC Avant Garde Std Bk" w:hAnsi="ITC Avant Garde Std Bk"/>
      <w:b/>
      <w:sz w:val="18"/>
      <w:szCs w:val="18"/>
    </w:rPr>
  </w:style>
  <w:style w:type="character" w:customStyle="1" w:styleId="ListLabel2">
    <w:name w:val="ListLabel 2"/>
    <w:qFormat/>
    <w:rPr>
      <w:rFonts w:ascii="ITC Avant Garde Std Bk" w:hAnsi="ITC Avant Garde Std Bk"/>
      <w:b/>
      <w:sz w:val="18"/>
      <w:szCs w:val="18"/>
    </w:rPr>
  </w:style>
  <w:style w:type="character" w:customStyle="1" w:styleId="ListLabel3">
    <w:name w:val="ListLabel 3"/>
    <w:qFormat/>
    <w:rPr>
      <w:rFonts w:ascii="ITC Avant Garde Std Bk" w:hAnsi="ITC Avant Garde Std Bk"/>
      <w:b/>
      <w:sz w:val="18"/>
      <w:szCs w:val="18"/>
    </w:rPr>
  </w:style>
  <w:style w:type="character" w:customStyle="1" w:styleId="Vietas">
    <w:name w:val="Viñetas"/>
    <w:qFormat/>
    <w:rPr>
      <w:rFonts w:ascii="OpenSymbol" w:eastAsia="OpenSymbol" w:hAnsi="OpenSymbol" w:cs="OpenSymbol"/>
    </w:rPr>
  </w:style>
  <w:style w:type="character" w:customStyle="1" w:styleId="Muydestacado">
    <w:name w:val="Muy destacado"/>
    <w:qFormat/>
    <w:rPr>
      <w:b/>
      <w:bCs/>
    </w:rPr>
  </w:style>
  <w:style w:type="character" w:customStyle="1" w:styleId="ListLabel69">
    <w:name w:val="ListLabel 69"/>
    <w:qFormat/>
    <w:rPr>
      <w:rFonts w:asciiTheme="minorHAnsi" w:eastAsia="Arial Unicode MS" w:hAnsiTheme="minorHAnsi" w:cstheme="minorHAnsi"/>
      <w:b/>
      <w:sz w:val="22"/>
      <w:szCs w:val="22"/>
    </w:rPr>
  </w:style>
  <w:style w:type="character" w:customStyle="1" w:styleId="ListLabel70">
    <w:name w:val="ListLabel 70"/>
    <w:qFormat/>
    <w:rPr>
      <w:rFonts w:cs="OpenSymbol"/>
    </w:rPr>
  </w:style>
  <w:style w:type="character" w:customStyle="1" w:styleId="ListLabel71">
    <w:name w:val="ListLabel 71"/>
    <w:qFormat/>
    <w:rPr>
      <w:rFonts w:cs="OpenSymbol"/>
    </w:rPr>
  </w:style>
  <w:style w:type="character" w:customStyle="1" w:styleId="ListLabel72">
    <w:name w:val="ListLabel 72"/>
    <w:qFormat/>
    <w:rPr>
      <w:rFonts w:cs="OpenSymbol"/>
    </w:rPr>
  </w:style>
  <w:style w:type="character" w:customStyle="1" w:styleId="ListLabel73">
    <w:name w:val="ListLabel 73"/>
    <w:qFormat/>
    <w:rPr>
      <w:rFonts w:cs="OpenSymbol"/>
    </w:rPr>
  </w:style>
  <w:style w:type="character" w:customStyle="1" w:styleId="ListLabel74">
    <w:name w:val="ListLabel 74"/>
    <w:qFormat/>
    <w:rPr>
      <w:rFonts w:cs="OpenSymbol"/>
    </w:rPr>
  </w:style>
  <w:style w:type="character" w:customStyle="1" w:styleId="ListLabel75">
    <w:name w:val="ListLabel 75"/>
    <w:qFormat/>
    <w:rPr>
      <w:rFonts w:cs="OpenSymbol"/>
    </w:rPr>
  </w:style>
  <w:style w:type="character" w:customStyle="1" w:styleId="ListLabel76">
    <w:name w:val="ListLabel 76"/>
    <w:qFormat/>
    <w:rPr>
      <w:rFonts w:cs="OpenSymbol"/>
    </w:rPr>
  </w:style>
  <w:style w:type="character" w:customStyle="1" w:styleId="ListLabel77">
    <w:name w:val="ListLabel 77"/>
    <w:qFormat/>
    <w:rPr>
      <w:rFonts w:cs="OpenSymbol"/>
    </w:rPr>
  </w:style>
  <w:style w:type="character" w:customStyle="1" w:styleId="ListLabel78">
    <w:name w:val="ListLabel 78"/>
    <w:qFormat/>
    <w:rPr>
      <w:rFonts w:cs="OpenSymbol"/>
    </w:rPr>
  </w:style>
  <w:style w:type="character" w:customStyle="1" w:styleId="ListLabel79">
    <w:name w:val="ListLabel 79"/>
    <w:qFormat/>
    <w:rPr>
      <w:rFonts w:eastAsia="Arial Unicode MS" w:cstheme="minorHAnsi"/>
      <w:b w:val="0"/>
      <w:i w:val="0"/>
      <w:caps w:val="0"/>
      <w:smallCaps w:val="0"/>
      <w:color w:val="auto"/>
      <w:spacing w:val="0"/>
      <w:kern w:val="0"/>
      <w:sz w:val="22"/>
      <w:szCs w:val="22"/>
      <w:lang w:val="es-ES" w:eastAsia="es-ES" w:bidi="ar-SA"/>
    </w:rPr>
  </w:style>
  <w:style w:type="character" w:customStyle="1" w:styleId="ListLabel80">
    <w:name w:val="ListLabel 80"/>
    <w:qFormat/>
    <w:rPr>
      <w:rFonts w:eastAsia="Arial Unicode MS" w:cstheme="minorHAnsi"/>
      <w:b/>
      <w:sz w:val="22"/>
      <w:szCs w:val="22"/>
    </w:rPr>
  </w:style>
  <w:style w:type="character" w:customStyle="1" w:styleId="ListLabel81">
    <w:name w:val="ListLabel 81"/>
    <w:qFormat/>
    <w:rPr>
      <w:rFonts w:ascii="ITC Avant Garde Std Bk" w:hAnsi="ITC Avant Garde Std Bk"/>
      <w:b/>
      <w:sz w:val="18"/>
      <w:szCs w:val="18"/>
    </w:rPr>
  </w:style>
  <w:style w:type="character" w:customStyle="1" w:styleId="Destacado">
    <w:name w:val="Destacado"/>
    <w:qFormat/>
    <w:rPr>
      <w:i/>
      <w:iCs/>
    </w:rPr>
  </w:style>
  <w:style w:type="character" w:customStyle="1" w:styleId="ListLabel82">
    <w:name w:val="ListLabel 82"/>
    <w:qFormat/>
    <w:rPr>
      <w:rFonts w:cs="Calibri"/>
      <w:color w:val="182F7C"/>
      <w:sz w:val="21"/>
      <w:szCs w:val="21"/>
    </w:rPr>
  </w:style>
  <w:style w:type="character" w:customStyle="1" w:styleId="ListLabel83">
    <w:name w:val="ListLabel 83"/>
    <w:qFormat/>
    <w:rPr>
      <w:rFonts w:ascii="ITC Avant Garde Std Bk" w:hAnsi="ITC Avant Garde Std Bk"/>
      <w:b/>
      <w:sz w:val="18"/>
      <w:szCs w:val="18"/>
    </w:rPr>
  </w:style>
  <w:style w:type="paragraph" w:styleId="Ttulo">
    <w:name w:val="Title"/>
    <w:basedOn w:val="Normal"/>
    <w:next w:val="Textoindependiente"/>
    <w:qFormat/>
    <w:pPr>
      <w:keepNext/>
      <w:spacing w:before="240" w:after="120"/>
    </w:pPr>
    <w:rPr>
      <w:rFonts w:ascii="Liberation Sans" w:eastAsia="Microsoft YaHei" w:hAnsi="Liberation Sans" w:cs="Lucida Sans"/>
      <w:sz w:val="28"/>
      <w:szCs w:val="28"/>
    </w:rPr>
  </w:style>
  <w:style w:type="paragraph" w:styleId="Textoindependiente">
    <w:name w:val="Body Text"/>
    <w:basedOn w:val="Normal"/>
    <w:pPr>
      <w:spacing w:after="140"/>
    </w:pPr>
  </w:style>
  <w:style w:type="paragraph" w:styleId="Lista">
    <w:name w:val="List"/>
    <w:basedOn w:val="Textoindependiente"/>
    <w:rPr>
      <w:rFonts w:cs="Lucida Sans"/>
    </w:rPr>
  </w:style>
  <w:style w:type="paragraph" w:styleId="Epgrafe">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styleId="Textodeglobo">
    <w:name w:val="Balloon Text"/>
    <w:basedOn w:val="Normal"/>
    <w:link w:val="TextodegloboCar"/>
    <w:uiPriority w:val="99"/>
    <w:semiHidden/>
    <w:unhideWhenUsed/>
    <w:qFormat/>
    <w:rsid w:val="00CB1F7C"/>
    <w:pPr>
      <w:spacing w:after="0" w:line="240" w:lineRule="auto"/>
    </w:pPr>
    <w:rPr>
      <w:rFonts w:ascii="Tahoma" w:hAnsi="Tahoma" w:cs="Tahoma"/>
      <w:sz w:val="16"/>
      <w:szCs w:val="16"/>
    </w:rPr>
  </w:style>
  <w:style w:type="paragraph" w:styleId="Encabezado">
    <w:name w:val="header"/>
    <w:basedOn w:val="Normal"/>
    <w:link w:val="EncabezadoCar"/>
    <w:uiPriority w:val="99"/>
    <w:unhideWhenUsed/>
    <w:rsid w:val="00063E85"/>
    <w:pPr>
      <w:tabs>
        <w:tab w:val="center" w:pos="4252"/>
        <w:tab w:val="right" w:pos="8504"/>
      </w:tabs>
      <w:spacing w:after="0" w:line="240" w:lineRule="auto"/>
    </w:pPr>
  </w:style>
  <w:style w:type="paragraph" w:styleId="Piedepgina">
    <w:name w:val="footer"/>
    <w:basedOn w:val="Normal"/>
    <w:link w:val="PiedepginaCar"/>
    <w:uiPriority w:val="99"/>
    <w:unhideWhenUsed/>
    <w:rsid w:val="00063E85"/>
    <w:pPr>
      <w:tabs>
        <w:tab w:val="center" w:pos="4252"/>
        <w:tab w:val="right" w:pos="8504"/>
      </w:tabs>
      <w:spacing w:after="0" w:line="240" w:lineRule="auto"/>
    </w:pPr>
  </w:style>
  <w:style w:type="paragraph" w:styleId="Prrafodelista">
    <w:name w:val="List Paragraph"/>
    <w:basedOn w:val="Normal"/>
    <w:uiPriority w:val="34"/>
    <w:qFormat/>
    <w:rsid w:val="00523609"/>
    <w:pPr>
      <w:suppressAutoHyphens/>
      <w:spacing w:after="0" w:line="240" w:lineRule="auto"/>
      <w:ind w:left="708"/>
    </w:pPr>
    <w:rPr>
      <w:rFonts w:ascii="Times New Roman" w:eastAsia="Times New Roman" w:hAnsi="Times New Roman" w:cs="Times New Roman"/>
      <w:sz w:val="24"/>
      <w:szCs w:val="24"/>
      <w:lang w:eastAsia="ar-SA"/>
    </w:rPr>
  </w:style>
  <w:style w:type="paragraph" w:customStyle="1" w:styleId="Contenidodelatabla">
    <w:name w:val="Contenido de la tabla"/>
    <w:basedOn w:val="Normal"/>
    <w:qFormat/>
    <w:pPr>
      <w:suppressLineNumbers/>
    </w:pPr>
  </w:style>
  <w:style w:type="character" w:styleId="Hipervnculo">
    <w:name w:val="Hyperlink"/>
    <w:unhideWhenUsed/>
    <w:rsid w:val="003C5E11"/>
    <w:rPr>
      <w:color w:val="0000FF"/>
      <w:u w:val="single"/>
    </w:rPr>
  </w:style>
  <w:style w:type="character" w:styleId="Textoennegrita">
    <w:name w:val="Strong"/>
    <w:basedOn w:val="Fuentedeprrafopredeter"/>
    <w:uiPriority w:val="22"/>
    <w:qFormat/>
    <w:rsid w:val="00646D79"/>
    <w:rPr>
      <w:b/>
      <w:bCs/>
    </w:rPr>
  </w:style>
  <w:style w:type="character" w:customStyle="1" w:styleId="object">
    <w:name w:val="object"/>
    <w:basedOn w:val="Fuentedeprrafopredeter"/>
    <w:rsid w:val="00646D79"/>
  </w:style>
  <w:style w:type="character" w:styleId="Hipervnculovisitado">
    <w:name w:val="FollowedHyperlink"/>
    <w:basedOn w:val="Fuentedeprrafopredeter"/>
    <w:uiPriority w:val="99"/>
    <w:semiHidden/>
    <w:unhideWhenUsed/>
    <w:rsid w:val="004C6A24"/>
    <w:rPr>
      <w:color w:val="800080" w:themeColor="followedHyperlink"/>
      <w:u w:val="single"/>
    </w:rPr>
  </w:style>
  <w:style w:type="paragraph" w:styleId="Sinespaciado">
    <w:name w:val="No Spacing"/>
    <w:uiPriority w:val="1"/>
    <w:qFormat/>
    <w:rsid w:val="00622984"/>
    <w:rPr>
      <w:sz w:val="22"/>
      <w:lang w:val="es-SV" w:eastAsia="es-SV"/>
    </w:rPr>
  </w:style>
  <w:style w:type="paragraph" w:styleId="NormalWeb">
    <w:name w:val="Normal (Web)"/>
    <w:basedOn w:val="Normal"/>
    <w:uiPriority w:val="99"/>
    <w:semiHidden/>
    <w:unhideWhenUsed/>
    <w:rsid w:val="00C57492"/>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paragraph" w:customStyle="1" w:styleId="Default">
    <w:name w:val="Default"/>
    <w:rsid w:val="0032135E"/>
    <w:pPr>
      <w:widowControl w:val="0"/>
      <w:autoSpaceDE w:val="0"/>
      <w:autoSpaceDN w:val="0"/>
      <w:adjustRightInd w:val="0"/>
    </w:pPr>
    <w:rPr>
      <w:rFonts w:ascii="Calibri" w:eastAsia="Times New Roman" w:hAnsi="Calibri" w:cs="Calibri"/>
      <w:color w:val="000000"/>
      <w:sz w:val="24"/>
      <w:szCs w:val="24"/>
      <w:lang w:val="es-SV"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388712">
      <w:bodyDiv w:val="1"/>
      <w:marLeft w:val="0"/>
      <w:marRight w:val="0"/>
      <w:marTop w:val="0"/>
      <w:marBottom w:val="0"/>
      <w:divBdr>
        <w:top w:val="none" w:sz="0" w:space="0" w:color="auto"/>
        <w:left w:val="none" w:sz="0" w:space="0" w:color="auto"/>
        <w:bottom w:val="none" w:sz="0" w:space="0" w:color="auto"/>
        <w:right w:val="none" w:sz="0" w:space="0" w:color="auto"/>
      </w:divBdr>
    </w:div>
    <w:div w:id="1218006301">
      <w:bodyDiv w:val="1"/>
      <w:marLeft w:val="0"/>
      <w:marRight w:val="0"/>
      <w:marTop w:val="0"/>
      <w:marBottom w:val="0"/>
      <w:divBdr>
        <w:top w:val="none" w:sz="0" w:space="0" w:color="auto"/>
        <w:left w:val="none" w:sz="0" w:space="0" w:color="auto"/>
        <w:bottom w:val="none" w:sz="0" w:space="0" w:color="auto"/>
        <w:right w:val="none" w:sz="0" w:space="0" w:color="auto"/>
      </w:divBdr>
    </w:div>
    <w:div w:id="1243563872">
      <w:bodyDiv w:val="1"/>
      <w:marLeft w:val="0"/>
      <w:marRight w:val="0"/>
      <w:marTop w:val="0"/>
      <w:marBottom w:val="0"/>
      <w:divBdr>
        <w:top w:val="none" w:sz="0" w:space="0" w:color="auto"/>
        <w:left w:val="none" w:sz="0" w:space="0" w:color="auto"/>
        <w:bottom w:val="none" w:sz="0" w:space="0" w:color="auto"/>
        <w:right w:val="none" w:sz="0" w:space="0" w:color="auto"/>
      </w:divBdr>
    </w:div>
    <w:div w:id="1284994343">
      <w:bodyDiv w:val="1"/>
      <w:marLeft w:val="0"/>
      <w:marRight w:val="0"/>
      <w:marTop w:val="0"/>
      <w:marBottom w:val="0"/>
      <w:divBdr>
        <w:top w:val="none" w:sz="0" w:space="0" w:color="auto"/>
        <w:left w:val="none" w:sz="0" w:space="0" w:color="auto"/>
        <w:bottom w:val="none" w:sz="0" w:space="0" w:color="auto"/>
        <w:right w:val="none" w:sz="0" w:space="0" w:color="auto"/>
      </w:divBdr>
    </w:div>
    <w:div w:id="14384048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amorales@cssp.gob.sv"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mailto:oir@mag.gob.sv" TargetMode="External"/><Relationship Id="rId2" Type="http://schemas.openxmlformats.org/officeDocument/2006/relationships/hyperlink" Target="http://WWW.MAG.GOB.SV" TargetMode="External"/><Relationship Id="rId1" Type="http://schemas.openxmlformats.org/officeDocument/2006/relationships/hyperlink" Target="mailto:oir@mag.gob.sv" TargetMode="External"/><Relationship Id="rId4" Type="http://schemas.openxmlformats.org/officeDocument/2006/relationships/hyperlink" Target="http://WWW.MAG.GOB.SV"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AFAF43-544B-4853-B5A1-9361B7DC1E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571</Words>
  <Characters>3146</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3710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Ana Patricia Sanchez Cruz</cp:lastModifiedBy>
  <cp:revision>2</cp:revision>
  <cp:lastPrinted>2019-04-26T20:40:00Z</cp:lastPrinted>
  <dcterms:created xsi:type="dcterms:W3CDTF">2019-04-26T21:23:00Z</dcterms:created>
  <dcterms:modified xsi:type="dcterms:W3CDTF">2019-04-26T21:23:00Z</dcterms:modified>
  <dc:language>es-SV</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