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E5" w:rsidRPr="008F7046" w:rsidRDefault="00163EE5" w:rsidP="00163EE5">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 1</w:t>
      </w:r>
      <w:r>
        <w:rPr>
          <w:rFonts w:asciiTheme="minorHAnsi" w:eastAsia="Arial Unicode MS" w:hAnsiTheme="minorHAnsi"/>
          <w:color w:val="C00000"/>
          <w:sz w:val="18"/>
        </w:rPr>
        <w:t xml:space="preserve"> de la presente resolución</w:t>
      </w:r>
    </w:p>
    <w:p w:rsidR="0013009A" w:rsidRPr="008B4500" w:rsidRDefault="00461D11" w:rsidP="00461D11">
      <w:pPr>
        <w:jc w:val="center"/>
        <w:rPr>
          <w:rFonts w:eastAsia="Arial Unicode MS" w:cstheme="minorHAnsi"/>
          <w:b/>
          <w:color w:val="182F7C"/>
          <w:u w:val="single"/>
          <w:lang w:val="es-SV"/>
        </w:rPr>
      </w:pPr>
      <w:bookmarkStart w:id="0" w:name="_GoBack"/>
      <w:bookmarkEnd w:id="0"/>
      <w:r w:rsidRPr="008B4500">
        <w:rPr>
          <w:rFonts w:eastAsia="Arial Unicode MS" w:cstheme="minorHAnsi"/>
          <w:b/>
          <w:color w:val="182F7C"/>
          <w:lang w:val="es-SV"/>
        </w:rPr>
        <w:t>R</w:t>
      </w:r>
      <w:r w:rsidR="00973C14" w:rsidRPr="008B4500">
        <w:rPr>
          <w:rFonts w:eastAsia="Arial Unicode MS" w:cstheme="minorHAnsi"/>
          <w:b/>
          <w:color w:val="182F7C"/>
          <w:lang w:val="es-SV"/>
        </w:rPr>
        <w:t xml:space="preserve">ESOLUCIÓN EN RESPUESTA A SOLICITUD DE INFORMACIÓN MAG OIR N° </w:t>
      </w:r>
      <w:r w:rsidR="006E2A2E" w:rsidRPr="008B4500">
        <w:rPr>
          <w:rFonts w:eastAsia="Arial Unicode MS" w:cstheme="minorHAnsi"/>
          <w:b/>
          <w:color w:val="182F7C"/>
          <w:u w:val="single"/>
          <w:lang w:val="es-SV"/>
        </w:rPr>
        <w:t>0</w:t>
      </w:r>
      <w:r w:rsidR="006B78CF">
        <w:rPr>
          <w:rFonts w:eastAsia="Arial Unicode MS" w:cstheme="minorHAnsi"/>
          <w:b/>
          <w:color w:val="182F7C"/>
          <w:u w:val="single"/>
          <w:lang w:val="es-SV"/>
        </w:rPr>
        <w:t>48</w:t>
      </w:r>
      <w:r w:rsidR="006E2A2E" w:rsidRPr="008B4500">
        <w:rPr>
          <w:rFonts w:eastAsia="Arial Unicode MS" w:cstheme="minorHAnsi"/>
          <w:b/>
          <w:color w:val="182F7C"/>
          <w:u w:val="single"/>
          <w:lang w:val="es-SV"/>
        </w:rPr>
        <w:t>-2019</w:t>
      </w:r>
    </w:p>
    <w:p w:rsidR="006B78CF" w:rsidRPr="005E176D" w:rsidRDefault="006B78CF" w:rsidP="006B78CF">
      <w:pPr>
        <w:autoSpaceDE w:val="0"/>
        <w:autoSpaceDN w:val="0"/>
        <w:adjustRightInd w:val="0"/>
        <w:snapToGrid w:val="0"/>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las</w:t>
      </w:r>
      <w:r>
        <w:rPr>
          <w:rFonts w:ascii="Calibri" w:eastAsia="Arial Unicode MS" w:hAnsi="Calibri" w:cs="Arial Unicode MS"/>
          <w:color w:val="000066"/>
          <w:lang w:eastAsia="es-SV"/>
        </w:rPr>
        <w:tab/>
        <w:t>quince</w:t>
      </w:r>
      <w:r w:rsidRPr="005E176D">
        <w:rPr>
          <w:rFonts w:ascii="Calibri" w:eastAsia="Arial Unicode MS" w:hAnsi="Calibri" w:cs="Arial Unicode MS"/>
          <w:color w:val="000066"/>
          <w:lang w:eastAsia="es-SV"/>
        </w:rPr>
        <w:t xml:space="preserve"> horas con </w:t>
      </w:r>
      <w:r>
        <w:rPr>
          <w:rFonts w:ascii="Calibri" w:eastAsia="Arial Unicode MS" w:hAnsi="Calibri" w:cs="Arial Unicode MS"/>
          <w:color w:val="000066"/>
          <w:lang w:eastAsia="es-SV"/>
        </w:rPr>
        <w:t xml:space="preserve">cincuenta y nueve </w:t>
      </w:r>
      <w:r w:rsidRPr="005E176D">
        <w:rPr>
          <w:rFonts w:ascii="Calibri" w:eastAsia="Arial Unicode MS" w:hAnsi="Calibri" w:cs="Arial Unicode MS"/>
          <w:color w:val="000066"/>
          <w:lang w:eastAsia="es-SV"/>
        </w:rPr>
        <w:t>min</w:t>
      </w:r>
      <w:r w:rsidRPr="005E176D">
        <w:rPr>
          <w:rFonts w:ascii="Calibri" w:eastAsia="Arial Unicode MS" w:hAnsi="Calibri" w:cs="Arial Unicode MS"/>
          <w:color w:val="000066"/>
          <w:lang w:eastAsia="es-SV"/>
        </w:rPr>
        <w:t>u</w:t>
      </w:r>
      <w:r w:rsidRPr="005E176D">
        <w:rPr>
          <w:rFonts w:ascii="Calibri" w:eastAsia="Arial Unicode MS" w:hAnsi="Calibri" w:cs="Arial Unicode MS"/>
          <w:color w:val="000066"/>
          <w:lang w:eastAsia="es-SV"/>
        </w:rPr>
        <w:t xml:space="preserve">tos del día </w:t>
      </w:r>
      <w:r>
        <w:rPr>
          <w:rFonts w:ascii="Calibri" w:eastAsia="Arial Unicode MS" w:hAnsi="Calibri" w:cs="Arial Unicode MS"/>
          <w:color w:val="000066"/>
          <w:lang w:eastAsia="es-SV"/>
        </w:rPr>
        <w:t xml:space="preserve">ocho </w:t>
      </w:r>
      <w:r w:rsidRPr="005E176D">
        <w:rPr>
          <w:rFonts w:ascii="Calibri" w:eastAsia="Arial Unicode MS" w:hAnsi="Calibri" w:cs="Arial Unicode MS"/>
          <w:color w:val="000066"/>
          <w:lang w:eastAsia="es-SV"/>
        </w:rPr>
        <w:t>de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Pr>
          <w:rFonts w:ascii="Calibri" w:eastAsia="Arial Unicode MS" w:hAnsi="Calibri" w:cs="Arial Unicode MS"/>
          <w:b/>
          <w:color w:val="000066"/>
          <w:lang w:eastAsia="es-SV"/>
        </w:rPr>
        <w:t>4</w:t>
      </w:r>
      <w:r>
        <w:rPr>
          <w:rFonts w:ascii="Calibri" w:eastAsia="Arial Unicode MS" w:hAnsi="Calibri" w:cs="Arial Unicode MS"/>
          <w:b/>
          <w:color w:val="000066"/>
          <w:lang w:eastAsia="es-SV"/>
        </w:rPr>
        <w:t>8</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w:t>
      </w:r>
      <w:r w:rsidRPr="005E176D">
        <w:rPr>
          <w:rFonts w:ascii="Calibri" w:eastAsia="Arial Unicode MS" w:hAnsi="Calibri" w:cs="Arial Unicode MS"/>
          <w:lang w:eastAsia="es-SV"/>
        </w:rPr>
        <w:t>e</w:t>
      </w:r>
      <w:r w:rsidRPr="005E176D">
        <w:rPr>
          <w:rFonts w:ascii="Calibri" w:eastAsia="Arial Unicode MS" w:hAnsi="Calibri" w:cs="Arial Unicode MS"/>
          <w:lang w:eastAsia="es-SV"/>
        </w:rPr>
        <w:t>pendencia,</w:t>
      </w:r>
      <w:r w:rsidRPr="005E176D">
        <w:rPr>
          <w:rFonts w:eastAsia="Arial Unicode MS" w:cstheme="minorHAnsi"/>
          <w:lang w:eastAsia="es-SV"/>
        </w:rPr>
        <w:t xml:space="preserve"> </w:t>
      </w:r>
      <w:r>
        <w:rPr>
          <w:rFonts w:eastAsia="Arial Unicode MS" w:cstheme="minorHAnsi"/>
          <w:lang w:eastAsia="es-SV"/>
        </w:rPr>
        <w:t>p</w:t>
      </w:r>
      <w:r w:rsidRPr="005E176D">
        <w:rPr>
          <w:rFonts w:eastAsia="Arial Unicode MS" w:cstheme="minorHAnsi"/>
          <w:lang w:eastAsia="es-SV"/>
        </w:rPr>
        <w:t xml:space="preserve">or parte de </w:t>
      </w:r>
      <w:r w:rsidR="000C03FF">
        <w:rPr>
          <w:rFonts w:eastAsia="Arial Unicode MS" w:cstheme="minorHAnsi"/>
          <w:b/>
          <w:color w:val="000066"/>
          <w:lang w:eastAsia="es-SV"/>
        </w:rPr>
        <w:t>xxx</w:t>
      </w:r>
      <w:r w:rsidRPr="005E176D">
        <w:rPr>
          <w:rFonts w:eastAsia="Arial Unicode MS" w:cstheme="minorHAnsi"/>
          <w:lang w:eastAsia="es-SV"/>
        </w:rPr>
        <w:t>, de hoy en adelante</w:t>
      </w:r>
      <w:r>
        <w:rPr>
          <w:rFonts w:eastAsia="Arial Unicode MS" w:cstheme="minorHAnsi"/>
          <w:lang w:eastAsia="es-SV"/>
        </w:rPr>
        <w:t xml:space="preserve"> se llamará el </w:t>
      </w:r>
      <w:r w:rsidRPr="005E176D">
        <w:rPr>
          <w:rFonts w:eastAsia="Arial Unicode MS" w:cstheme="minorHAnsi"/>
          <w:lang w:eastAsia="es-SV"/>
        </w:rPr>
        <w:t>PETICIONARI</w:t>
      </w:r>
      <w:r>
        <w:rPr>
          <w:rFonts w:eastAsia="Arial Unicode MS" w:cstheme="minorHAnsi"/>
          <w:lang w:eastAsia="es-SV"/>
        </w:rPr>
        <w:t>O</w:t>
      </w:r>
      <w:r w:rsidRPr="005E176D">
        <w:rPr>
          <w:rFonts w:eastAsia="Arial Unicode MS" w:cstheme="minorHAnsi"/>
          <w:lang w:eastAsia="es-SV"/>
        </w:rPr>
        <w:t xml:space="preserve">, identificado con </w:t>
      </w:r>
      <w:r w:rsidRPr="00F22A95">
        <w:rPr>
          <w:rFonts w:eastAsia="Arial Unicode MS" w:cstheme="minorHAnsi"/>
          <w:b/>
          <w:color w:val="000066"/>
          <w:lang w:eastAsia="es-SV"/>
        </w:rPr>
        <w:t>D</w:t>
      </w:r>
      <w:r>
        <w:rPr>
          <w:rFonts w:eastAsia="Arial Unicode MS" w:cstheme="minorHAnsi"/>
          <w:b/>
          <w:color w:val="000066"/>
          <w:lang w:eastAsia="es-SV"/>
        </w:rPr>
        <w:t xml:space="preserve">OCUMENTO UNICO DE IDENTIDAD </w:t>
      </w:r>
      <w:proofErr w:type="spellStart"/>
      <w:r w:rsidR="000C03FF">
        <w:rPr>
          <w:rFonts w:eastAsia="Arial Unicode MS" w:cstheme="minorHAnsi"/>
          <w:b/>
          <w:color w:val="000066"/>
          <w:lang w:eastAsia="es-SV"/>
        </w:rPr>
        <w:t>xxxx</w:t>
      </w:r>
      <w:proofErr w:type="spellEnd"/>
      <w:r w:rsidR="000C03FF">
        <w:rPr>
          <w:rFonts w:eastAsia="Arial Unicode MS" w:cstheme="minorHAnsi"/>
          <w:b/>
          <w:color w:val="000066"/>
          <w:lang w:eastAsia="es-SV"/>
        </w:rPr>
        <w:t>,</w:t>
      </w:r>
      <w:r>
        <w:rPr>
          <w:rFonts w:ascii="Times-Bold" w:eastAsia="Times New Roman" w:hAnsi="Times-Bold" w:cs="Times-Bold"/>
          <w:color w:val="000000"/>
          <w:sz w:val="18"/>
          <w:szCs w:val="24"/>
        </w:rPr>
        <w:t xml:space="preserve"> </w:t>
      </w:r>
      <w:r w:rsidRPr="005E176D">
        <w:rPr>
          <w:rFonts w:ascii="Calibri" w:eastAsia="Arial Unicode MS" w:hAnsi="Calibri" w:cs="Arial Unicode MS"/>
          <w:lang w:eastAsia="es-SV"/>
        </w:rPr>
        <w:t>al respecto CO</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SIDERANDO que:</w:t>
      </w:r>
    </w:p>
    <w:p w:rsidR="006B78CF" w:rsidRPr="005E176D" w:rsidRDefault="006B78CF" w:rsidP="006B78CF">
      <w:pPr>
        <w:spacing w:after="0" w:line="240" w:lineRule="auto"/>
        <w:jc w:val="both"/>
        <w:rPr>
          <w:rFonts w:ascii="Calibri" w:eastAsia="Arial Unicode MS" w:hAnsi="Calibri" w:cs="Arial Unicode MS"/>
          <w:lang w:eastAsia="es-SV"/>
        </w:rPr>
      </w:pPr>
    </w:p>
    <w:p w:rsidR="006B78CF" w:rsidRPr="006B78CF" w:rsidRDefault="006B78CF" w:rsidP="006B78CF">
      <w:pPr>
        <w:jc w:val="both"/>
        <w:rPr>
          <w:rFonts w:eastAsia="Arial Unicode MS" w:cstheme="minorHAnsi"/>
          <w:lang w:eastAsia="es-SV"/>
        </w:rPr>
      </w:pPr>
      <w:r>
        <w:rPr>
          <w:rFonts w:eastAsia="Arial Unicode MS" w:cstheme="minorHAnsi"/>
          <w:lang w:eastAsia="es-SV"/>
        </w:rPr>
        <w:t>1. El</w:t>
      </w:r>
      <w:r w:rsidRPr="006B78CF">
        <w:rPr>
          <w:rFonts w:eastAsia="Arial Unicode MS" w:cstheme="minorHAnsi"/>
          <w:lang w:eastAsia="es-SV"/>
        </w:rPr>
        <w:t xml:space="preserve"> </w:t>
      </w:r>
      <w:r w:rsidRPr="006B78CF">
        <w:rPr>
          <w:rFonts w:eastAsia="Arial Unicode MS" w:cstheme="minorHAnsi"/>
          <w:color w:val="000066"/>
          <w:lang w:eastAsia="es-SV"/>
        </w:rPr>
        <w:t>Peticionari</w:t>
      </w:r>
      <w:r>
        <w:rPr>
          <w:rFonts w:eastAsia="Arial Unicode MS" w:cstheme="minorHAnsi"/>
          <w:color w:val="000066"/>
          <w:lang w:eastAsia="es-SV"/>
        </w:rPr>
        <w:t>o</w:t>
      </w:r>
      <w:r w:rsidRPr="006B78CF">
        <w:rPr>
          <w:rFonts w:eastAsia="Arial Unicode MS" w:cstheme="minorHAnsi"/>
          <w:b/>
          <w:color w:val="000066"/>
          <w:lang w:eastAsia="es-SV"/>
        </w:rPr>
        <w:t xml:space="preserve"> </w:t>
      </w:r>
      <w:r w:rsidRPr="006B78CF">
        <w:rPr>
          <w:rFonts w:eastAsia="Arial Unicode MS" w:cstheme="minorHAnsi"/>
          <w:lang w:eastAsia="es-SV"/>
        </w:rPr>
        <w:t xml:space="preserve">presentó solicitud de información el día </w:t>
      </w:r>
      <w:r w:rsidRPr="006B78CF">
        <w:rPr>
          <w:rFonts w:eastAsia="Arial Unicode MS" w:cstheme="minorHAnsi"/>
          <w:i/>
          <w:color w:val="000066"/>
          <w:lang w:eastAsia="es-SV"/>
        </w:rPr>
        <w:t>veinti</w:t>
      </w:r>
      <w:r>
        <w:rPr>
          <w:rFonts w:eastAsia="Arial Unicode MS" w:cstheme="minorHAnsi"/>
          <w:i/>
          <w:color w:val="000066"/>
          <w:lang w:eastAsia="es-SV"/>
        </w:rPr>
        <w:t xml:space="preserve">cinco </w:t>
      </w:r>
      <w:r w:rsidRPr="006B78CF">
        <w:rPr>
          <w:rFonts w:eastAsia="Arial Unicode MS" w:cstheme="minorHAnsi"/>
          <w:i/>
          <w:color w:val="000066"/>
          <w:lang w:eastAsia="es-SV"/>
        </w:rPr>
        <w:t>de marzo</w:t>
      </w:r>
      <w:r w:rsidRPr="006B78CF">
        <w:rPr>
          <w:rFonts w:eastAsia="Arial Unicode MS" w:cstheme="minorHAnsi"/>
          <w:lang w:eastAsia="es-SV"/>
        </w:rPr>
        <w:t xml:space="preserve"> de dos mil diec</w:t>
      </w:r>
      <w:r w:rsidRPr="006B78CF">
        <w:rPr>
          <w:rFonts w:eastAsia="Arial Unicode MS" w:cstheme="minorHAnsi"/>
          <w:lang w:eastAsia="es-SV"/>
        </w:rPr>
        <w:t>i</w:t>
      </w:r>
      <w:r w:rsidRPr="006B78CF">
        <w:rPr>
          <w:rFonts w:eastAsia="Arial Unicode MS" w:cstheme="minorHAnsi"/>
          <w:lang w:eastAsia="es-SV"/>
        </w:rPr>
        <w:t xml:space="preserve">nueve a las </w:t>
      </w:r>
      <w:r>
        <w:rPr>
          <w:rFonts w:eastAsia="Arial Unicode MS" w:cstheme="minorHAnsi"/>
          <w:i/>
          <w:color w:val="000066"/>
          <w:lang w:eastAsia="es-SV"/>
        </w:rPr>
        <w:t xml:space="preserve">dieciséis </w:t>
      </w:r>
      <w:r w:rsidRPr="006B78CF">
        <w:rPr>
          <w:rFonts w:eastAsia="Arial Unicode MS" w:cstheme="minorHAnsi"/>
          <w:i/>
          <w:color w:val="000066"/>
          <w:lang w:eastAsia="es-SV"/>
        </w:rPr>
        <w:t>horas</w:t>
      </w:r>
      <w:r>
        <w:rPr>
          <w:rFonts w:eastAsia="Arial Unicode MS" w:cstheme="minorHAnsi"/>
          <w:i/>
          <w:color w:val="000066"/>
          <w:lang w:eastAsia="es-SV"/>
        </w:rPr>
        <w:t xml:space="preserve"> con cuarenta y nueve minutos</w:t>
      </w:r>
      <w:r w:rsidRPr="006B78CF">
        <w:rPr>
          <w:rFonts w:eastAsia="Arial Unicode MS" w:cstheme="minorHAnsi"/>
          <w:i/>
          <w:color w:val="000066"/>
          <w:lang w:eastAsia="es-SV"/>
        </w:rPr>
        <w:t xml:space="preserve"> </w:t>
      </w:r>
      <w:r w:rsidRPr="006B78CF">
        <w:rPr>
          <w:rFonts w:eastAsia="Arial Unicode MS" w:cstheme="minorHAnsi"/>
          <w:lang w:eastAsia="es-SV"/>
        </w:rPr>
        <w:t>por el Portal de Transparencia</w:t>
      </w:r>
      <w:r w:rsidRPr="006B78CF">
        <w:rPr>
          <w:rFonts w:eastAsia="Arial Unicode MS" w:cstheme="minorHAnsi"/>
          <w:lang w:eastAsia="es-SV"/>
        </w:rPr>
        <w:t xml:space="preserve">, siendo admitida el día </w:t>
      </w:r>
      <w:r>
        <w:rPr>
          <w:rFonts w:eastAsia="Arial Unicode MS" w:cstheme="minorHAnsi"/>
          <w:i/>
          <w:color w:val="000066"/>
          <w:lang w:eastAsia="es-SV"/>
        </w:rPr>
        <w:t xml:space="preserve">veintiséis </w:t>
      </w:r>
      <w:r w:rsidRPr="006B78CF">
        <w:rPr>
          <w:rFonts w:eastAsia="Arial Unicode MS" w:cstheme="minorHAnsi"/>
          <w:color w:val="000066"/>
          <w:lang w:eastAsia="es-SV"/>
        </w:rPr>
        <w:t xml:space="preserve"> </w:t>
      </w:r>
      <w:r w:rsidRPr="006B78CF">
        <w:rPr>
          <w:rFonts w:eastAsia="Arial Unicode MS" w:cstheme="minorHAnsi"/>
          <w:lang w:eastAsia="es-SV"/>
        </w:rPr>
        <w:t>del mismo mes y año, en la cual solicita lo siguie</w:t>
      </w:r>
      <w:r w:rsidRPr="006B78CF">
        <w:rPr>
          <w:rFonts w:eastAsia="Arial Unicode MS" w:cstheme="minorHAnsi"/>
          <w:lang w:eastAsia="es-SV"/>
        </w:rPr>
        <w:t>n</w:t>
      </w:r>
      <w:r w:rsidRPr="006B78CF">
        <w:rPr>
          <w:rFonts w:eastAsia="Arial Unicode MS" w:cstheme="minorHAnsi"/>
          <w:lang w:eastAsia="es-SV"/>
        </w:rPr>
        <w:t>te:</w:t>
      </w:r>
    </w:p>
    <w:p w:rsidR="006B78CF" w:rsidRPr="006B78CF" w:rsidRDefault="006B78CF" w:rsidP="006B78CF">
      <w:pPr>
        <w:pStyle w:val="Prrafodelista"/>
        <w:numPr>
          <w:ilvl w:val="0"/>
          <w:numId w:val="36"/>
        </w:numPr>
        <w:autoSpaceDE w:val="0"/>
        <w:autoSpaceDN w:val="0"/>
        <w:adjustRightInd w:val="0"/>
        <w:snapToGrid w:val="0"/>
        <w:jc w:val="both"/>
        <w:rPr>
          <w:rFonts w:asciiTheme="minorHAnsi" w:eastAsia="Arial Unicode MS" w:hAnsiTheme="minorHAnsi" w:cstheme="minorHAnsi"/>
          <w:i/>
          <w:color w:val="000066"/>
          <w:sz w:val="22"/>
          <w:szCs w:val="22"/>
          <w:lang w:eastAsia="es-SV"/>
        </w:rPr>
      </w:pPr>
      <w:r w:rsidRPr="006B78CF">
        <w:rPr>
          <w:rFonts w:asciiTheme="minorHAnsi" w:eastAsia="Arial Unicode MS" w:hAnsiTheme="minorHAnsi" w:cstheme="minorHAnsi"/>
          <w:i/>
          <w:color w:val="000066"/>
          <w:sz w:val="22"/>
          <w:szCs w:val="22"/>
          <w:lang w:eastAsia="es-SV"/>
        </w:rPr>
        <w:t>Cultivo de la piña en El Salvador sobre los siguientes aspectos:</w:t>
      </w:r>
    </w:p>
    <w:p w:rsidR="006B78CF" w:rsidRPr="006B78CF" w:rsidRDefault="006B78CF" w:rsidP="006B78CF">
      <w:pPr>
        <w:pStyle w:val="Prrafodelista"/>
        <w:numPr>
          <w:ilvl w:val="1"/>
          <w:numId w:val="36"/>
        </w:numPr>
        <w:autoSpaceDE w:val="0"/>
        <w:autoSpaceDN w:val="0"/>
        <w:adjustRightInd w:val="0"/>
        <w:snapToGrid w:val="0"/>
        <w:jc w:val="both"/>
        <w:rPr>
          <w:rFonts w:asciiTheme="minorHAnsi" w:eastAsia="Arial Unicode MS" w:hAnsiTheme="minorHAnsi" w:cstheme="minorHAnsi"/>
          <w:i/>
          <w:color w:val="000066"/>
          <w:sz w:val="22"/>
          <w:szCs w:val="22"/>
          <w:lang w:eastAsia="es-SV"/>
        </w:rPr>
      </w:pPr>
      <w:r w:rsidRPr="006B78CF">
        <w:rPr>
          <w:rFonts w:asciiTheme="minorHAnsi" w:eastAsia="Arial Unicode MS" w:hAnsiTheme="minorHAnsi" w:cstheme="minorHAnsi"/>
          <w:i/>
          <w:color w:val="000066"/>
          <w:sz w:val="22"/>
          <w:szCs w:val="22"/>
          <w:lang w:eastAsia="es-SV"/>
        </w:rPr>
        <w:t>¿Productores por zona o departamentos?</w:t>
      </w:r>
    </w:p>
    <w:p w:rsidR="006B78CF" w:rsidRPr="006B78CF" w:rsidRDefault="006B78CF" w:rsidP="006B78CF">
      <w:pPr>
        <w:pStyle w:val="Prrafodelista"/>
        <w:numPr>
          <w:ilvl w:val="1"/>
          <w:numId w:val="36"/>
        </w:numPr>
        <w:autoSpaceDE w:val="0"/>
        <w:autoSpaceDN w:val="0"/>
        <w:adjustRightInd w:val="0"/>
        <w:snapToGrid w:val="0"/>
        <w:jc w:val="both"/>
        <w:rPr>
          <w:rFonts w:asciiTheme="minorHAnsi" w:eastAsia="Arial Unicode MS" w:hAnsiTheme="minorHAnsi" w:cstheme="minorHAnsi"/>
          <w:i/>
          <w:color w:val="000066"/>
          <w:sz w:val="22"/>
          <w:szCs w:val="22"/>
          <w:lang w:eastAsia="es-SV"/>
        </w:rPr>
      </w:pPr>
      <w:r w:rsidRPr="006B78CF">
        <w:rPr>
          <w:rFonts w:asciiTheme="minorHAnsi" w:eastAsia="Arial Unicode MS" w:hAnsiTheme="minorHAnsi" w:cstheme="minorHAnsi"/>
          <w:i/>
          <w:color w:val="000066"/>
          <w:sz w:val="22"/>
          <w:szCs w:val="22"/>
          <w:lang w:eastAsia="es-SV"/>
        </w:rPr>
        <w:t>¿Cuantos productores hay actualmente?</w:t>
      </w:r>
    </w:p>
    <w:p w:rsidR="006B78CF" w:rsidRPr="006B78CF" w:rsidRDefault="006B78CF" w:rsidP="006B78CF">
      <w:pPr>
        <w:pStyle w:val="Prrafodelista"/>
        <w:numPr>
          <w:ilvl w:val="1"/>
          <w:numId w:val="36"/>
        </w:numPr>
        <w:autoSpaceDE w:val="0"/>
        <w:autoSpaceDN w:val="0"/>
        <w:adjustRightInd w:val="0"/>
        <w:snapToGrid w:val="0"/>
        <w:jc w:val="both"/>
        <w:rPr>
          <w:rFonts w:asciiTheme="minorHAnsi" w:eastAsia="Arial Unicode MS" w:hAnsiTheme="minorHAnsi" w:cstheme="minorHAnsi"/>
          <w:i/>
          <w:color w:val="000066"/>
          <w:sz w:val="22"/>
          <w:szCs w:val="22"/>
          <w:lang w:eastAsia="es-SV"/>
        </w:rPr>
      </w:pPr>
      <w:r w:rsidRPr="006B78CF">
        <w:rPr>
          <w:rFonts w:asciiTheme="minorHAnsi" w:eastAsia="Arial Unicode MS" w:hAnsiTheme="minorHAnsi" w:cstheme="minorHAnsi"/>
          <w:i/>
          <w:color w:val="000066"/>
          <w:sz w:val="22"/>
          <w:szCs w:val="22"/>
          <w:lang w:eastAsia="es-SV"/>
        </w:rPr>
        <w:t xml:space="preserve">¿Cuánta piña se produce por </w:t>
      </w:r>
      <w:r w:rsidR="00EA0248">
        <w:rPr>
          <w:rFonts w:asciiTheme="minorHAnsi" w:eastAsia="Arial Unicode MS" w:hAnsiTheme="minorHAnsi" w:cstheme="minorHAnsi"/>
          <w:i/>
          <w:color w:val="000066"/>
          <w:sz w:val="22"/>
          <w:szCs w:val="22"/>
          <w:lang w:eastAsia="es-SV"/>
        </w:rPr>
        <w:t>d</w:t>
      </w:r>
      <w:r w:rsidRPr="006B78CF">
        <w:rPr>
          <w:rFonts w:asciiTheme="minorHAnsi" w:eastAsia="Arial Unicode MS" w:hAnsiTheme="minorHAnsi" w:cstheme="minorHAnsi"/>
          <w:i/>
          <w:color w:val="000066"/>
          <w:sz w:val="22"/>
          <w:szCs w:val="22"/>
          <w:lang w:eastAsia="es-SV"/>
        </w:rPr>
        <w:t xml:space="preserve">epartamentos o </w:t>
      </w:r>
      <w:r w:rsidR="00EA0248">
        <w:rPr>
          <w:rFonts w:asciiTheme="minorHAnsi" w:eastAsia="Arial Unicode MS" w:hAnsiTheme="minorHAnsi" w:cstheme="minorHAnsi"/>
          <w:i/>
          <w:color w:val="000066"/>
          <w:sz w:val="22"/>
          <w:szCs w:val="22"/>
          <w:lang w:eastAsia="es-SV"/>
        </w:rPr>
        <w:t>m</w:t>
      </w:r>
      <w:r w:rsidRPr="006B78CF">
        <w:rPr>
          <w:rFonts w:asciiTheme="minorHAnsi" w:eastAsia="Arial Unicode MS" w:hAnsiTheme="minorHAnsi" w:cstheme="minorHAnsi"/>
          <w:i/>
          <w:color w:val="000066"/>
          <w:sz w:val="22"/>
          <w:szCs w:val="22"/>
          <w:lang w:eastAsia="es-SV"/>
        </w:rPr>
        <w:t>unicipios de El Salvador?</w:t>
      </w:r>
    </w:p>
    <w:p w:rsidR="006B78CF" w:rsidRPr="006B78CF" w:rsidRDefault="006B78CF" w:rsidP="006B78CF">
      <w:pPr>
        <w:pStyle w:val="Prrafodelista"/>
        <w:numPr>
          <w:ilvl w:val="1"/>
          <w:numId w:val="36"/>
        </w:numPr>
        <w:autoSpaceDE w:val="0"/>
        <w:autoSpaceDN w:val="0"/>
        <w:adjustRightInd w:val="0"/>
        <w:snapToGrid w:val="0"/>
        <w:jc w:val="both"/>
        <w:rPr>
          <w:rFonts w:asciiTheme="minorHAnsi" w:eastAsia="Arial Unicode MS" w:hAnsiTheme="minorHAnsi" w:cstheme="minorHAnsi"/>
          <w:i/>
          <w:color w:val="000066"/>
          <w:sz w:val="22"/>
          <w:szCs w:val="22"/>
          <w:lang w:eastAsia="es-SV"/>
        </w:rPr>
      </w:pPr>
      <w:r w:rsidRPr="006B78CF">
        <w:rPr>
          <w:rFonts w:asciiTheme="minorHAnsi" w:eastAsia="Arial Unicode MS" w:hAnsiTheme="minorHAnsi" w:cstheme="minorHAnsi"/>
          <w:i/>
          <w:color w:val="000066"/>
          <w:sz w:val="22"/>
          <w:szCs w:val="22"/>
          <w:lang w:eastAsia="es-SV"/>
        </w:rPr>
        <w:t>Otra información que podría ser útil sobre estadísticas de piña</w:t>
      </w:r>
    </w:p>
    <w:p w:rsidR="006B78CF" w:rsidRPr="006B78CF" w:rsidRDefault="006B78CF" w:rsidP="006B78CF">
      <w:pPr>
        <w:pStyle w:val="Prrafodelista"/>
        <w:numPr>
          <w:ilvl w:val="0"/>
          <w:numId w:val="36"/>
        </w:numPr>
        <w:autoSpaceDE w:val="0"/>
        <w:autoSpaceDN w:val="0"/>
        <w:adjustRightInd w:val="0"/>
        <w:snapToGrid w:val="0"/>
        <w:jc w:val="both"/>
        <w:rPr>
          <w:rFonts w:asciiTheme="minorHAnsi" w:eastAsia="Arial Unicode MS" w:hAnsiTheme="minorHAnsi" w:cstheme="minorHAnsi"/>
          <w:i/>
          <w:color w:val="000066"/>
          <w:sz w:val="22"/>
          <w:szCs w:val="22"/>
          <w:lang w:eastAsia="es-SV"/>
        </w:rPr>
      </w:pPr>
      <w:r w:rsidRPr="006B78CF">
        <w:rPr>
          <w:rFonts w:asciiTheme="minorHAnsi" w:eastAsia="Arial Unicode MS" w:hAnsiTheme="minorHAnsi" w:cstheme="minorHAnsi"/>
          <w:i/>
          <w:color w:val="000066"/>
          <w:sz w:val="22"/>
          <w:szCs w:val="22"/>
          <w:lang w:eastAsia="es-SV"/>
        </w:rPr>
        <w:t>Porque en los anuarios de estadísticas agropecuarias de los periodos 2013 al 2015 no</w:t>
      </w:r>
      <w:r w:rsidRPr="006B78CF">
        <w:rPr>
          <w:rFonts w:asciiTheme="minorHAnsi" w:eastAsia="Arial Unicode MS" w:hAnsiTheme="minorHAnsi" w:cstheme="minorHAnsi"/>
          <w:i/>
          <w:color w:val="000066"/>
          <w:sz w:val="22"/>
          <w:szCs w:val="22"/>
          <w:lang w:eastAsia="es-SV"/>
        </w:rPr>
        <w:t xml:space="preserve"> </w:t>
      </w:r>
      <w:r w:rsidRPr="006B78CF">
        <w:rPr>
          <w:rFonts w:asciiTheme="minorHAnsi" w:eastAsia="Arial Unicode MS" w:hAnsiTheme="minorHAnsi" w:cstheme="minorHAnsi"/>
          <w:i/>
          <w:color w:val="000066"/>
          <w:sz w:val="22"/>
          <w:szCs w:val="22"/>
          <w:lang w:eastAsia="es-SV"/>
        </w:rPr>
        <w:t>se encuentra información sobre producción de piña en El Salvador, solo se reflejan</w:t>
      </w:r>
      <w:r w:rsidRPr="006B78CF">
        <w:rPr>
          <w:rFonts w:asciiTheme="minorHAnsi" w:eastAsia="Arial Unicode MS" w:hAnsiTheme="minorHAnsi" w:cstheme="minorHAnsi"/>
          <w:i/>
          <w:color w:val="000066"/>
          <w:sz w:val="22"/>
          <w:szCs w:val="22"/>
          <w:lang w:eastAsia="es-SV"/>
        </w:rPr>
        <w:t xml:space="preserve"> i</w:t>
      </w:r>
      <w:r w:rsidR="00EA0248">
        <w:rPr>
          <w:rFonts w:asciiTheme="minorHAnsi" w:eastAsia="Arial Unicode MS" w:hAnsiTheme="minorHAnsi" w:cstheme="minorHAnsi"/>
          <w:i/>
          <w:color w:val="000066"/>
          <w:sz w:val="22"/>
          <w:szCs w:val="22"/>
          <w:lang w:eastAsia="es-SV"/>
        </w:rPr>
        <w:t>nformación sobre importaciones</w:t>
      </w:r>
    </w:p>
    <w:p w:rsidR="00A02430" w:rsidRPr="006B78CF" w:rsidRDefault="00A02430" w:rsidP="006B78CF">
      <w:pPr>
        <w:autoSpaceDE w:val="0"/>
        <w:autoSpaceDN w:val="0"/>
        <w:adjustRightInd w:val="0"/>
        <w:snapToGrid w:val="0"/>
        <w:spacing w:after="0" w:line="240" w:lineRule="auto"/>
        <w:jc w:val="both"/>
        <w:rPr>
          <w:rFonts w:eastAsia="Arial Unicode MS" w:cstheme="minorHAnsi"/>
        </w:rPr>
      </w:pPr>
    </w:p>
    <w:p w:rsidR="00684709" w:rsidRPr="006B78CF" w:rsidRDefault="00684709" w:rsidP="006B78CF">
      <w:pPr>
        <w:pStyle w:val="Prrafodelista"/>
        <w:numPr>
          <w:ilvl w:val="0"/>
          <w:numId w:val="35"/>
        </w:numPr>
        <w:autoSpaceDE w:val="0"/>
        <w:autoSpaceDN w:val="0"/>
        <w:adjustRightInd w:val="0"/>
        <w:snapToGrid w:val="0"/>
        <w:ind w:left="360"/>
        <w:jc w:val="both"/>
        <w:rPr>
          <w:rFonts w:asciiTheme="minorHAnsi" w:eastAsia="Arial Unicode MS" w:hAnsiTheme="minorHAnsi" w:cstheme="minorHAnsi"/>
          <w:sz w:val="22"/>
          <w:szCs w:val="22"/>
        </w:rPr>
      </w:pPr>
      <w:r w:rsidRPr="006B78CF">
        <w:rPr>
          <w:rFonts w:asciiTheme="minorHAnsi" w:eastAsia="Arial Unicode MS" w:hAnsiTheme="minorHAnsi" w:cstheme="minorHAnsi"/>
          <w:sz w:val="22"/>
          <w:szCs w:val="22"/>
        </w:rPr>
        <w:t xml:space="preserve">Se verificó el cumplimiento de los requisitos para solicitar información tal como lo </w:t>
      </w:r>
      <w:r w:rsidR="00740EE6" w:rsidRPr="006B78CF">
        <w:rPr>
          <w:rFonts w:asciiTheme="minorHAnsi" w:eastAsia="Arial Unicode MS" w:hAnsiTheme="minorHAnsi" w:cstheme="minorHAnsi"/>
          <w:sz w:val="22"/>
          <w:szCs w:val="22"/>
        </w:rPr>
        <w:t>señala</w:t>
      </w:r>
      <w:r w:rsidRPr="006B78CF">
        <w:rPr>
          <w:rFonts w:asciiTheme="minorHAnsi" w:eastAsia="Arial Unicode MS" w:hAnsiTheme="minorHAnsi" w:cstheme="minorHAnsi"/>
          <w:sz w:val="22"/>
          <w:szCs w:val="22"/>
        </w:rPr>
        <w:t xml:space="preserve"> el Art. 66 de la Ley de Acceso a la Información Pública (en lo consiguiente LAIP), y se procedió a emitir la const</w:t>
      </w:r>
      <w:r w:rsidR="006B78CF">
        <w:rPr>
          <w:rFonts w:asciiTheme="minorHAnsi" w:eastAsia="Arial Unicode MS" w:hAnsiTheme="minorHAnsi" w:cstheme="minorHAnsi"/>
          <w:sz w:val="22"/>
          <w:szCs w:val="22"/>
        </w:rPr>
        <w:t>ancia de recepción respectiva;</w:t>
      </w:r>
    </w:p>
    <w:p w:rsidR="00A02430" w:rsidRPr="006B78CF" w:rsidRDefault="00A02430" w:rsidP="006B78CF">
      <w:pPr>
        <w:autoSpaceDE w:val="0"/>
        <w:autoSpaceDN w:val="0"/>
        <w:adjustRightInd w:val="0"/>
        <w:snapToGrid w:val="0"/>
        <w:spacing w:after="0" w:line="240" w:lineRule="auto"/>
        <w:jc w:val="both"/>
        <w:rPr>
          <w:rFonts w:eastAsia="Arial Unicode MS" w:cstheme="minorHAnsi"/>
        </w:rPr>
      </w:pPr>
    </w:p>
    <w:p w:rsidR="008B4500" w:rsidRPr="006B78CF" w:rsidRDefault="00A02430" w:rsidP="006B78CF">
      <w:pPr>
        <w:pStyle w:val="Prrafodelista"/>
        <w:numPr>
          <w:ilvl w:val="0"/>
          <w:numId w:val="35"/>
        </w:numPr>
        <w:autoSpaceDE w:val="0"/>
        <w:autoSpaceDN w:val="0"/>
        <w:adjustRightInd w:val="0"/>
        <w:snapToGrid w:val="0"/>
        <w:ind w:left="360"/>
        <w:jc w:val="both"/>
        <w:rPr>
          <w:rFonts w:asciiTheme="minorHAnsi" w:eastAsia="Arial Unicode MS" w:hAnsiTheme="minorHAnsi" w:cstheme="minorHAnsi"/>
          <w:sz w:val="22"/>
          <w:szCs w:val="22"/>
        </w:rPr>
      </w:pPr>
      <w:r w:rsidRPr="006B78CF">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6B78CF">
        <w:rPr>
          <w:rFonts w:asciiTheme="minorHAnsi" w:eastAsia="Arial Unicode MS" w:hAnsiTheme="minorHAnsi" w:cstheme="minorHAnsi"/>
          <w:sz w:val="22"/>
          <w:szCs w:val="22"/>
        </w:rPr>
        <w:t>;</w:t>
      </w:r>
    </w:p>
    <w:p w:rsidR="008B4500" w:rsidRPr="008B4500" w:rsidRDefault="008B4500" w:rsidP="008B4500">
      <w:pPr>
        <w:pStyle w:val="Prrafodelista"/>
        <w:rPr>
          <w:rFonts w:asciiTheme="minorHAnsi" w:eastAsia="Arial Unicode MS" w:hAnsiTheme="minorHAnsi" w:cstheme="minorHAnsi"/>
          <w:sz w:val="22"/>
          <w:szCs w:val="22"/>
        </w:rPr>
      </w:pPr>
    </w:p>
    <w:p w:rsidR="008B4500" w:rsidRPr="006569B3" w:rsidRDefault="008B4500" w:rsidP="006B78CF">
      <w:pPr>
        <w:pStyle w:val="Prrafodelista"/>
        <w:numPr>
          <w:ilvl w:val="0"/>
          <w:numId w:val="35"/>
        </w:numPr>
        <w:autoSpaceDE w:val="0"/>
        <w:autoSpaceDN w:val="0"/>
        <w:adjustRightInd w:val="0"/>
        <w:snapToGrid w:val="0"/>
        <w:ind w:left="360"/>
        <w:jc w:val="both"/>
        <w:rPr>
          <w:rFonts w:eastAsia="Arial Unicode MS" w:cstheme="minorHAnsi"/>
          <w:sz w:val="22"/>
          <w:szCs w:val="22"/>
        </w:rPr>
      </w:pPr>
      <w:r w:rsidRPr="006569B3">
        <w:rPr>
          <w:rFonts w:asciiTheme="minorHAnsi" w:eastAsia="Arial Unicode MS" w:hAnsiTheme="minorHAnsi" w:cstheme="minorHAnsi"/>
          <w:sz w:val="22"/>
          <w:szCs w:val="22"/>
        </w:rPr>
        <w:t>Que lo peticionado se fundamenta en el artículo 2 de la LAIP, mediante el cual concede a los ciudadanos el derecho de acceso a la información generada en las instituciones públicas; y a los principios que rigen la LAIP en su artículo 4</w:t>
      </w:r>
      <w:r w:rsidR="006B78CF">
        <w:rPr>
          <w:rFonts w:asciiTheme="minorHAnsi" w:eastAsia="Arial Unicode MS" w:hAnsiTheme="minorHAnsi" w:cstheme="minorHAnsi"/>
          <w:sz w:val="22"/>
          <w:szCs w:val="22"/>
        </w:rPr>
        <w:t>;</w:t>
      </w:r>
    </w:p>
    <w:p w:rsidR="008B4500" w:rsidRPr="008B4500" w:rsidRDefault="008B4500" w:rsidP="008B4500">
      <w:pPr>
        <w:pStyle w:val="Prrafodelista"/>
        <w:autoSpaceDE w:val="0"/>
        <w:autoSpaceDN w:val="0"/>
        <w:adjustRightInd w:val="0"/>
        <w:snapToGrid w:val="0"/>
        <w:ind w:left="360"/>
        <w:jc w:val="both"/>
        <w:rPr>
          <w:rFonts w:eastAsia="Arial Unicode MS" w:cstheme="minorHAnsi"/>
          <w:sz w:val="22"/>
          <w:szCs w:val="22"/>
        </w:rPr>
      </w:pPr>
    </w:p>
    <w:p w:rsidR="00A02430" w:rsidRDefault="00A02430" w:rsidP="006B78CF">
      <w:pPr>
        <w:pStyle w:val="Prrafodelista"/>
        <w:numPr>
          <w:ilvl w:val="0"/>
          <w:numId w:val="35"/>
        </w:numPr>
        <w:autoSpaceDE w:val="0"/>
        <w:autoSpaceDN w:val="0"/>
        <w:adjustRightInd w:val="0"/>
        <w:snapToGrid w:val="0"/>
        <w:ind w:left="360"/>
        <w:jc w:val="both"/>
        <w:rPr>
          <w:rFonts w:asciiTheme="minorHAnsi" w:eastAsia="Arial Unicode MS" w:hAnsiTheme="minorHAnsi" w:cstheme="minorHAnsi"/>
          <w:sz w:val="22"/>
          <w:szCs w:val="22"/>
        </w:rPr>
      </w:pPr>
      <w:r w:rsidRPr="008B4500">
        <w:rPr>
          <w:rFonts w:asciiTheme="minorHAnsi" w:eastAsia="Arial Unicode MS" w:hAnsiTheme="minorHAnsi" w:cstheme="minorHAnsi"/>
          <w:sz w:val="22"/>
          <w:szCs w:val="22"/>
        </w:rPr>
        <w:t>Que lo requerido no se encuentra entre las excepciones enumeradas en los arts. 19 y 24 de la Ley, y 19 del Reglamento</w:t>
      </w:r>
      <w:r w:rsidR="006B78CF">
        <w:rPr>
          <w:rFonts w:asciiTheme="minorHAnsi" w:eastAsia="Arial Unicode MS" w:hAnsiTheme="minorHAnsi" w:cstheme="minorHAnsi"/>
          <w:sz w:val="22"/>
          <w:szCs w:val="22"/>
        </w:rPr>
        <w:t>;</w:t>
      </w:r>
    </w:p>
    <w:p w:rsidR="006B78CF" w:rsidRPr="006B78CF" w:rsidRDefault="006B78CF" w:rsidP="006B78CF">
      <w:pPr>
        <w:pStyle w:val="Prrafodelista"/>
        <w:rPr>
          <w:rFonts w:asciiTheme="minorHAnsi" w:eastAsia="Arial Unicode MS" w:hAnsiTheme="minorHAnsi" w:cstheme="minorHAnsi"/>
          <w:sz w:val="22"/>
          <w:szCs w:val="22"/>
        </w:rPr>
      </w:pPr>
    </w:p>
    <w:p w:rsidR="006569B3" w:rsidRPr="00DF4ED9" w:rsidRDefault="006B78CF" w:rsidP="006569B3">
      <w:pPr>
        <w:pStyle w:val="Prrafodelista"/>
        <w:numPr>
          <w:ilvl w:val="0"/>
          <w:numId w:val="35"/>
        </w:numPr>
        <w:autoSpaceDE w:val="0"/>
        <w:autoSpaceDN w:val="0"/>
        <w:adjustRightInd w:val="0"/>
        <w:snapToGrid w:val="0"/>
        <w:ind w:left="360"/>
        <w:jc w:val="both"/>
        <w:rPr>
          <w:rFonts w:asciiTheme="minorHAnsi" w:eastAsia="Arial Unicode MS" w:hAnsiTheme="minorHAnsi" w:cstheme="minorHAnsi"/>
          <w:sz w:val="22"/>
          <w:szCs w:val="22"/>
        </w:rPr>
      </w:pPr>
      <w:r w:rsidRPr="00DF4ED9">
        <w:rPr>
          <w:rFonts w:asciiTheme="minorHAnsi" w:eastAsia="Arial Unicode MS" w:hAnsiTheme="minorHAnsi" w:cstheme="minorHAnsi"/>
          <w:sz w:val="22"/>
          <w:szCs w:val="22"/>
        </w:rPr>
        <w:t>Que se requirió lo solicitado a la Dirección General de Economí</w:t>
      </w:r>
      <w:r w:rsidR="00EA0248" w:rsidRPr="00DF4ED9">
        <w:rPr>
          <w:rFonts w:asciiTheme="minorHAnsi" w:eastAsia="Arial Unicode MS" w:hAnsiTheme="minorHAnsi" w:cstheme="minorHAnsi"/>
          <w:sz w:val="22"/>
          <w:szCs w:val="22"/>
        </w:rPr>
        <w:t>a</w:t>
      </w:r>
      <w:r w:rsidRPr="00DF4ED9">
        <w:rPr>
          <w:rFonts w:asciiTheme="minorHAnsi" w:eastAsia="Arial Unicode MS" w:hAnsiTheme="minorHAnsi" w:cstheme="minorHAnsi"/>
          <w:sz w:val="22"/>
          <w:szCs w:val="22"/>
        </w:rPr>
        <w:t xml:space="preserve"> Agropecuaria-DGEA, </w:t>
      </w:r>
      <w:r w:rsidR="00EA0248" w:rsidRPr="00DF4ED9">
        <w:rPr>
          <w:rFonts w:asciiTheme="minorHAnsi" w:eastAsia="Arial Unicode MS" w:hAnsiTheme="minorHAnsi" w:cstheme="minorHAnsi"/>
          <w:sz w:val="22"/>
          <w:szCs w:val="22"/>
        </w:rPr>
        <w:t xml:space="preserve">unidad administrativa que registra la información estadística del sector agropecuario; </w:t>
      </w:r>
      <w:r w:rsidR="00DF4ED9">
        <w:rPr>
          <w:rFonts w:asciiTheme="minorHAnsi" w:eastAsia="Arial Unicode MS" w:hAnsiTheme="minorHAnsi" w:cstheme="minorHAnsi"/>
          <w:sz w:val="22"/>
          <w:szCs w:val="22"/>
        </w:rPr>
        <w:t>y q</w:t>
      </w:r>
      <w:r w:rsidR="00EA0248" w:rsidRPr="00DF4ED9">
        <w:rPr>
          <w:rFonts w:asciiTheme="minorHAnsi" w:eastAsia="Arial Unicode MS" w:hAnsiTheme="minorHAnsi" w:cstheme="minorHAnsi"/>
          <w:sz w:val="22"/>
          <w:szCs w:val="22"/>
        </w:rPr>
        <w:t>ue este día emitieron respuesta a lo solicitado; por tanto:</w:t>
      </w:r>
    </w:p>
    <w:p w:rsidR="00A530F3" w:rsidRPr="008B4500" w:rsidRDefault="00A530F3" w:rsidP="00BC0E3B">
      <w:pPr>
        <w:autoSpaceDE w:val="0"/>
        <w:autoSpaceDN w:val="0"/>
        <w:adjustRightInd w:val="0"/>
        <w:snapToGrid w:val="0"/>
        <w:spacing w:after="0" w:line="240" w:lineRule="auto"/>
        <w:jc w:val="both"/>
        <w:rPr>
          <w:rFonts w:eastAsia="Arial Unicode MS" w:cstheme="minorHAnsi"/>
        </w:rPr>
      </w:pPr>
    </w:p>
    <w:p w:rsidR="00A02430" w:rsidRPr="008B4500" w:rsidRDefault="00A02430" w:rsidP="00AE32EC">
      <w:pPr>
        <w:autoSpaceDE w:val="0"/>
        <w:autoSpaceDN w:val="0"/>
        <w:adjustRightInd w:val="0"/>
        <w:snapToGrid w:val="0"/>
        <w:spacing w:after="0" w:line="240" w:lineRule="auto"/>
        <w:jc w:val="both"/>
        <w:rPr>
          <w:rFonts w:eastAsia="Arial Unicode MS" w:cstheme="minorHAnsi"/>
        </w:rPr>
      </w:pPr>
      <w:r w:rsidRPr="008B4500">
        <w:rPr>
          <w:rFonts w:eastAsia="Arial Unicode MS" w:cstheme="minorHAnsi"/>
        </w:rPr>
        <w:t>Con base a las disposiciones legales arriba citadas y los razonamientos expuestos, se RESUELVE:</w:t>
      </w:r>
    </w:p>
    <w:p w:rsidR="00FA2285" w:rsidRPr="008B4500" w:rsidRDefault="00FA2285" w:rsidP="00AE32EC">
      <w:pPr>
        <w:autoSpaceDE w:val="0"/>
        <w:autoSpaceDN w:val="0"/>
        <w:adjustRightInd w:val="0"/>
        <w:snapToGrid w:val="0"/>
        <w:spacing w:after="0" w:line="240" w:lineRule="auto"/>
        <w:jc w:val="both"/>
        <w:rPr>
          <w:rFonts w:eastAsia="Arial Unicode MS" w:cstheme="minorHAnsi"/>
        </w:rPr>
      </w:pPr>
    </w:p>
    <w:p w:rsidR="00EA0248" w:rsidRPr="00DF4ED9" w:rsidRDefault="00DF4ED9" w:rsidP="00DF4ED9">
      <w:pPr>
        <w:pStyle w:val="Prrafodelista"/>
        <w:numPr>
          <w:ilvl w:val="0"/>
          <w:numId w:val="39"/>
        </w:numPr>
        <w:tabs>
          <w:tab w:val="left" w:pos="5115"/>
        </w:tabs>
        <w:autoSpaceDE w:val="0"/>
        <w:autoSpaceDN w:val="0"/>
        <w:adjustRightInd w:val="0"/>
        <w:snapToGrid w:val="0"/>
        <w:jc w:val="both"/>
        <w:rPr>
          <w:rFonts w:asciiTheme="minorHAnsi" w:eastAsia="Arial Unicode MS" w:hAnsiTheme="minorHAnsi" w:cstheme="minorHAnsi"/>
          <w:color w:val="000066"/>
          <w:sz w:val="22"/>
          <w:lang w:eastAsia="es-SV"/>
        </w:rPr>
      </w:pPr>
      <w:r>
        <w:rPr>
          <w:rFonts w:asciiTheme="minorHAnsi" w:eastAsia="Arial Unicode MS" w:hAnsiTheme="minorHAnsi" w:cstheme="minorHAnsi"/>
          <w:sz w:val="22"/>
          <w:lang w:val="es-SV"/>
        </w:rPr>
        <w:t xml:space="preserve">Entregar la siguiente </w:t>
      </w:r>
      <w:r w:rsidRPr="00DF4ED9">
        <w:rPr>
          <w:rFonts w:asciiTheme="minorHAnsi" w:eastAsia="Arial Unicode MS" w:hAnsiTheme="minorHAnsi" w:cstheme="minorHAnsi"/>
          <w:b/>
          <w:i/>
          <w:color w:val="000066"/>
          <w:sz w:val="22"/>
          <w:lang w:val="es-SV"/>
        </w:rPr>
        <w:t>información pública</w:t>
      </w:r>
      <w:r>
        <w:rPr>
          <w:rFonts w:asciiTheme="minorHAnsi" w:eastAsia="Arial Unicode MS" w:hAnsiTheme="minorHAnsi" w:cstheme="minorHAnsi"/>
          <w:sz w:val="22"/>
          <w:lang w:val="es-SV"/>
        </w:rPr>
        <w:t>: s</w:t>
      </w:r>
      <w:r w:rsidR="00287E5C" w:rsidRPr="00DF4ED9">
        <w:rPr>
          <w:rFonts w:asciiTheme="minorHAnsi" w:eastAsia="Arial Unicode MS" w:hAnsiTheme="minorHAnsi" w:cstheme="minorHAnsi"/>
          <w:sz w:val="22"/>
          <w:lang w:val="es-SV"/>
        </w:rPr>
        <w:t xml:space="preserve">e adjunta </w:t>
      </w:r>
      <w:r w:rsidR="00A530F3" w:rsidRPr="00DF4ED9">
        <w:rPr>
          <w:rFonts w:asciiTheme="minorHAnsi" w:eastAsia="Arial Unicode MS" w:hAnsiTheme="minorHAnsi" w:cstheme="minorHAnsi"/>
          <w:sz w:val="22"/>
          <w:lang w:val="es-SV"/>
        </w:rPr>
        <w:t>al presente oficio</w:t>
      </w:r>
      <w:r>
        <w:rPr>
          <w:rFonts w:asciiTheme="minorHAnsi" w:eastAsia="Arial Unicode MS" w:hAnsiTheme="minorHAnsi" w:cstheme="minorHAnsi"/>
          <w:sz w:val="22"/>
          <w:lang w:val="es-SV"/>
        </w:rPr>
        <w:t xml:space="preserve"> la </w:t>
      </w:r>
      <w:r w:rsidR="00EA0248" w:rsidRPr="00DF4ED9">
        <w:rPr>
          <w:rFonts w:asciiTheme="minorHAnsi" w:eastAsia="Arial Unicode MS" w:hAnsiTheme="minorHAnsi" w:cstheme="minorHAnsi"/>
          <w:color w:val="000066"/>
          <w:sz w:val="22"/>
          <w:lang w:val="es-SV"/>
        </w:rPr>
        <w:t>Retrospectiva, superficie, producción y rendimiento de la piña de los años 2013 a 2016 a nivel de país;</w:t>
      </w:r>
    </w:p>
    <w:p w:rsidR="00DF4ED9" w:rsidRPr="00DF4ED9" w:rsidRDefault="00DF4ED9" w:rsidP="00DF4ED9">
      <w:pPr>
        <w:pStyle w:val="Prrafodelista"/>
        <w:tabs>
          <w:tab w:val="left" w:pos="5115"/>
        </w:tabs>
        <w:autoSpaceDE w:val="0"/>
        <w:autoSpaceDN w:val="0"/>
        <w:adjustRightInd w:val="0"/>
        <w:snapToGrid w:val="0"/>
        <w:ind w:left="720"/>
        <w:jc w:val="both"/>
        <w:rPr>
          <w:rFonts w:asciiTheme="minorHAnsi" w:eastAsia="Arial Unicode MS" w:hAnsiTheme="minorHAnsi" w:cstheme="minorHAnsi"/>
          <w:color w:val="000066"/>
          <w:sz w:val="22"/>
          <w:lang w:eastAsia="es-SV"/>
        </w:rPr>
      </w:pPr>
    </w:p>
    <w:p w:rsidR="00EA0248" w:rsidRPr="00DF4ED9" w:rsidRDefault="00EA0248" w:rsidP="00DF4ED9">
      <w:pPr>
        <w:pStyle w:val="Prrafodelista"/>
        <w:numPr>
          <w:ilvl w:val="0"/>
          <w:numId w:val="39"/>
        </w:numPr>
        <w:tabs>
          <w:tab w:val="left" w:pos="5115"/>
        </w:tabs>
        <w:autoSpaceDE w:val="0"/>
        <w:autoSpaceDN w:val="0"/>
        <w:adjustRightInd w:val="0"/>
        <w:snapToGrid w:val="0"/>
        <w:jc w:val="both"/>
        <w:rPr>
          <w:rFonts w:asciiTheme="minorHAnsi" w:eastAsia="Arial Unicode MS" w:hAnsiTheme="minorHAnsi" w:cstheme="minorHAnsi"/>
          <w:color w:val="000066"/>
          <w:sz w:val="22"/>
          <w:lang w:eastAsia="es-SV"/>
        </w:rPr>
      </w:pPr>
      <w:r w:rsidRPr="00DF4ED9">
        <w:rPr>
          <w:rFonts w:asciiTheme="minorHAnsi" w:eastAsia="Meiryo UI" w:hAnsiTheme="minorHAnsi" w:cstheme="minorHAnsi"/>
          <w:sz w:val="22"/>
        </w:rPr>
        <w:t xml:space="preserve">Con relación a la consulta del requerimiento </w:t>
      </w:r>
      <w:r w:rsidRPr="00DF4ED9">
        <w:rPr>
          <w:rFonts w:asciiTheme="minorHAnsi" w:eastAsia="Meiryo UI" w:hAnsiTheme="minorHAnsi" w:cstheme="minorHAnsi"/>
          <w:i/>
          <w:color w:val="000066"/>
          <w:sz w:val="22"/>
        </w:rPr>
        <w:t>número dos</w:t>
      </w:r>
      <w:r w:rsidRPr="00DF4ED9">
        <w:rPr>
          <w:rFonts w:asciiTheme="minorHAnsi" w:eastAsia="Meiryo UI" w:hAnsiTheme="minorHAnsi" w:cstheme="minorHAnsi"/>
          <w:color w:val="000066"/>
          <w:sz w:val="22"/>
        </w:rPr>
        <w:t xml:space="preserve"> </w:t>
      </w:r>
      <w:r w:rsidRPr="00DF4ED9">
        <w:rPr>
          <w:rFonts w:asciiTheme="minorHAnsi" w:eastAsia="Meiryo UI" w:hAnsiTheme="minorHAnsi" w:cstheme="minorHAnsi"/>
          <w:sz w:val="22"/>
        </w:rPr>
        <w:t>sobre: “</w:t>
      </w:r>
      <w:r w:rsidRPr="00DF4ED9">
        <w:rPr>
          <w:rFonts w:asciiTheme="minorHAnsi" w:eastAsia="Arial Unicode MS" w:hAnsiTheme="minorHAnsi" w:cstheme="minorHAnsi"/>
          <w:i/>
          <w:color w:val="000066"/>
          <w:sz w:val="22"/>
          <w:lang w:eastAsia="es-SV"/>
        </w:rPr>
        <w:t>Porque en los anuarios de estadísticas agropecuarias de los periodos 2013 al 2015 no se encuentra información sobre producción de piña en El Salvador, solo se reflejan información sobre importaciones</w:t>
      </w:r>
      <w:r w:rsidRPr="00DF4ED9">
        <w:rPr>
          <w:rFonts w:asciiTheme="minorHAnsi" w:eastAsia="Arial Unicode MS" w:hAnsiTheme="minorHAnsi" w:cstheme="minorHAnsi"/>
          <w:i/>
          <w:color w:val="000066"/>
          <w:sz w:val="22"/>
          <w:lang w:eastAsia="es-SV"/>
        </w:rPr>
        <w:t>”,</w:t>
      </w:r>
      <w:r w:rsidRPr="00DF4ED9">
        <w:rPr>
          <w:rFonts w:asciiTheme="minorHAnsi" w:eastAsia="Arial Unicode MS" w:hAnsiTheme="minorHAnsi" w:cstheme="minorHAnsi"/>
          <w:sz w:val="22"/>
          <w:lang w:eastAsia="es-SV"/>
        </w:rPr>
        <w:t xml:space="preserve"> la DGEA respondió lo subsecuente: </w:t>
      </w:r>
      <w:r w:rsidRPr="00DF4ED9">
        <w:rPr>
          <w:rFonts w:asciiTheme="minorHAnsi" w:eastAsia="Arial Unicode MS" w:hAnsiTheme="minorHAnsi" w:cstheme="minorHAnsi"/>
          <w:sz w:val="22"/>
          <w:lang w:val="es-SV"/>
        </w:rPr>
        <w:t>no se tenía contemplado dentro de los indicadores a presentar en el Anuario de Estadísticas Agropecuarias de esos años</w:t>
      </w:r>
      <w:r w:rsidR="00DF4ED9">
        <w:rPr>
          <w:rFonts w:asciiTheme="minorHAnsi" w:eastAsia="Arial Unicode MS" w:hAnsiTheme="minorHAnsi" w:cstheme="minorHAnsi"/>
          <w:sz w:val="22"/>
          <w:lang w:val="es-SV"/>
        </w:rPr>
        <w:t>,</w:t>
      </w:r>
      <w:r w:rsidRPr="00DF4ED9">
        <w:rPr>
          <w:rFonts w:asciiTheme="minorHAnsi" w:eastAsia="Arial Unicode MS" w:hAnsiTheme="minorHAnsi" w:cstheme="minorHAnsi"/>
          <w:sz w:val="22"/>
          <w:lang w:val="es-SV"/>
        </w:rPr>
        <w:t xml:space="preserve"> un cuadro de frutas, incluyendo la piña, dado que </w:t>
      </w:r>
      <w:r w:rsidR="00DF4ED9" w:rsidRPr="00DF4ED9">
        <w:rPr>
          <w:rFonts w:asciiTheme="minorHAnsi" w:eastAsia="Arial Unicode MS" w:hAnsiTheme="minorHAnsi" w:cstheme="minorHAnsi"/>
          <w:sz w:val="22"/>
          <w:lang w:val="es-SV"/>
        </w:rPr>
        <w:t>adentro</w:t>
      </w:r>
      <w:r w:rsidRPr="00DF4ED9">
        <w:rPr>
          <w:rFonts w:asciiTheme="minorHAnsi" w:eastAsia="Arial Unicode MS" w:hAnsiTheme="minorHAnsi" w:cstheme="minorHAnsi"/>
          <w:sz w:val="22"/>
          <w:lang w:val="es-SV"/>
        </w:rPr>
        <w:t xml:space="preserve"> del estrato de frutas</w:t>
      </w:r>
      <w:r w:rsidR="00DF4ED9">
        <w:rPr>
          <w:rFonts w:asciiTheme="minorHAnsi" w:eastAsia="Arial Unicode MS" w:hAnsiTheme="minorHAnsi" w:cstheme="minorHAnsi"/>
          <w:sz w:val="22"/>
          <w:lang w:val="es-SV"/>
        </w:rPr>
        <w:t>,</w:t>
      </w:r>
      <w:r w:rsidRPr="00DF4ED9">
        <w:rPr>
          <w:rFonts w:asciiTheme="minorHAnsi" w:eastAsia="Arial Unicode MS" w:hAnsiTheme="minorHAnsi" w:cstheme="minorHAnsi"/>
          <w:sz w:val="22"/>
          <w:lang w:val="es-SV"/>
        </w:rPr>
        <w:t xml:space="preserve"> se publicaban las de mayor interés según la cantidad de superficie plantada, </w:t>
      </w:r>
      <w:r w:rsidR="00DF4ED9">
        <w:rPr>
          <w:rFonts w:asciiTheme="minorHAnsi" w:eastAsia="Arial Unicode MS" w:hAnsiTheme="minorHAnsi" w:cstheme="minorHAnsi"/>
          <w:sz w:val="22"/>
          <w:lang w:val="es-SV"/>
        </w:rPr>
        <w:t xml:space="preserve">y esa era </w:t>
      </w:r>
      <w:r w:rsidRPr="00DF4ED9">
        <w:rPr>
          <w:rFonts w:asciiTheme="minorHAnsi" w:eastAsia="Arial Unicode MS" w:hAnsiTheme="minorHAnsi" w:cstheme="minorHAnsi"/>
          <w:sz w:val="22"/>
          <w:lang w:val="es-SV"/>
        </w:rPr>
        <w:t>obtenida de los resultados de la encuesta</w:t>
      </w:r>
      <w:r w:rsidR="00DF4ED9" w:rsidRPr="00DF4ED9">
        <w:rPr>
          <w:rFonts w:asciiTheme="minorHAnsi" w:eastAsia="Arial Unicode MS" w:hAnsiTheme="minorHAnsi" w:cstheme="minorHAnsi"/>
          <w:sz w:val="22"/>
          <w:lang w:val="es-SV"/>
        </w:rPr>
        <w:t>;</w:t>
      </w:r>
    </w:p>
    <w:p w:rsidR="00DF4ED9" w:rsidRPr="00DF4ED9" w:rsidRDefault="00DF4ED9" w:rsidP="00DF4ED9">
      <w:pPr>
        <w:pStyle w:val="Prrafodelista"/>
        <w:tabs>
          <w:tab w:val="left" w:pos="5115"/>
        </w:tabs>
        <w:autoSpaceDE w:val="0"/>
        <w:autoSpaceDN w:val="0"/>
        <w:adjustRightInd w:val="0"/>
        <w:snapToGrid w:val="0"/>
        <w:ind w:left="720"/>
        <w:jc w:val="both"/>
        <w:rPr>
          <w:rFonts w:asciiTheme="minorHAnsi" w:eastAsia="Arial Unicode MS" w:hAnsiTheme="minorHAnsi" w:cstheme="minorHAnsi"/>
          <w:color w:val="000066"/>
          <w:sz w:val="22"/>
          <w:lang w:eastAsia="es-SV"/>
        </w:rPr>
      </w:pPr>
    </w:p>
    <w:p w:rsidR="00DF4ED9" w:rsidRDefault="00C00AEC" w:rsidP="00DF4ED9">
      <w:pPr>
        <w:pStyle w:val="Prrafodelista"/>
        <w:numPr>
          <w:ilvl w:val="0"/>
          <w:numId w:val="39"/>
        </w:numPr>
        <w:autoSpaceDE w:val="0"/>
        <w:autoSpaceDN w:val="0"/>
        <w:adjustRightInd w:val="0"/>
        <w:snapToGrid w:val="0"/>
        <w:jc w:val="both"/>
        <w:rPr>
          <w:rFonts w:asciiTheme="minorHAnsi" w:hAnsiTheme="minorHAnsi" w:cstheme="minorHAnsi"/>
          <w:color w:val="000000"/>
          <w:sz w:val="22"/>
          <w:szCs w:val="25"/>
          <w:lang w:val="es-SV"/>
        </w:rPr>
      </w:pPr>
      <w:r w:rsidRPr="00DF4ED9">
        <w:rPr>
          <w:rFonts w:asciiTheme="minorHAnsi" w:eastAsia="Meiryo UI" w:hAnsiTheme="minorHAnsi" w:cstheme="minorHAnsi"/>
          <w:sz w:val="22"/>
        </w:rPr>
        <w:t>En lo concerniente a</w:t>
      </w:r>
      <w:r w:rsidR="00EA0248" w:rsidRPr="00DF4ED9">
        <w:rPr>
          <w:rFonts w:asciiTheme="minorHAnsi" w:eastAsia="Meiryo UI" w:hAnsiTheme="minorHAnsi" w:cstheme="minorHAnsi"/>
          <w:sz w:val="22"/>
        </w:rPr>
        <w:t xml:space="preserve"> </w:t>
      </w:r>
      <w:r w:rsidRPr="00DF4ED9">
        <w:rPr>
          <w:rFonts w:asciiTheme="minorHAnsi" w:eastAsia="Meiryo UI" w:hAnsiTheme="minorHAnsi" w:cstheme="minorHAnsi"/>
          <w:sz w:val="22"/>
        </w:rPr>
        <w:t>l</w:t>
      </w:r>
      <w:r w:rsidR="00EA0248" w:rsidRPr="00DF4ED9">
        <w:rPr>
          <w:rFonts w:asciiTheme="minorHAnsi" w:eastAsia="Meiryo UI" w:hAnsiTheme="minorHAnsi" w:cstheme="minorHAnsi"/>
          <w:sz w:val="22"/>
        </w:rPr>
        <w:t>os</w:t>
      </w:r>
      <w:r w:rsidRPr="00DF4ED9">
        <w:rPr>
          <w:rFonts w:asciiTheme="minorHAnsi" w:eastAsia="Meiryo UI" w:hAnsiTheme="minorHAnsi" w:cstheme="minorHAnsi"/>
          <w:sz w:val="22"/>
        </w:rPr>
        <w:t xml:space="preserve"> requerimiento</w:t>
      </w:r>
      <w:r w:rsidR="00EA0248" w:rsidRPr="00DF4ED9">
        <w:rPr>
          <w:rFonts w:asciiTheme="minorHAnsi" w:eastAsia="Meiryo UI" w:hAnsiTheme="minorHAnsi" w:cstheme="minorHAnsi"/>
          <w:sz w:val="22"/>
        </w:rPr>
        <w:t xml:space="preserve">s acerca de </w:t>
      </w:r>
      <w:r w:rsidR="00DF4ED9" w:rsidRPr="00DF4ED9">
        <w:rPr>
          <w:rFonts w:asciiTheme="minorHAnsi" w:eastAsia="Meiryo UI" w:hAnsiTheme="minorHAnsi" w:cstheme="minorHAnsi"/>
          <w:sz w:val="22"/>
        </w:rPr>
        <w:t>p</w:t>
      </w:r>
      <w:r w:rsidR="00EA0248" w:rsidRPr="00DF4ED9">
        <w:rPr>
          <w:rFonts w:asciiTheme="minorHAnsi" w:eastAsia="Arial Unicode MS" w:hAnsiTheme="minorHAnsi" w:cstheme="minorHAnsi"/>
          <w:color w:val="000066"/>
          <w:sz w:val="22"/>
          <w:lang w:eastAsia="es-SV"/>
        </w:rPr>
        <w:t>roductores por zona o departamentos</w:t>
      </w:r>
      <w:r w:rsidR="00EA0248" w:rsidRPr="00DF4ED9">
        <w:rPr>
          <w:rFonts w:asciiTheme="minorHAnsi" w:eastAsia="Arial Unicode MS" w:hAnsiTheme="minorHAnsi" w:cstheme="minorHAnsi"/>
          <w:color w:val="000066"/>
          <w:sz w:val="22"/>
          <w:lang w:eastAsia="es-SV"/>
        </w:rPr>
        <w:t xml:space="preserve">, </w:t>
      </w:r>
      <w:r w:rsidR="00DF4ED9" w:rsidRPr="00DF4ED9">
        <w:rPr>
          <w:rFonts w:asciiTheme="minorHAnsi" w:eastAsia="Arial Unicode MS" w:hAnsiTheme="minorHAnsi" w:cstheme="minorHAnsi"/>
          <w:color w:val="000066"/>
          <w:sz w:val="22"/>
          <w:lang w:eastAsia="es-SV"/>
        </w:rPr>
        <w:t>c</w:t>
      </w:r>
      <w:r w:rsidR="00EA0248" w:rsidRPr="00DF4ED9">
        <w:rPr>
          <w:rFonts w:asciiTheme="minorHAnsi" w:eastAsia="Arial Unicode MS" w:hAnsiTheme="minorHAnsi" w:cstheme="minorHAnsi"/>
          <w:color w:val="000066"/>
          <w:sz w:val="22"/>
          <w:lang w:eastAsia="es-SV"/>
        </w:rPr>
        <w:t>uantos productores hay actualmente</w:t>
      </w:r>
      <w:r w:rsidR="00DF4ED9" w:rsidRPr="00DF4ED9">
        <w:rPr>
          <w:rFonts w:asciiTheme="minorHAnsi" w:eastAsia="Arial Unicode MS" w:hAnsiTheme="minorHAnsi" w:cstheme="minorHAnsi"/>
          <w:color w:val="000066"/>
          <w:sz w:val="22"/>
          <w:lang w:eastAsia="es-SV"/>
        </w:rPr>
        <w:t xml:space="preserve">, </w:t>
      </w:r>
      <w:r w:rsidR="00EA0248" w:rsidRPr="00DF4ED9">
        <w:rPr>
          <w:rFonts w:asciiTheme="minorHAnsi" w:eastAsia="Arial Unicode MS" w:hAnsiTheme="minorHAnsi" w:cstheme="minorHAnsi"/>
          <w:color w:val="000066"/>
          <w:sz w:val="22"/>
          <w:lang w:eastAsia="es-SV"/>
        </w:rPr>
        <w:t xml:space="preserve">y </w:t>
      </w:r>
      <w:r w:rsidR="00DF4ED9" w:rsidRPr="00DF4ED9">
        <w:rPr>
          <w:rFonts w:asciiTheme="minorHAnsi" w:eastAsia="Arial Unicode MS" w:hAnsiTheme="minorHAnsi" w:cstheme="minorHAnsi"/>
          <w:color w:val="000066"/>
          <w:sz w:val="22"/>
          <w:lang w:eastAsia="es-SV"/>
        </w:rPr>
        <w:t>c</w:t>
      </w:r>
      <w:r w:rsidR="00EA0248" w:rsidRPr="00DF4ED9">
        <w:rPr>
          <w:rFonts w:asciiTheme="minorHAnsi" w:eastAsia="Arial Unicode MS" w:hAnsiTheme="minorHAnsi" w:cstheme="minorHAnsi"/>
          <w:color w:val="000066"/>
          <w:sz w:val="22"/>
          <w:lang w:eastAsia="es-SV"/>
        </w:rPr>
        <w:t xml:space="preserve">uánta piña se produce por </w:t>
      </w:r>
      <w:r w:rsidR="00EA0248" w:rsidRPr="00DF4ED9">
        <w:rPr>
          <w:rFonts w:asciiTheme="minorHAnsi" w:eastAsia="Arial Unicode MS" w:hAnsiTheme="minorHAnsi" w:cstheme="minorHAnsi"/>
          <w:color w:val="000066"/>
          <w:sz w:val="22"/>
          <w:lang w:eastAsia="es-SV"/>
        </w:rPr>
        <w:t>d</w:t>
      </w:r>
      <w:r w:rsidR="00EA0248" w:rsidRPr="00DF4ED9">
        <w:rPr>
          <w:rFonts w:asciiTheme="minorHAnsi" w:eastAsia="Arial Unicode MS" w:hAnsiTheme="minorHAnsi" w:cstheme="minorHAnsi"/>
          <w:color w:val="000066"/>
          <w:sz w:val="22"/>
          <w:lang w:eastAsia="es-SV"/>
        </w:rPr>
        <w:t xml:space="preserve">epartamentos o </w:t>
      </w:r>
      <w:r w:rsidR="00EA0248" w:rsidRPr="00DF4ED9">
        <w:rPr>
          <w:rFonts w:asciiTheme="minorHAnsi" w:eastAsia="Arial Unicode MS" w:hAnsiTheme="minorHAnsi" w:cstheme="minorHAnsi"/>
          <w:color w:val="000066"/>
          <w:sz w:val="22"/>
          <w:lang w:eastAsia="es-SV"/>
        </w:rPr>
        <w:t>m</w:t>
      </w:r>
      <w:r w:rsidR="00DF4ED9" w:rsidRPr="00DF4ED9">
        <w:rPr>
          <w:rFonts w:asciiTheme="minorHAnsi" w:eastAsia="Arial Unicode MS" w:hAnsiTheme="minorHAnsi" w:cstheme="minorHAnsi"/>
          <w:color w:val="000066"/>
          <w:sz w:val="22"/>
          <w:lang w:eastAsia="es-SV"/>
        </w:rPr>
        <w:t>unicipios de El Salvador;</w:t>
      </w:r>
      <w:r w:rsidR="00EA0248" w:rsidRPr="00DF4ED9">
        <w:rPr>
          <w:rFonts w:asciiTheme="minorHAnsi" w:eastAsia="Arial Unicode MS" w:hAnsiTheme="minorHAnsi" w:cstheme="minorHAnsi"/>
          <w:color w:val="000066"/>
          <w:sz w:val="22"/>
          <w:lang w:eastAsia="es-SV"/>
        </w:rPr>
        <w:t xml:space="preserve"> </w:t>
      </w:r>
      <w:r w:rsidR="00EA0248" w:rsidRPr="00DF4ED9">
        <w:rPr>
          <w:rFonts w:asciiTheme="minorHAnsi" w:eastAsia="Arial Unicode MS" w:hAnsiTheme="minorHAnsi" w:cstheme="minorHAnsi"/>
          <w:sz w:val="22"/>
          <w:lang w:eastAsia="es-SV"/>
        </w:rPr>
        <w:t xml:space="preserve">la unidad administrativa notificó que </w:t>
      </w:r>
      <w:r w:rsidR="00DF4ED9" w:rsidRPr="00DF4ED9">
        <w:rPr>
          <w:rFonts w:asciiTheme="minorHAnsi" w:hAnsiTheme="minorHAnsi" w:cstheme="minorHAnsi"/>
          <w:color w:val="000000"/>
          <w:sz w:val="22"/>
          <w:szCs w:val="25"/>
          <w:lang w:val="es-SV"/>
        </w:rPr>
        <w:t>no posee</w:t>
      </w:r>
      <w:r w:rsidR="00DF4ED9" w:rsidRPr="00DF4ED9">
        <w:rPr>
          <w:rFonts w:asciiTheme="minorHAnsi" w:hAnsiTheme="minorHAnsi" w:cstheme="minorHAnsi"/>
          <w:color w:val="000000"/>
          <w:sz w:val="22"/>
          <w:szCs w:val="25"/>
          <w:lang w:val="es-SV"/>
        </w:rPr>
        <w:t>n</w:t>
      </w:r>
      <w:r w:rsidR="00DF4ED9" w:rsidRPr="00DF4ED9">
        <w:rPr>
          <w:rFonts w:asciiTheme="minorHAnsi" w:hAnsiTheme="minorHAnsi" w:cstheme="minorHAnsi"/>
          <w:color w:val="000000"/>
          <w:sz w:val="22"/>
          <w:szCs w:val="25"/>
          <w:lang w:val="es-SV"/>
        </w:rPr>
        <w:t xml:space="preserve"> información sobre el número de productores de piña, pues la información es obtenida a través de una encuesta muestral, a través de la cual se obtiene una serie de variables de producción nacional, por lo que solamente </w:t>
      </w:r>
      <w:r w:rsidR="00DF4ED9" w:rsidRPr="00DF4ED9">
        <w:rPr>
          <w:rFonts w:asciiTheme="minorHAnsi" w:hAnsiTheme="minorHAnsi" w:cstheme="minorHAnsi"/>
          <w:color w:val="000000"/>
          <w:sz w:val="22"/>
          <w:szCs w:val="25"/>
          <w:lang w:val="es-SV"/>
        </w:rPr>
        <w:t xml:space="preserve">se </w:t>
      </w:r>
      <w:r w:rsidR="00DF4ED9" w:rsidRPr="00DF4ED9">
        <w:rPr>
          <w:rFonts w:asciiTheme="minorHAnsi" w:hAnsiTheme="minorHAnsi" w:cstheme="minorHAnsi"/>
          <w:color w:val="000000"/>
          <w:sz w:val="22"/>
          <w:szCs w:val="25"/>
          <w:lang w:val="es-SV"/>
        </w:rPr>
        <w:t>dispone de información de área y producción desagregada a nivel de país</w:t>
      </w:r>
      <w:r w:rsidR="00DF4ED9" w:rsidRPr="00DF4ED9">
        <w:rPr>
          <w:rFonts w:asciiTheme="minorHAnsi" w:hAnsiTheme="minorHAnsi" w:cstheme="minorHAnsi"/>
          <w:color w:val="000000"/>
          <w:sz w:val="22"/>
          <w:szCs w:val="25"/>
          <w:lang w:val="es-SV"/>
        </w:rPr>
        <w:t>;</w:t>
      </w:r>
    </w:p>
    <w:p w:rsidR="00DF4ED9" w:rsidRPr="00DF4ED9" w:rsidRDefault="00DF4ED9" w:rsidP="00DF4ED9">
      <w:pPr>
        <w:pStyle w:val="Prrafodelista"/>
        <w:autoSpaceDE w:val="0"/>
        <w:autoSpaceDN w:val="0"/>
        <w:adjustRightInd w:val="0"/>
        <w:snapToGrid w:val="0"/>
        <w:ind w:left="720"/>
        <w:jc w:val="both"/>
        <w:rPr>
          <w:rFonts w:asciiTheme="minorHAnsi" w:hAnsiTheme="minorHAnsi" w:cstheme="minorHAnsi"/>
          <w:color w:val="000000"/>
          <w:sz w:val="22"/>
          <w:szCs w:val="25"/>
          <w:lang w:val="es-SV"/>
        </w:rPr>
      </w:pPr>
    </w:p>
    <w:p w:rsidR="00DF4ED9" w:rsidRDefault="00C00AEC" w:rsidP="00DF4ED9">
      <w:pPr>
        <w:pStyle w:val="Prrafodelista"/>
        <w:numPr>
          <w:ilvl w:val="0"/>
          <w:numId w:val="39"/>
        </w:numPr>
        <w:autoSpaceDE w:val="0"/>
        <w:autoSpaceDN w:val="0"/>
        <w:adjustRightInd w:val="0"/>
        <w:snapToGrid w:val="0"/>
        <w:jc w:val="both"/>
        <w:rPr>
          <w:rFonts w:asciiTheme="minorHAnsi" w:eastAsia="Meiryo UI" w:hAnsiTheme="minorHAnsi" w:cstheme="minorHAnsi"/>
          <w:color w:val="000066"/>
          <w:sz w:val="22"/>
        </w:rPr>
      </w:pPr>
      <w:r w:rsidRPr="00DF4ED9">
        <w:rPr>
          <w:rFonts w:asciiTheme="minorHAnsi" w:eastAsia="Meiryo UI" w:hAnsiTheme="minorHAnsi" w:cstheme="minorHAnsi"/>
          <w:sz w:val="22"/>
        </w:rPr>
        <w:t xml:space="preserve">Por lo anteriormente expuesto y después de analizar la base de lo solicitado, y considerando que la Ley de Acceso a la Información Pública dispone en el art. 73 que nos encontramos ante un caso de información </w:t>
      </w:r>
      <w:r w:rsidRPr="00DF4ED9">
        <w:rPr>
          <w:rFonts w:asciiTheme="minorHAnsi" w:eastAsia="Meiryo UI" w:hAnsiTheme="minorHAnsi" w:cstheme="minorHAnsi"/>
          <w:color w:val="000066"/>
          <w:sz w:val="22"/>
        </w:rPr>
        <w:t>INEXISTENTE</w:t>
      </w:r>
      <w:r w:rsidRPr="00DF4ED9">
        <w:rPr>
          <w:rFonts w:asciiTheme="minorHAnsi" w:eastAsia="Meiryo UI" w:hAnsiTheme="minorHAnsi" w:cstheme="minorHAnsi"/>
          <w:sz w:val="22"/>
        </w:rPr>
        <w:t xml:space="preserve">, lo que impide brindar lo requerido por el peticionario </w:t>
      </w:r>
      <w:r w:rsidRPr="00DF4ED9">
        <w:rPr>
          <w:rFonts w:asciiTheme="minorHAnsi" w:eastAsia="Meiryo UI" w:hAnsiTheme="minorHAnsi" w:cstheme="minorHAnsi"/>
          <w:i/>
          <w:sz w:val="22"/>
        </w:rPr>
        <w:t xml:space="preserve">con relación </w:t>
      </w:r>
      <w:r w:rsidR="00FA2285" w:rsidRPr="00DF4ED9">
        <w:rPr>
          <w:rFonts w:asciiTheme="minorHAnsi" w:eastAsia="Meiryo UI" w:hAnsiTheme="minorHAnsi" w:cstheme="minorHAnsi"/>
          <w:i/>
          <w:sz w:val="22"/>
        </w:rPr>
        <w:t>a</w:t>
      </w:r>
      <w:r w:rsidR="00FD2A27" w:rsidRPr="00DF4ED9">
        <w:rPr>
          <w:rFonts w:asciiTheme="minorHAnsi" w:eastAsia="Meiryo UI" w:hAnsiTheme="minorHAnsi" w:cstheme="minorHAnsi"/>
          <w:i/>
          <w:sz w:val="22"/>
        </w:rPr>
        <w:t xml:space="preserve"> </w:t>
      </w:r>
      <w:r w:rsidRPr="00DF4ED9">
        <w:rPr>
          <w:rFonts w:asciiTheme="minorHAnsi" w:eastAsia="Meiryo UI" w:hAnsiTheme="minorHAnsi" w:cstheme="minorHAnsi"/>
          <w:i/>
          <w:sz w:val="22"/>
        </w:rPr>
        <w:t>l</w:t>
      </w:r>
      <w:r w:rsidR="00FD2A27" w:rsidRPr="00DF4ED9">
        <w:rPr>
          <w:rFonts w:asciiTheme="minorHAnsi" w:eastAsia="Meiryo UI" w:hAnsiTheme="minorHAnsi" w:cstheme="minorHAnsi"/>
          <w:i/>
          <w:sz w:val="22"/>
        </w:rPr>
        <w:t>o mencionado en el inciso ii</w:t>
      </w:r>
      <w:r w:rsidRPr="00DF4ED9">
        <w:rPr>
          <w:rFonts w:asciiTheme="minorHAnsi" w:eastAsia="Meiryo UI" w:hAnsiTheme="minorHAnsi" w:cstheme="minorHAnsi"/>
          <w:sz w:val="22"/>
        </w:rPr>
        <w:t xml:space="preserve">, por lo tanto esta dependencia resuelve: </w:t>
      </w:r>
      <w:r w:rsidRPr="00DF4ED9">
        <w:rPr>
          <w:rFonts w:asciiTheme="minorHAnsi" w:eastAsia="Meiryo UI" w:hAnsiTheme="minorHAnsi" w:cstheme="minorHAnsi"/>
          <w:color w:val="000066"/>
          <w:sz w:val="22"/>
        </w:rPr>
        <w:t>NO ENTREGAR LA INFORMACIÓN SOLICITADA POR INEXISTENCIA</w:t>
      </w:r>
      <w:r w:rsidR="00DF4ED9" w:rsidRPr="00DF4ED9">
        <w:rPr>
          <w:rFonts w:asciiTheme="minorHAnsi" w:eastAsia="Meiryo UI" w:hAnsiTheme="minorHAnsi" w:cstheme="minorHAnsi"/>
          <w:color w:val="000066"/>
          <w:sz w:val="22"/>
        </w:rPr>
        <w:t>;</w:t>
      </w:r>
    </w:p>
    <w:p w:rsidR="00DF4ED9" w:rsidRPr="00DF4ED9" w:rsidRDefault="00DF4ED9" w:rsidP="00DF4ED9">
      <w:pPr>
        <w:pStyle w:val="Prrafodelista"/>
        <w:rPr>
          <w:rFonts w:asciiTheme="minorHAnsi" w:eastAsia="Meiryo UI" w:hAnsiTheme="minorHAnsi" w:cstheme="minorHAnsi"/>
          <w:color w:val="000066"/>
          <w:sz w:val="22"/>
        </w:rPr>
      </w:pPr>
    </w:p>
    <w:p w:rsidR="0065184C" w:rsidRPr="00DF4ED9" w:rsidRDefault="004D6136" w:rsidP="00DF4ED9">
      <w:pPr>
        <w:pStyle w:val="Prrafodelista"/>
        <w:numPr>
          <w:ilvl w:val="0"/>
          <w:numId w:val="39"/>
        </w:numPr>
        <w:autoSpaceDE w:val="0"/>
        <w:autoSpaceDN w:val="0"/>
        <w:adjustRightInd w:val="0"/>
        <w:snapToGrid w:val="0"/>
        <w:jc w:val="both"/>
        <w:rPr>
          <w:rFonts w:asciiTheme="minorHAnsi" w:eastAsia="Meiryo UI" w:hAnsiTheme="minorHAnsi" w:cstheme="minorHAnsi"/>
          <w:sz w:val="22"/>
        </w:rPr>
      </w:pPr>
      <w:r w:rsidRPr="00DF4ED9">
        <w:rPr>
          <w:rFonts w:asciiTheme="minorHAnsi" w:eastAsia="Meiryo UI" w:hAnsiTheme="minorHAnsi" w:cstheme="minorHAnsi"/>
          <w:sz w:val="22"/>
        </w:rPr>
        <w:t>NOTIFIQUESE</w:t>
      </w:r>
    </w:p>
    <w:p w:rsidR="004D6136" w:rsidRDefault="004D6136" w:rsidP="004D3A2C">
      <w:pPr>
        <w:autoSpaceDE w:val="0"/>
        <w:autoSpaceDN w:val="0"/>
        <w:adjustRightInd w:val="0"/>
        <w:spacing w:after="0" w:line="240" w:lineRule="auto"/>
        <w:jc w:val="both"/>
        <w:rPr>
          <w:rFonts w:eastAsia="Meiryo UI" w:cstheme="minorHAnsi"/>
        </w:rPr>
      </w:pPr>
    </w:p>
    <w:p w:rsidR="00DF4ED9" w:rsidRDefault="00DF4ED9" w:rsidP="004D3A2C">
      <w:pPr>
        <w:autoSpaceDE w:val="0"/>
        <w:autoSpaceDN w:val="0"/>
        <w:adjustRightInd w:val="0"/>
        <w:spacing w:after="0" w:line="240" w:lineRule="auto"/>
        <w:jc w:val="both"/>
        <w:rPr>
          <w:rFonts w:eastAsia="Meiryo UI" w:cstheme="minorHAnsi"/>
        </w:rPr>
      </w:pPr>
    </w:p>
    <w:p w:rsidR="00DF4ED9" w:rsidRPr="008B4500" w:rsidRDefault="00DF4ED9" w:rsidP="004D3A2C">
      <w:pPr>
        <w:autoSpaceDE w:val="0"/>
        <w:autoSpaceDN w:val="0"/>
        <w:adjustRightInd w:val="0"/>
        <w:spacing w:after="0" w:line="240" w:lineRule="auto"/>
        <w:jc w:val="both"/>
        <w:rPr>
          <w:rFonts w:eastAsia="Meiryo UI" w:cstheme="minorHAnsi"/>
        </w:rPr>
      </w:pPr>
    </w:p>
    <w:p w:rsidR="006E2A2E" w:rsidRPr="00DF4ED9" w:rsidRDefault="008A5ACC" w:rsidP="004C6A24">
      <w:pPr>
        <w:snapToGrid w:val="0"/>
        <w:spacing w:after="0" w:line="240" w:lineRule="auto"/>
        <w:jc w:val="center"/>
        <w:rPr>
          <w:rFonts w:eastAsia="Arial Unicode MS" w:cstheme="minorHAnsi"/>
          <w:b/>
          <w:i/>
          <w:color w:val="182F7C"/>
          <w:sz w:val="20"/>
          <w:lang w:val="es-SV"/>
        </w:rPr>
      </w:pPr>
      <w:r w:rsidRPr="00DF4ED9">
        <w:rPr>
          <w:rFonts w:eastAsia="Arial Unicode MS" w:cstheme="minorHAnsi"/>
          <w:b/>
          <w:i/>
          <w:color w:val="182F7C"/>
          <w:sz w:val="20"/>
          <w:lang w:val="es-SV"/>
        </w:rPr>
        <w:t>A</w:t>
      </w:r>
      <w:r w:rsidR="00973C14" w:rsidRPr="00DF4ED9">
        <w:rPr>
          <w:rFonts w:eastAsia="Arial Unicode MS" w:cstheme="minorHAnsi"/>
          <w:b/>
          <w:i/>
          <w:color w:val="182F7C"/>
          <w:sz w:val="20"/>
          <w:lang w:val="es-SV"/>
        </w:rPr>
        <w:t>na Patricia Sánchez de Cruz</w:t>
      </w:r>
    </w:p>
    <w:p w:rsidR="001F4004" w:rsidRPr="00DF4ED9" w:rsidRDefault="0065184C" w:rsidP="004C6A24">
      <w:pPr>
        <w:snapToGrid w:val="0"/>
        <w:spacing w:after="0" w:line="240" w:lineRule="auto"/>
        <w:jc w:val="center"/>
        <w:rPr>
          <w:rFonts w:eastAsia="Arial Unicode MS" w:cstheme="minorHAnsi"/>
          <w:b/>
          <w:i/>
          <w:color w:val="182F7C"/>
          <w:sz w:val="20"/>
          <w:lang w:val="es-SV"/>
        </w:rPr>
      </w:pPr>
      <w:r w:rsidRPr="00DF4ED9">
        <w:rPr>
          <w:rFonts w:eastAsia="Arial Unicode MS" w:cstheme="minorHAnsi"/>
          <w:b/>
          <w:i/>
          <w:color w:val="182F7C"/>
          <w:sz w:val="20"/>
          <w:lang w:val="es-SV"/>
        </w:rPr>
        <w:t xml:space="preserve"> </w:t>
      </w:r>
      <w:r w:rsidR="00973C14" w:rsidRPr="00DF4ED9">
        <w:rPr>
          <w:rFonts w:eastAsia="Arial Unicode MS" w:cstheme="minorHAnsi"/>
          <w:b/>
          <w:i/>
          <w:color w:val="182F7C"/>
          <w:sz w:val="20"/>
          <w:lang w:val="es-SV"/>
        </w:rPr>
        <w:t>Oficial de Información MAG</w:t>
      </w:r>
    </w:p>
    <w:sectPr w:rsidR="001F4004" w:rsidRPr="00DF4ED9">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63" w:rsidRDefault="00E75463">
      <w:pPr>
        <w:spacing w:after="0" w:line="240" w:lineRule="auto"/>
      </w:pPr>
      <w:r>
        <w:separator/>
      </w:r>
    </w:p>
  </w:endnote>
  <w:endnote w:type="continuationSeparator" w:id="0">
    <w:p w:rsidR="00E75463" w:rsidRDefault="00E7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4868694" wp14:editId="47E5BFF2">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163EE5">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163EE5">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63" w:rsidRDefault="00E75463">
      <w:pPr>
        <w:spacing w:after="0" w:line="240" w:lineRule="auto"/>
      </w:pPr>
      <w:r>
        <w:separator/>
      </w:r>
    </w:p>
  </w:footnote>
  <w:footnote w:type="continuationSeparator" w:id="0">
    <w:p w:rsidR="00E75463" w:rsidRDefault="00E754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A16DC7"/>
    <w:multiLevelType w:val="hybridMultilevel"/>
    <w:tmpl w:val="713222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DD6168"/>
    <w:multiLevelType w:val="hybridMultilevel"/>
    <w:tmpl w:val="365A9A4A"/>
    <w:lvl w:ilvl="0" w:tplc="440A001B">
      <w:start w:val="1"/>
      <w:numFmt w:val="lowerRoman"/>
      <w:lvlText w:val="%1."/>
      <w:lvlJc w:val="right"/>
      <w:pPr>
        <w:ind w:left="360" w:hanging="360"/>
      </w:pPr>
    </w:lvl>
    <w:lvl w:ilvl="1" w:tplc="440A001B">
      <w:start w:val="1"/>
      <w:numFmt w:val="lowerRoman"/>
      <w:lvlText w:val="%2."/>
      <w:lvlJc w:val="righ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9BB13BA"/>
    <w:multiLevelType w:val="hybridMultilevel"/>
    <w:tmpl w:val="EE061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86F42CD"/>
    <w:multiLevelType w:val="hybridMultilevel"/>
    <w:tmpl w:val="F17E0E1A"/>
    <w:lvl w:ilvl="0" w:tplc="440A000F">
      <w:start w:val="1"/>
      <w:numFmt w:val="decimal"/>
      <w:lvlText w:val="%1."/>
      <w:lvlJc w:val="left"/>
      <w:pPr>
        <w:ind w:left="720" w:hanging="360"/>
      </w:pPr>
      <w:rPr>
        <w:rFonts w:hint="default"/>
      </w:rPr>
    </w:lvl>
    <w:lvl w:ilvl="1" w:tplc="427C15C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44E42426"/>
    <w:multiLevelType w:val="hybridMultilevel"/>
    <w:tmpl w:val="B78E77BE"/>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A12495C"/>
    <w:multiLevelType w:val="hybridMultilevel"/>
    <w:tmpl w:val="2EF86E8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537E4D7E"/>
    <w:multiLevelType w:val="hybridMultilevel"/>
    <w:tmpl w:val="57060D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D42060"/>
    <w:multiLevelType w:val="hybridMultilevel"/>
    <w:tmpl w:val="F9DAE3DA"/>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2">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10"/>
  </w:num>
  <w:num w:numId="3">
    <w:abstractNumId w:val="16"/>
  </w:num>
  <w:num w:numId="4">
    <w:abstractNumId w:val="34"/>
  </w:num>
  <w:num w:numId="5">
    <w:abstractNumId w:val="38"/>
  </w:num>
  <w:num w:numId="6">
    <w:abstractNumId w:val="20"/>
  </w:num>
  <w:num w:numId="7">
    <w:abstractNumId w:val="32"/>
  </w:num>
  <w:num w:numId="8">
    <w:abstractNumId w:val="13"/>
  </w:num>
  <w:num w:numId="9">
    <w:abstractNumId w:val="8"/>
  </w:num>
  <w:num w:numId="10">
    <w:abstractNumId w:val="15"/>
  </w:num>
  <w:num w:numId="11">
    <w:abstractNumId w:val="11"/>
  </w:num>
  <w:num w:numId="12">
    <w:abstractNumId w:val="33"/>
  </w:num>
  <w:num w:numId="13">
    <w:abstractNumId w:val="36"/>
  </w:num>
  <w:num w:numId="14">
    <w:abstractNumId w:val="37"/>
  </w:num>
  <w:num w:numId="15">
    <w:abstractNumId w:val="7"/>
  </w:num>
  <w:num w:numId="16">
    <w:abstractNumId w:val="9"/>
  </w:num>
  <w:num w:numId="17">
    <w:abstractNumId w:val="35"/>
  </w:num>
  <w:num w:numId="18">
    <w:abstractNumId w:val="12"/>
  </w:num>
  <w:num w:numId="19">
    <w:abstractNumId w:val="24"/>
  </w:num>
  <w:num w:numId="20">
    <w:abstractNumId w:val="17"/>
  </w:num>
  <w:num w:numId="21">
    <w:abstractNumId w:val="30"/>
  </w:num>
  <w:num w:numId="22">
    <w:abstractNumId w:val="3"/>
  </w:num>
  <w:num w:numId="23">
    <w:abstractNumId w:val="18"/>
  </w:num>
  <w:num w:numId="24">
    <w:abstractNumId w:val="21"/>
  </w:num>
  <w:num w:numId="25">
    <w:abstractNumId w:val="0"/>
  </w:num>
  <w:num w:numId="26">
    <w:abstractNumId w:val="5"/>
  </w:num>
  <w:num w:numId="27">
    <w:abstractNumId w:val="28"/>
  </w:num>
  <w:num w:numId="28">
    <w:abstractNumId w:val="31"/>
  </w:num>
  <w:num w:numId="29">
    <w:abstractNumId w:val="25"/>
  </w:num>
  <w:num w:numId="30">
    <w:abstractNumId w:val="29"/>
  </w:num>
  <w:num w:numId="31">
    <w:abstractNumId w:val="1"/>
  </w:num>
  <w:num w:numId="32">
    <w:abstractNumId w:val="22"/>
  </w:num>
  <w:num w:numId="33">
    <w:abstractNumId w:val="27"/>
  </w:num>
  <w:num w:numId="34">
    <w:abstractNumId w:val="14"/>
  </w:num>
  <w:num w:numId="35">
    <w:abstractNumId w:val="23"/>
  </w:num>
  <w:num w:numId="36">
    <w:abstractNumId w:val="4"/>
  </w:num>
  <w:num w:numId="37">
    <w:abstractNumId w:val="19"/>
  </w:num>
  <w:num w:numId="38">
    <w:abstractNumId w:val="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42522"/>
    <w:rsid w:val="0006641B"/>
    <w:rsid w:val="00071AA8"/>
    <w:rsid w:val="000A20EF"/>
    <w:rsid w:val="000A3632"/>
    <w:rsid w:val="000C03FF"/>
    <w:rsid w:val="00100855"/>
    <w:rsid w:val="00101B67"/>
    <w:rsid w:val="00117B84"/>
    <w:rsid w:val="0013009A"/>
    <w:rsid w:val="001339AB"/>
    <w:rsid w:val="00163EE5"/>
    <w:rsid w:val="001932C6"/>
    <w:rsid w:val="001C5B10"/>
    <w:rsid w:val="001F2092"/>
    <w:rsid w:val="001F4004"/>
    <w:rsid w:val="002061FA"/>
    <w:rsid w:val="00240AE9"/>
    <w:rsid w:val="0024111A"/>
    <w:rsid w:val="00281E5E"/>
    <w:rsid w:val="0028213D"/>
    <w:rsid w:val="00287E5C"/>
    <w:rsid w:val="002A7749"/>
    <w:rsid w:val="002C45DA"/>
    <w:rsid w:val="002C5078"/>
    <w:rsid w:val="003773DF"/>
    <w:rsid w:val="003C5E11"/>
    <w:rsid w:val="003D0F0E"/>
    <w:rsid w:val="003D7492"/>
    <w:rsid w:val="003E1742"/>
    <w:rsid w:val="003E3483"/>
    <w:rsid w:val="003F2E47"/>
    <w:rsid w:val="00412E7C"/>
    <w:rsid w:val="004148F9"/>
    <w:rsid w:val="00461D11"/>
    <w:rsid w:val="0049769E"/>
    <w:rsid w:val="004C6A24"/>
    <w:rsid w:val="004D3A2C"/>
    <w:rsid w:val="004D6136"/>
    <w:rsid w:val="004F22EE"/>
    <w:rsid w:val="005114CC"/>
    <w:rsid w:val="00560E59"/>
    <w:rsid w:val="005C2894"/>
    <w:rsid w:val="00615270"/>
    <w:rsid w:val="00616506"/>
    <w:rsid w:val="00622984"/>
    <w:rsid w:val="00646D79"/>
    <w:rsid w:val="0065184C"/>
    <w:rsid w:val="006569B3"/>
    <w:rsid w:val="00684709"/>
    <w:rsid w:val="00685CC9"/>
    <w:rsid w:val="006A6149"/>
    <w:rsid w:val="006B78CF"/>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A5ACC"/>
    <w:rsid w:val="008B4500"/>
    <w:rsid w:val="008C3A99"/>
    <w:rsid w:val="00915D47"/>
    <w:rsid w:val="00917A19"/>
    <w:rsid w:val="009338EA"/>
    <w:rsid w:val="0096559C"/>
    <w:rsid w:val="009656B4"/>
    <w:rsid w:val="00973C14"/>
    <w:rsid w:val="0097467C"/>
    <w:rsid w:val="0099038E"/>
    <w:rsid w:val="009B64E9"/>
    <w:rsid w:val="009C220C"/>
    <w:rsid w:val="009E1F0D"/>
    <w:rsid w:val="009F2A60"/>
    <w:rsid w:val="00A00C32"/>
    <w:rsid w:val="00A02430"/>
    <w:rsid w:val="00A2267E"/>
    <w:rsid w:val="00A22683"/>
    <w:rsid w:val="00A23910"/>
    <w:rsid w:val="00A35336"/>
    <w:rsid w:val="00A530F3"/>
    <w:rsid w:val="00A81D72"/>
    <w:rsid w:val="00AC00C2"/>
    <w:rsid w:val="00AD3C33"/>
    <w:rsid w:val="00AE32EC"/>
    <w:rsid w:val="00AF0B25"/>
    <w:rsid w:val="00B128BD"/>
    <w:rsid w:val="00B33AE3"/>
    <w:rsid w:val="00B8713F"/>
    <w:rsid w:val="00BC0E3B"/>
    <w:rsid w:val="00BC5260"/>
    <w:rsid w:val="00BC5DC7"/>
    <w:rsid w:val="00BD34F6"/>
    <w:rsid w:val="00C00AEC"/>
    <w:rsid w:val="00C06616"/>
    <w:rsid w:val="00C23473"/>
    <w:rsid w:val="00C26233"/>
    <w:rsid w:val="00C30FF1"/>
    <w:rsid w:val="00C335BC"/>
    <w:rsid w:val="00C46BFC"/>
    <w:rsid w:val="00C7004A"/>
    <w:rsid w:val="00C705C0"/>
    <w:rsid w:val="00C874B9"/>
    <w:rsid w:val="00C965F5"/>
    <w:rsid w:val="00CC176D"/>
    <w:rsid w:val="00CD64BB"/>
    <w:rsid w:val="00CE285C"/>
    <w:rsid w:val="00CF0688"/>
    <w:rsid w:val="00CF06D8"/>
    <w:rsid w:val="00CF3465"/>
    <w:rsid w:val="00D07669"/>
    <w:rsid w:val="00D104FA"/>
    <w:rsid w:val="00D42866"/>
    <w:rsid w:val="00D94856"/>
    <w:rsid w:val="00DA77B7"/>
    <w:rsid w:val="00DB0A6A"/>
    <w:rsid w:val="00DB77B7"/>
    <w:rsid w:val="00DF4ED9"/>
    <w:rsid w:val="00E26614"/>
    <w:rsid w:val="00E4518C"/>
    <w:rsid w:val="00E52515"/>
    <w:rsid w:val="00E604D2"/>
    <w:rsid w:val="00E75463"/>
    <w:rsid w:val="00E76B1E"/>
    <w:rsid w:val="00EA0248"/>
    <w:rsid w:val="00EA7E98"/>
    <w:rsid w:val="00EC3537"/>
    <w:rsid w:val="00EC4757"/>
    <w:rsid w:val="00ED446A"/>
    <w:rsid w:val="00EE0D5A"/>
    <w:rsid w:val="00F60F40"/>
    <w:rsid w:val="00F663B7"/>
    <w:rsid w:val="00FA2285"/>
    <w:rsid w:val="00FA2A97"/>
    <w:rsid w:val="00FB1D4D"/>
    <w:rsid w:val="00FB2ED1"/>
    <w:rsid w:val="00FC2C7B"/>
    <w:rsid w:val="00FD12DC"/>
    <w:rsid w:val="00FD2A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63EE5"/>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163EE5"/>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63EE5"/>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163EE5"/>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F935-F9BF-4A5F-AFAE-917DF686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2019-04-08T22:25:00Z</cp:lastPrinted>
  <dcterms:created xsi:type="dcterms:W3CDTF">2019-04-08T22:25:00Z</dcterms:created>
  <dcterms:modified xsi:type="dcterms:W3CDTF">2019-04-08T22:27:00Z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