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362" w:rsidRDefault="00733362" w:rsidP="00033680">
      <w:pPr>
        <w:tabs>
          <w:tab w:val="left" w:pos="5115"/>
        </w:tabs>
        <w:spacing w:after="0" w:line="240" w:lineRule="auto"/>
        <w:jc w:val="center"/>
        <w:rPr>
          <w:rFonts w:eastAsia="Arial Unicode MS" w:cstheme="minorHAnsi"/>
          <w:b/>
          <w:color w:val="000066"/>
          <w:sz w:val="24"/>
          <w:lang w:val="es-SV"/>
        </w:rPr>
      </w:pPr>
    </w:p>
    <w:p w:rsidR="00A2494F" w:rsidRPr="00A2494F" w:rsidRDefault="00A2494F" w:rsidP="00A2494F">
      <w:pPr>
        <w:pStyle w:val="Ttulo1"/>
        <w:spacing w:before="0" w:line="240" w:lineRule="auto"/>
        <w:jc w:val="center"/>
        <w:rPr>
          <w:rFonts w:asciiTheme="minorHAnsi" w:eastAsia="Arial Unicode MS" w:hAnsiTheme="minorHAnsi"/>
          <w:b w:val="0"/>
          <w:color w:val="C00000"/>
          <w:sz w:val="16"/>
        </w:rPr>
      </w:pPr>
      <w:bookmarkStart w:id="0" w:name="_GoBack"/>
      <w:r w:rsidRPr="00A2494F">
        <w:rPr>
          <w:rFonts w:asciiTheme="minorHAnsi" w:eastAsia="Arial Unicode MS" w:hAnsiTheme="minorHAnsi"/>
          <w:b w:val="0"/>
          <w:color w:val="C00000"/>
          <w:sz w:val="16"/>
        </w:rPr>
        <w:t xml:space="preserve">Versión pública de acuerdo a lo dispuesto en el Art. 30 de la LAIP, se elimina  </w:t>
      </w:r>
      <w:r w:rsidRPr="00A2494F">
        <w:rPr>
          <w:rFonts w:asciiTheme="minorHAnsi" w:eastAsia="Arial Unicode MS" w:hAnsiTheme="minorHAnsi"/>
          <w:b w:val="0"/>
          <w:color w:val="C00000"/>
          <w:sz w:val="16"/>
          <w:u w:val="single"/>
        </w:rPr>
        <w:t>el nombre</w:t>
      </w:r>
      <w:r w:rsidRPr="00A2494F">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w:t>
      </w:r>
      <w:proofErr w:type="gramStart"/>
      <w:r w:rsidRPr="00A2494F">
        <w:rPr>
          <w:rFonts w:asciiTheme="minorHAnsi" w:eastAsia="Arial Unicode MS" w:hAnsiTheme="minorHAnsi"/>
          <w:b w:val="0"/>
          <w:color w:val="C00000"/>
          <w:sz w:val="16"/>
        </w:rPr>
        <w:t xml:space="preserve">las </w:t>
      </w:r>
      <w:r w:rsidRPr="00A2494F">
        <w:rPr>
          <w:rFonts w:asciiTheme="minorHAnsi" w:eastAsia="Arial Unicode MS" w:hAnsiTheme="minorHAnsi"/>
          <w:b w:val="0"/>
          <w:color w:val="C00000"/>
          <w:sz w:val="16"/>
          <w:u w:val="single"/>
        </w:rPr>
        <w:t>página</w:t>
      </w:r>
      <w:proofErr w:type="gramEnd"/>
      <w:r w:rsidRPr="00A2494F">
        <w:rPr>
          <w:rFonts w:asciiTheme="minorHAnsi" w:eastAsia="Arial Unicode MS" w:hAnsiTheme="minorHAnsi"/>
          <w:b w:val="0"/>
          <w:color w:val="C00000"/>
          <w:sz w:val="16"/>
          <w:u w:val="single"/>
        </w:rPr>
        <w:t xml:space="preserve"> 1 </w:t>
      </w:r>
      <w:r w:rsidRPr="00A2494F">
        <w:rPr>
          <w:rFonts w:asciiTheme="minorHAnsi" w:eastAsia="Arial Unicode MS" w:hAnsiTheme="minorHAnsi"/>
          <w:b w:val="0"/>
          <w:color w:val="C00000"/>
          <w:sz w:val="16"/>
        </w:rPr>
        <w:t>de la presente resolución</w:t>
      </w:r>
    </w:p>
    <w:bookmarkEnd w:id="0"/>
    <w:p w:rsidR="002B1536" w:rsidRDefault="002B1536" w:rsidP="00033680">
      <w:pPr>
        <w:tabs>
          <w:tab w:val="left" w:pos="5115"/>
        </w:tabs>
        <w:spacing w:after="0" w:line="240" w:lineRule="auto"/>
        <w:jc w:val="center"/>
        <w:rPr>
          <w:rFonts w:eastAsia="Arial Unicode MS" w:cstheme="minorHAnsi"/>
          <w:b/>
          <w:color w:val="000066"/>
          <w:sz w:val="24"/>
          <w:lang w:val="es-SV"/>
        </w:rPr>
      </w:pPr>
    </w:p>
    <w:p w:rsidR="00630FA6" w:rsidRPr="00733362" w:rsidRDefault="00630FA6" w:rsidP="00033680">
      <w:pPr>
        <w:tabs>
          <w:tab w:val="left" w:pos="5115"/>
        </w:tabs>
        <w:spacing w:after="0" w:line="240" w:lineRule="auto"/>
        <w:jc w:val="center"/>
        <w:rPr>
          <w:rFonts w:eastAsia="Arial Unicode MS" w:cstheme="minorHAnsi"/>
          <w:b/>
          <w:color w:val="000066"/>
          <w:sz w:val="24"/>
          <w:u w:val="single"/>
          <w:lang w:val="es-SV"/>
        </w:rPr>
      </w:pPr>
      <w:r w:rsidRPr="00733362">
        <w:rPr>
          <w:rFonts w:eastAsia="Arial Unicode MS" w:cstheme="minorHAnsi"/>
          <w:b/>
          <w:color w:val="000066"/>
          <w:sz w:val="24"/>
          <w:lang w:val="es-SV"/>
        </w:rPr>
        <w:t xml:space="preserve">RESOLUCIÓN EN RESPUESTA A SOLICITUD DE INFORMACIÓN MAG OIR N° </w:t>
      </w:r>
      <w:r w:rsidRPr="00733362">
        <w:rPr>
          <w:rFonts w:eastAsia="Arial Unicode MS" w:cstheme="minorHAnsi"/>
          <w:b/>
          <w:color w:val="000066"/>
          <w:sz w:val="24"/>
          <w:u w:val="single"/>
          <w:lang w:val="es-SV"/>
        </w:rPr>
        <w:t>0</w:t>
      </w:r>
      <w:r w:rsidR="001A0133">
        <w:rPr>
          <w:rFonts w:eastAsia="Arial Unicode MS" w:cstheme="minorHAnsi"/>
          <w:b/>
          <w:color w:val="000066"/>
          <w:sz w:val="24"/>
          <w:u w:val="single"/>
          <w:lang w:val="es-SV"/>
        </w:rPr>
        <w:t>71</w:t>
      </w:r>
      <w:r w:rsidRPr="00733362">
        <w:rPr>
          <w:rFonts w:eastAsia="Arial Unicode MS" w:cstheme="minorHAnsi"/>
          <w:b/>
          <w:color w:val="000066"/>
          <w:sz w:val="24"/>
          <w:u w:val="single"/>
          <w:lang w:val="es-SV"/>
        </w:rPr>
        <w:t>-2019</w:t>
      </w:r>
    </w:p>
    <w:p w:rsidR="00630FA6" w:rsidRDefault="00630FA6" w:rsidP="00033680">
      <w:pPr>
        <w:tabs>
          <w:tab w:val="left" w:pos="5115"/>
        </w:tabs>
        <w:spacing w:after="0" w:line="240" w:lineRule="auto"/>
        <w:jc w:val="center"/>
        <w:rPr>
          <w:rFonts w:eastAsia="Arial Unicode MS" w:cstheme="minorHAnsi"/>
          <w:b/>
          <w:color w:val="182F7C"/>
          <w:lang w:val="es-SV"/>
        </w:rPr>
      </w:pPr>
    </w:p>
    <w:p w:rsidR="00DC560F" w:rsidRPr="005E176D" w:rsidRDefault="00DC560F" w:rsidP="00DC560F">
      <w:pPr>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1A0133">
        <w:rPr>
          <w:rFonts w:ascii="Calibri" w:eastAsia="Arial Unicode MS" w:hAnsi="Calibri" w:cs="Arial Unicode MS"/>
          <w:color w:val="000066"/>
          <w:lang w:eastAsia="es-SV"/>
        </w:rPr>
        <w:t xml:space="preserve">quince </w:t>
      </w:r>
      <w:r w:rsidRPr="005E176D">
        <w:rPr>
          <w:rFonts w:ascii="Calibri" w:eastAsia="Arial Unicode MS" w:hAnsi="Calibri" w:cs="Arial Unicode MS"/>
          <w:color w:val="000066"/>
          <w:lang w:eastAsia="es-SV"/>
        </w:rPr>
        <w:t xml:space="preserve">horas del día </w:t>
      </w:r>
      <w:r w:rsidR="001A0133">
        <w:rPr>
          <w:rFonts w:ascii="Calibri" w:eastAsia="Arial Unicode MS" w:hAnsi="Calibri" w:cs="Arial Unicode MS"/>
          <w:color w:val="000066"/>
          <w:lang w:eastAsia="es-SV"/>
        </w:rPr>
        <w:t xml:space="preserve">siete de mayo </w:t>
      </w:r>
      <w:r w:rsidRPr="005E176D">
        <w:rPr>
          <w:rFonts w:ascii="Calibri" w:eastAsia="Arial Unicode MS" w:hAnsi="Calibri" w:cs="Arial Unicode MS"/>
          <w:color w:val="000066"/>
          <w:lang w:eastAsia="es-SV"/>
        </w:rPr>
        <w:t>de dos mil di</w:t>
      </w:r>
      <w:r w:rsidRPr="005E176D">
        <w:rPr>
          <w:rFonts w:ascii="Calibri" w:eastAsia="Arial Unicode MS" w:hAnsi="Calibri" w:cs="Arial Unicode MS"/>
          <w:color w:val="000066"/>
          <w:lang w:eastAsia="es-SV"/>
        </w:rPr>
        <w:t>e</w:t>
      </w:r>
      <w:r w:rsidRPr="005E176D">
        <w:rPr>
          <w:rFonts w:ascii="Calibri" w:eastAsia="Arial Unicode MS" w:hAnsi="Calibri" w:cs="Arial Unicode MS"/>
          <w:color w:val="000066"/>
          <w:lang w:eastAsia="es-SV"/>
        </w:rPr>
        <w:t>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información </w:t>
      </w:r>
      <w:r w:rsidRPr="005E176D">
        <w:rPr>
          <w:rFonts w:ascii="Calibri" w:eastAsia="Arial Unicode MS" w:hAnsi="Calibri" w:cs="Arial Unicode MS"/>
          <w:b/>
          <w:color w:val="000066"/>
          <w:lang w:eastAsia="es-SV"/>
        </w:rPr>
        <w:t>MAG OIR No. 0</w:t>
      </w:r>
      <w:r w:rsidR="001A0133">
        <w:rPr>
          <w:rFonts w:ascii="Calibri" w:eastAsia="Arial Unicode MS" w:hAnsi="Calibri" w:cs="Arial Unicode MS"/>
          <w:b/>
          <w:color w:val="000066"/>
          <w:lang w:eastAsia="es-SV"/>
        </w:rPr>
        <w:t>71</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dependencia,</w:t>
      </w:r>
      <w:r w:rsidRPr="005E176D">
        <w:rPr>
          <w:rFonts w:eastAsia="Arial Unicode MS" w:cstheme="minorHAnsi"/>
          <w:lang w:eastAsia="es-SV"/>
        </w:rPr>
        <w:t xml:space="preserve"> por parte de </w:t>
      </w:r>
      <w:proofErr w:type="spellStart"/>
      <w:r w:rsidR="00A30697">
        <w:rPr>
          <w:rFonts w:eastAsia="Arial Unicode MS" w:cstheme="minorHAnsi"/>
          <w:b/>
          <w:color w:val="000066"/>
          <w:lang w:eastAsia="es-SV"/>
        </w:rPr>
        <w:t>xxxx</w:t>
      </w:r>
      <w:proofErr w:type="spellEnd"/>
      <w:r w:rsidRPr="005E176D">
        <w:rPr>
          <w:rFonts w:eastAsia="Arial Unicode MS" w:cstheme="minorHAnsi"/>
          <w:lang w:eastAsia="es-SV"/>
        </w:rPr>
        <w:t xml:space="preserve">, de hoy en adelante </w:t>
      </w:r>
      <w:r w:rsidR="005A7C95">
        <w:rPr>
          <w:rFonts w:eastAsia="Arial Unicode MS" w:cstheme="minorHAnsi"/>
          <w:lang w:eastAsia="es-SV"/>
        </w:rPr>
        <w:t xml:space="preserve">la </w:t>
      </w:r>
      <w:r w:rsidRPr="005E176D">
        <w:rPr>
          <w:rFonts w:eastAsia="Arial Unicode MS" w:cstheme="minorHAnsi"/>
          <w:lang w:eastAsia="es-SV"/>
        </w:rPr>
        <w:t>PETICIONARI</w:t>
      </w:r>
      <w:r w:rsidR="005A7C95">
        <w:rPr>
          <w:rFonts w:eastAsia="Arial Unicode MS" w:cstheme="minorHAnsi"/>
          <w:lang w:eastAsia="es-SV"/>
        </w:rPr>
        <w:t>A</w:t>
      </w:r>
      <w:r w:rsidRPr="005E176D">
        <w:rPr>
          <w:rFonts w:eastAsia="Arial Unicode MS" w:cstheme="minorHAnsi"/>
          <w:lang w:eastAsia="es-SV"/>
        </w:rPr>
        <w:t>, identifica</w:t>
      </w:r>
      <w:r w:rsidR="005A7C95">
        <w:rPr>
          <w:rFonts w:eastAsia="Arial Unicode MS" w:cstheme="minorHAnsi"/>
          <w:lang w:eastAsia="es-SV"/>
        </w:rPr>
        <w:t>da</w:t>
      </w:r>
      <w:r w:rsidRPr="005E176D">
        <w:rPr>
          <w:rFonts w:eastAsia="Arial Unicode MS" w:cstheme="minorHAnsi"/>
          <w:lang w:eastAsia="es-SV"/>
        </w:rPr>
        <w:t xml:space="preserve"> con Documento Único de Identidad </w:t>
      </w:r>
      <w:r w:rsidRPr="005E176D">
        <w:rPr>
          <w:rFonts w:eastAsia="Arial Unicode MS" w:cstheme="minorHAnsi"/>
          <w:b/>
          <w:color w:val="000066"/>
          <w:lang w:eastAsia="es-SV"/>
        </w:rPr>
        <w:t>N°</w:t>
      </w:r>
      <w:r w:rsidR="001A0133">
        <w:rPr>
          <w:rFonts w:eastAsia="Arial Unicode MS" w:cstheme="minorHAnsi"/>
          <w:b/>
          <w:color w:val="000066"/>
          <w:lang w:eastAsia="es-SV"/>
        </w:rPr>
        <w:t xml:space="preserve"> </w:t>
      </w:r>
      <w:proofErr w:type="spellStart"/>
      <w:r w:rsidR="00A30697">
        <w:rPr>
          <w:rFonts w:eastAsia="Arial Unicode MS" w:cstheme="minorHAnsi"/>
          <w:b/>
          <w:color w:val="000066"/>
          <w:lang w:eastAsia="es-SV"/>
        </w:rPr>
        <w:t>xxxx</w:t>
      </w:r>
      <w:proofErr w:type="spellEnd"/>
      <w:r w:rsidRPr="005E176D">
        <w:rPr>
          <w:rFonts w:ascii="Calibri" w:eastAsia="Arial Unicode MS" w:hAnsi="Calibri" w:cs="Arial Unicode MS"/>
          <w:lang w:eastAsia="es-SV"/>
        </w:rPr>
        <w:t xml:space="preserve"> al re</w:t>
      </w:r>
      <w:r w:rsidRPr="005E176D">
        <w:rPr>
          <w:rFonts w:ascii="Calibri" w:eastAsia="Arial Unicode MS" w:hAnsi="Calibri" w:cs="Arial Unicode MS"/>
          <w:lang w:eastAsia="es-SV"/>
        </w:rPr>
        <w:t>s</w:t>
      </w:r>
      <w:r w:rsidRPr="005E176D">
        <w:rPr>
          <w:rFonts w:ascii="Calibri" w:eastAsia="Arial Unicode MS" w:hAnsi="Calibri" w:cs="Arial Unicode MS"/>
          <w:lang w:eastAsia="es-SV"/>
        </w:rPr>
        <w:t>pecto CONSIDERANDO que:</w:t>
      </w:r>
    </w:p>
    <w:p w:rsidR="00DC560F" w:rsidRPr="005E176D" w:rsidRDefault="00DC560F" w:rsidP="00DC560F">
      <w:pPr>
        <w:spacing w:after="0" w:line="240" w:lineRule="auto"/>
        <w:jc w:val="both"/>
        <w:rPr>
          <w:rFonts w:ascii="Calibri" w:eastAsia="Arial Unicode MS" w:hAnsi="Calibri" w:cs="Arial Unicode MS"/>
          <w:lang w:eastAsia="es-SV"/>
        </w:rPr>
      </w:pPr>
    </w:p>
    <w:p w:rsidR="00DC560F" w:rsidRPr="005E176D" w:rsidRDefault="005A7C95" w:rsidP="00F80912">
      <w:pPr>
        <w:pStyle w:val="Prrafodelista"/>
        <w:numPr>
          <w:ilvl w:val="0"/>
          <w:numId w:val="48"/>
        </w:numPr>
        <w:jc w:val="both"/>
        <w:rPr>
          <w:rFonts w:asciiTheme="minorHAnsi" w:eastAsia="Arial Unicode MS" w:hAnsiTheme="minorHAnsi" w:cstheme="minorHAnsi"/>
          <w:sz w:val="22"/>
          <w:szCs w:val="22"/>
          <w:lang w:eastAsia="es-SV"/>
        </w:rPr>
      </w:pPr>
      <w:r>
        <w:rPr>
          <w:rFonts w:asciiTheme="minorHAnsi" w:eastAsia="Arial Unicode MS" w:hAnsiTheme="minorHAnsi" w:cstheme="minorHAnsi"/>
          <w:sz w:val="22"/>
          <w:szCs w:val="22"/>
          <w:lang w:eastAsia="es-SV"/>
        </w:rPr>
        <w:t>La</w:t>
      </w:r>
      <w:r w:rsidR="00DC560F" w:rsidRPr="005E176D">
        <w:rPr>
          <w:rFonts w:asciiTheme="minorHAnsi" w:eastAsia="Arial Unicode MS" w:hAnsiTheme="minorHAnsi" w:cstheme="minorHAnsi"/>
          <w:sz w:val="22"/>
          <w:szCs w:val="22"/>
          <w:lang w:eastAsia="es-SV"/>
        </w:rPr>
        <w:t xml:space="preserve"> </w:t>
      </w:r>
      <w:r>
        <w:rPr>
          <w:rFonts w:asciiTheme="minorHAnsi" w:eastAsia="Arial Unicode MS" w:hAnsiTheme="minorHAnsi" w:cstheme="minorHAnsi"/>
          <w:color w:val="000066"/>
          <w:sz w:val="22"/>
          <w:szCs w:val="22"/>
          <w:lang w:eastAsia="es-SV"/>
        </w:rPr>
        <w:t>Peticionaria</w:t>
      </w:r>
      <w:r w:rsidR="00DC560F" w:rsidRPr="005E176D">
        <w:rPr>
          <w:rFonts w:asciiTheme="minorHAnsi" w:eastAsia="Arial Unicode MS" w:hAnsiTheme="minorHAnsi" w:cstheme="minorHAnsi"/>
          <w:b/>
          <w:color w:val="000066"/>
          <w:sz w:val="22"/>
          <w:szCs w:val="22"/>
          <w:lang w:eastAsia="es-SV"/>
        </w:rPr>
        <w:t xml:space="preserve"> </w:t>
      </w:r>
      <w:r w:rsidR="00DC560F" w:rsidRPr="005E176D">
        <w:rPr>
          <w:rFonts w:asciiTheme="minorHAnsi" w:eastAsia="Arial Unicode MS" w:hAnsiTheme="minorHAnsi" w:cstheme="minorHAnsi"/>
          <w:sz w:val="22"/>
          <w:szCs w:val="22"/>
          <w:lang w:eastAsia="es-SV"/>
        </w:rPr>
        <w:t xml:space="preserve">presentó solicitud de información el día </w:t>
      </w:r>
      <w:r w:rsidR="00EA659F">
        <w:rPr>
          <w:rFonts w:asciiTheme="minorHAnsi" w:eastAsia="Arial Unicode MS" w:hAnsiTheme="minorHAnsi" w:cstheme="minorHAnsi"/>
          <w:i/>
          <w:color w:val="000066"/>
          <w:sz w:val="22"/>
          <w:szCs w:val="22"/>
          <w:lang w:eastAsia="es-SV"/>
        </w:rPr>
        <w:t xml:space="preserve">dieciséis </w:t>
      </w:r>
      <w:r>
        <w:rPr>
          <w:rFonts w:asciiTheme="minorHAnsi" w:eastAsia="Arial Unicode MS" w:hAnsiTheme="minorHAnsi" w:cstheme="minorHAnsi"/>
          <w:i/>
          <w:color w:val="000066"/>
          <w:sz w:val="22"/>
          <w:szCs w:val="22"/>
          <w:lang w:eastAsia="es-SV"/>
        </w:rPr>
        <w:t xml:space="preserve">de abril </w:t>
      </w:r>
      <w:r w:rsidR="00DC560F" w:rsidRPr="005E176D">
        <w:rPr>
          <w:rFonts w:asciiTheme="minorHAnsi" w:eastAsia="Arial Unicode MS" w:hAnsiTheme="minorHAnsi" w:cstheme="minorHAnsi"/>
          <w:sz w:val="22"/>
          <w:szCs w:val="22"/>
          <w:lang w:eastAsia="es-SV"/>
        </w:rPr>
        <w:t xml:space="preserve">de dos mil diecinueve a las </w:t>
      </w:r>
      <w:r w:rsidR="00EA659F">
        <w:rPr>
          <w:rFonts w:asciiTheme="minorHAnsi" w:eastAsia="Arial Unicode MS" w:hAnsiTheme="minorHAnsi" w:cstheme="minorHAnsi"/>
          <w:i/>
          <w:color w:val="000066"/>
          <w:sz w:val="22"/>
          <w:szCs w:val="22"/>
          <w:lang w:eastAsia="es-SV"/>
        </w:rPr>
        <w:t>dieciséis h</w:t>
      </w:r>
      <w:r>
        <w:rPr>
          <w:rFonts w:asciiTheme="minorHAnsi" w:eastAsia="Arial Unicode MS" w:hAnsiTheme="minorHAnsi" w:cstheme="minorHAnsi"/>
          <w:i/>
          <w:color w:val="000066"/>
          <w:sz w:val="22"/>
          <w:szCs w:val="22"/>
          <w:lang w:eastAsia="es-SV"/>
        </w:rPr>
        <w:t xml:space="preserve">oras </w:t>
      </w:r>
      <w:r w:rsidR="00EA659F">
        <w:rPr>
          <w:rFonts w:asciiTheme="minorHAnsi" w:eastAsia="Arial Unicode MS" w:hAnsiTheme="minorHAnsi" w:cstheme="minorHAnsi"/>
          <w:i/>
          <w:color w:val="000066"/>
          <w:sz w:val="22"/>
          <w:szCs w:val="22"/>
          <w:lang w:eastAsia="es-SV"/>
        </w:rPr>
        <w:t>con veint</w:t>
      </w:r>
      <w:r w:rsidR="00CF3116">
        <w:rPr>
          <w:rFonts w:asciiTheme="minorHAnsi" w:eastAsia="Arial Unicode MS" w:hAnsiTheme="minorHAnsi" w:cstheme="minorHAnsi"/>
          <w:i/>
          <w:color w:val="000066"/>
          <w:sz w:val="22"/>
          <w:szCs w:val="22"/>
          <w:lang w:eastAsia="es-SV"/>
        </w:rPr>
        <w:t>isiete</w:t>
      </w:r>
      <w:r w:rsidR="000D6F76">
        <w:rPr>
          <w:rFonts w:asciiTheme="minorHAnsi" w:eastAsia="Arial Unicode MS" w:hAnsiTheme="minorHAnsi" w:cstheme="minorHAnsi"/>
          <w:i/>
          <w:color w:val="000066"/>
          <w:sz w:val="22"/>
          <w:szCs w:val="22"/>
          <w:lang w:eastAsia="es-SV"/>
        </w:rPr>
        <w:t xml:space="preserve"> </w:t>
      </w:r>
      <w:r>
        <w:rPr>
          <w:rFonts w:asciiTheme="minorHAnsi" w:eastAsia="Arial Unicode MS" w:hAnsiTheme="minorHAnsi" w:cstheme="minorHAnsi"/>
          <w:i/>
          <w:color w:val="000066"/>
          <w:sz w:val="22"/>
          <w:szCs w:val="22"/>
          <w:lang w:eastAsia="es-SV"/>
        </w:rPr>
        <w:t>minutos</w:t>
      </w:r>
      <w:r w:rsidR="00DC560F" w:rsidRPr="005E176D">
        <w:rPr>
          <w:rFonts w:asciiTheme="minorHAnsi" w:eastAsia="Arial Unicode MS" w:hAnsiTheme="minorHAnsi" w:cstheme="minorHAnsi"/>
          <w:i/>
          <w:color w:val="000066"/>
          <w:sz w:val="22"/>
          <w:szCs w:val="22"/>
          <w:lang w:eastAsia="es-SV"/>
        </w:rPr>
        <w:t xml:space="preserve">, </w:t>
      </w:r>
      <w:r w:rsidR="00EA659F">
        <w:rPr>
          <w:rFonts w:asciiTheme="minorHAnsi" w:eastAsia="Arial Unicode MS" w:hAnsiTheme="minorHAnsi" w:cstheme="minorHAnsi"/>
          <w:sz w:val="22"/>
          <w:szCs w:val="22"/>
          <w:lang w:eastAsia="es-SV"/>
        </w:rPr>
        <w:t xml:space="preserve">por el </w:t>
      </w:r>
      <w:r w:rsidR="00EA659F" w:rsidRPr="00EA659F">
        <w:rPr>
          <w:rFonts w:asciiTheme="minorHAnsi" w:eastAsia="Arial Unicode MS" w:hAnsiTheme="minorHAnsi" w:cstheme="minorHAnsi"/>
          <w:color w:val="000066"/>
          <w:sz w:val="22"/>
          <w:szCs w:val="22"/>
          <w:lang w:eastAsia="es-SV"/>
        </w:rPr>
        <w:t>Portal de Transparencia</w:t>
      </w:r>
      <w:r w:rsidR="00DC560F" w:rsidRPr="005E176D">
        <w:rPr>
          <w:rFonts w:asciiTheme="minorHAnsi" w:eastAsia="Arial Unicode MS" w:hAnsiTheme="minorHAnsi" w:cstheme="minorHAnsi"/>
          <w:sz w:val="22"/>
          <w:szCs w:val="22"/>
          <w:lang w:eastAsia="es-SV"/>
        </w:rPr>
        <w:t xml:space="preserve">, siendo admitida </w:t>
      </w:r>
      <w:r w:rsidR="00C57492" w:rsidRPr="00EA659F">
        <w:rPr>
          <w:rFonts w:asciiTheme="minorHAnsi" w:eastAsia="Arial Unicode MS" w:hAnsiTheme="minorHAnsi" w:cstheme="minorHAnsi"/>
          <w:i/>
          <w:sz w:val="22"/>
          <w:szCs w:val="22"/>
          <w:lang w:eastAsia="es-SV"/>
        </w:rPr>
        <w:t xml:space="preserve">el </w:t>
      </w:r>
      <w:r w:rsidR="00EA659F" w:rsidRPr="00EA659F">
        <w:rPr>
          <w:rFonts w:asciiTheme="minorHAnsi" w:eastAsia="Arial Unicode MS" w:hAnsiTheme="minorHAnsi" w:cstheme="minorHAnsi"/>
          <w:i/>
          <w:color w:val="000066"/>
          <w:sz w:val="22"/>
          <w:szCs w:val="22"/>
          <w:lang w:eastAsia="es-SV"/>
        </w:rPr>
        <w:t>veintitrés de abril</w:t>
      </w:r>
      <w:r w:rsidR="00DC560F" w:rsidRPr="005E176D">
        <w:rPr>
          <w:rFonts w:asciiTheme="minorHAnsi" w:eastAsia="Arial Unicode MS" w:hAnsiTheme="minorHAnsi" w:cstheme="minorHAnsi"/>
          <w:sz w:val="22"/>
          <w:szCs w:val="22"/>
          <w:lang w:eastAsia="es-SV"/>
        </w:rPr>
        <w:t>, en la cual solicita lo siguiente:</w:t>
      </w:r>
    </w:p>
    <w:p w:rsidR="00630FA6" w:rsidRPr="005E176D" w:rsidRDefault="00630FA6" w:rsidP="00033680">
      <w:pPr>
        <w:pStyle w:val="Prrafodelista"/>
        <w:autoSpaceDE w:val="0"/>
        <w:autoSpaceDN w:val="0"/>
        <w:adjustRightInd w:val="0"/>
        <w:snapToGrid w:val="0"/>
        <w:ind w:left="720"/>
        <w:jc w:val="both"/>
        <w:rPr>
          <w:rFonts w:asciiTheme="minorHAnsi" w:eastAsia="Arial Unicode MS" w:hAnsiTheme="minorHAnsi" w:cstheme="minorHAnsi"/>
          <w:sz w:val="22"/>
          <w:szCs w:val="22"/>
          <w:lang w:eastAsia="es-ES"/>
        </w:rPr>
      </w:pPr>
    </w:p>
    <w:p w:rsidR="005A7C95" w:rsidRPr="005A7C95" w:rsidRDefault="00EA659F" w:rsidP="00F80912">
      <w:pPr>
        <w:pStyle w:val="Prrafodelista"/>
        <w:numPr>
          <w:ilvl w:val="0"/>
          <w:numId w:val="49"/>
        </w:numPr>
        <w:autoSpaceDE w:val="0"/>
        <w:autoSpaceDN w:val="0"/>
        <w:adjustRightInd w:val="0"/>
        <w:snapToGrid w:val="0"/>
        <w:jc w:val="both"/>
        <w:rPr>
          <w:rFonts w:asciiTheme="minorHAnsi" w:hAnsiTheme="minorHAnsi" w:cstheme="minorHAnsi"/>
          <w:color w:val="000066"/>
        </w:rPr>
      </w:pPr>
      <w:r>
        <w:rPr>
          <w:rFonts w:asciiTheme="minorHAnsi" w:hAnsiTheme="minorHAnsi" w:cstheme="minorHAnsi"/>
          <w:color w:val="000066"/>
          <w:sz w:val="22"/>
          <w:szCs w:val="22"/>
        </w:rPr>
        <w:t>Registro de sequías 2015, 2016, 2017 y daños a los cultivos por municipio, incluir número de afectados y daños</w:t>
      </w:r>
    </w:p>
    <w:p w:rsidR="00016803" w:rsidRPr="00EA659F" w:rsidRDefault="00EA659F" w:rsidP="00F80912">
      <w:pPr>
        <w:pStyle w:val="Prrafodelista"/>
        <w:numPr>
          <w:ilvl w:val="0"/>
          <w:numId w:val="49"/>
        </w:numPr>
        <w:autoSpaceDE w:val="0"/>
        <w:autoSpaceDN w:val="0"/>
        <w:adjustRightInd w:val="0"/>
        <w:snapToGrid w:val="0"/>
        <w:jc w:val="both"/>
        <w:rPr>
          <w:rFonts w:asciiTheme="minorHAnsi" w:eastAsia="Arial Unicode MS" w:hAnsiTheme="minorHAnsi" w:cstheme="minorHAnsi"/>
          <w:color w:val="000066"/>
          <w:sz w:val="22"/>
        </w:rPr>
      </w:pPr>
      <w:r w:rsidRPr="00EA659F">
        <w:rPr>
          <w:rFonts w:asciiTheme="minorHAnsi" w:hAnsiTheme="minorHAnsi" w:cstheme="minorHAnsi"/>
          <w:color w:val="000066"/>
          <w:sz w:val="22"/>
        </w:rPr>
        <w:t>Distribución de semillas por año</w:t>
      </w:r>
    </w:p>
    <w:p w:rsidR="000D6F76" w:rsidRPr="005E176D" w:rsidRDefault="000D6F76" w:rsidP="000D6F76">
      <w:pPr>
        <w:autoSpaceDE w:val="0"/>
        <w:autoSpaceDN w:val="0"/>
        <w:adjustRightInd w:val="0"/>
        <w:snapToGrid w:val="0"/>
        <w:spacing w:after="0" w:line="240" w:lineRule="auto"/>
        <w:ind w:left="720"/>
        <w:jc w:val="both"/>
        <w:rPr>
          <w:rFonts w:eastAsia="Arial Unicode MS" w:cstheme="minorHAnsi"/>
        </w:rPr>
      </w:pPr>
    </w:p>
    <w:p w:rsidR="00630FA6" w:rsidRPr="005E176D" w:rsidRDefault="00630FA6" w:rsidP="00F80912">
      <w:pPr>
        <w:pStyle w:val="Prrafodelista"/>
        <w:numPr>
          <w:ilvl w:val="0"/>
          <w:numId w:val="48"/>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w:t>
      </w:r>
      <w:r w:rsidR="0064518B" w:rsidRPr="005E176D">
        <w:rPr>
          <w:rFonts w:asciiTheme="minorHAnsi" w:eastAsia="Arial Unicode MS" w:hAnsiTheme="minorHAnsi" w:cstheme="minorHAnsi"/>
          <w:sz w:val="22"/>
          <w:szCs w:val="22"/>
        </w:rPr>
        <w:t>stancia de recepción respectiva</w:t>
      </w:r>
      <w:r w:rsidR="00C57492">
        <w:rPr>
          <w:rFonts w:asciiTheme="minorHAnsi" w:eastAsia="Arial Unicode MS" w:hAnsiTheme="minorHAnsi" w:cstheme="minorHAnsi"/>
          <w:sz w:val="22"/>
          <w:szCs w:val="22"/>
        </w:rPr>
        <w:t>;</w:t>
      </w:r>
    </w:p>
    <w:p w:rsidR="00630FA6" w:rsidRPr="005E176D" w:rsidRDefault="00630FA6" w:rsidP="00033680">
      <w:pPr>
        <w:autoSpaceDE w:val="0"/>
        <w:autoSpaceDN w:val="0"/>
        <w:adjustRightInd w:val="0"/>
        <w:snapToGrid w:val="0"/>
        <w:spacing w:after="0" w:line="240" w:lineRule="auto"/>
        <w:jc w:val="both"/>
        <w:rPr>
          <w:rFonts w:eastAsia="Arial Unicode MS" w:cstheme="minorHAnsi"/>
        </w:rPr>
      </w:pPr>
    </w:p>
    <w:p w:rsidR="002E0184" w:rsidRPr="005E176D" w:rsidRDefault="00630FA6" w:rsidP="00F80912">
      <w:pPr>
        <w:pStyle w:val="Prrafodelista"/>
        <w:numPr>
          <w:ilvl w:val="0"/>
          <w:numId w:val="48"/>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sidR="00C57492">
        <w:rPr>
          <w:rFonts w:asciiTheme="minorHAnsi" w:eastAsia="Arial Unicode MS" w:hAnsiTheme="minorHAnsi" w:cstheme="minorHAnsi"/>
          <w:sz w:val="22"/>
          <w:szCs w:val="22"/>
        </w:rPr>
        <w:t>;</w:t>
      </w:r>
    </w:p>
    <w:p w:rsidR="002E0184" w:rsidRPr="005E176D" w:rsidRDefault="002E0184" w:rsidP="002E0184">
      <w:pPr>
        <w:autoSpaceDE w:val="0"/>
        <w:autoSpaceDN w:val="0"/>
        <w:adjustRightInd w:val="0"/>
        <w:snapToGrid w:val="0"/>
        <w:spacing w:after="0" w:line="240" w:lineRule="auto"/>
        <w:jc w:val="both"/>
        <w:rPr>
          <w:rFonts w:eastAsia="Arial Unicode MS" w:cstheme="minorHAnsi"/>
        </w:rPr>
      </w:pPr>
    </w:p>
    <w:p w:rsidR="002E0184" w:rsidRPr="005E176D" w:rsidRDefault="005A7C95" w:rsidP="00F80912">
      <w:pPr>
        <w:pStyle w:val="Prrafodelista"/>
        <w:numPr>
          <w:ilvl w:val="0"/>
          <w:numId w:val="48"/>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Que la</w:t>
      </w:r>
      <w:r w:rsidR="002E0184" w:rsidRPr="005E176D">
        <w:rPr>
          <w:rFonts w:asciiTheme="minorHAnsi" w:eastAsia="Arial Unicode MS" w:hAnsiTheme="minorHAnsi" w:cstheme="minorHAnsi"/>
          <w:sz w:val="22"/>
          <w:szCs w:val="22"/>
        </w:rPr>
        <w:t xml:space="preserve"> petici</w:t>
      </w:r>
      <w:r>
        <w:rPr>
          <w:rFonts w:asciiTheme="minorHAnsi" w:eastAsia="Arial Unicode MS" w:hAnsiTheme="minorHAnsi" w:cstheme="minorHAnsi"/>
          <w:sz w:val="22"/>
          <w:szCs w:val="22"/>
        </w:rPr>
        <w:t>ón</w:t>
      </w:r>
      <w:r w:rsidR="002E0184" w:rsidRPr="005E176D">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sidR="00C57492">
        <w:rPr>
          <w:rFonts w:asciiTheme="minorHAnsi" w:eastAsia="Arial Unicode MS" w:hAnsiTheme="minorHAnsi" w:cstheme="minorHAnsi"/>
          <w:sz w:val="22"/>
          <w:szCs w:val="22"/>
        </w:rPr>
        <w:t>;</w:t>
      </w:r>
    </w:p>
    <w:p w:rsidR="002E0184" w:rsidRPr="005E176D" w:rsidRDefault="002E0184" w:rsidP="002E0184">
      <w:pPr>
        <w:pStyle w:val="Prrafodelista"/>
        <w:rPr>
          <w:rFonts w:asciiTheme="minorHAnsi" w:eastAsia="Arial Unicode MS" w:hAnsiTheme="minorHAnsi" w:cstheme="minorHAnsi"/>
          <w:sz w:val="22"/>
          <w:szCs w:val="22"/>
        </w:rPr>
      </w:pPr>
    </w:p>
    <w:p w:rsidR="00630FA6" w:rsidRDefault="00630FA6" w:rsidP="00F80912">
      <w:pPr>
        <w:pStyle w:val="Prrafodelista"/>
        <w:numPr>
          <w:ilvl w:val="0"/>
          <w:numId w:val="48"/>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Que lo requerido no se encuentra entre las excepciones enumeradas en los arts. 19 y 24 de la Ley, y 19 del Reglamento</w:t>
      </w:r>
      <w:r w:rsidR="00C57492">
        <w:rPr>
          <w:rFonts w:asciiTheme="minorHAnsi" w:eastAsia="Arial Unicode MS" w:hAnsiTheme="minorHAnsi" w:cstheme="minorHAnsi"/>
          <w:sz w:val="22"/>
          <w:szCs w:val="22"/>
        </w:rPr>
        <w:t>;</w:t>
      </w:r>
    </w:p>
    <w:p w:rsidR="00C57492" w:rsidRPr="00C57492" w:rsidRDefault="00C57492" w:rsidP="005A7C95">
      <w:pPr>
        <w:pStyle w:val="Prrafodelista"/>
        <w:ind w:left="1092"/>
        <w:rPr>
          <w:rFonts w:asciiTheme="minorHAnsi" w:eastAsia="Arial Unicode MS" w:hAnsiTheme="minorHAnsi" w:cstheme="minorHAnsi"/>
          <w:sz w:val="22"/>
          <w:szCs w:val="22"/>
        </w:rPr>
      </w:pPr>
    </w:p>
    <w:p w:rsidR="005A7C95" w:rsidRDefault="00C57492" w:rsidP="00F80912">
      <w:pPr>
        <w:pStyle w:val="Prrafodelista"/>
        <w:numPr>
          <w:ilvl w:val="0"/>
          <w:numId w:val="48"/>
        </w:numPr>
        <w:autoSpaceDE w:val="0"/>
        <w:autoSpaceDN w:val="0"/>
        <w:adjustRightInd w:val="0"/>
        <w:snapToGrid w:val="0"/>
        <w:jc w:val="both"/>
        <w:rPr>
          <w:rFonts w:asciiTheme="minorHAnsi" w:eastAsia="Arial Unicode MS" w:hAnsiTheme="minorHAnsi" w:cstheme="minorHAnsi"/>
          <w:sz w:val="22"/>
          <w:szCs w:val="22"/>
        </w:rPr>
      </w:pPr>
      <w:r w:rsidRPr="005A7C95">
        <w:rPr>
          <w:rFonts w:asciiTheme="minorHAnsi" w:eastAsia="Arial Unicode MS" w:hAnsiTheme="minorHAnsi" w:cstheme="minorHAnsi"/>
          <w:sz w:val="22"/>
          <w:szCs w:val="22"/>
        </w:rPr>
        <w:t>Que se solicitó la información a la</w:t>
      </w:r>
      <w:r w:rsidR="005A7C95" w:rsidRPr="005A7C95">
        <w:rPr>
          <w:rFonts w:asciiTheme="minorHAnsi" w:eastAsia="Arial Unicode MS" w:hAnsiTheme="minorHAnsi" w:cstheme="minorHAnsi"/>
          <w:sz w:val="22"/>
          <w:szCs w:val="22"/>
        </w:rPr>
        <w:t xml:space="preserve"> Dirección General de Economía Agropecuaria-DGEA</w:t>
      </w:r>
      <w:r w:rsidR="000D6F76" w:rsidRPr="005A7C95">
        <w:rPr>
          <w:rFonts w:asciiTheme="minorHAnsi" w:eastAsia="Arial Unicode MS" w:hAnsiTheme="minorHAnsi" w:cstheme="minorHAnsi"/>
          <w:sz w:val="22"/>
          <w:szCs w:val="22"/>
        </w:rPr>
        <w:t xml:space="preserve">, </w:t>
      </w:r>
      <w:r w:rsidRPr="005A7C95">
        <w:rPr>
          <w:rFonts w:asciiTheme="minorHAnsi" w:eastAsia="Arial Unicode MS" w:hAnsiTheme="minorHAnsi" w:cstheme="minorHAnsi"/>
          <w:sz w:val="22"/>
          <w:szCs w:val="22"/>
        </w:rPr>
        <w:t>quien</w:t>
      </w:r>
      <w:r w:rsidR="005A7C95" w:rsidRPr="005A7C95">
        <w:rPr>
          <w:rFonts w:asciiTheme="minorHAnsi" w:eastAsia="Arial Unicode MS" w:hAnsiTheme="minorHAnsi" w:cstheme="minorHAnsi"/>
          <w:sz w:val="22"/>
          <w:szCs w:val="22"/>
        </w:rPr>
        <w:t xml:space="preserve"> es </w:t>
      </w:r>
      <w:r w:rsidR="000D6F76" w:rsidRPr="005A7C95">
        <w:rPr>
          <w:rFonts w:asciiTheme="minorHAnsi" w:eastAsia="Arial Unicode MS" w:hAnsiTheme="minorHAnsi" w:cstheme="minorHAnsi"/>
          <w:sz w:val="22"/>
          <w:szCs w:val="22"/>
        </w:rPr>
        <w:t>la unidad</w:t>
      </w:r>
      <w:r w:rsidR="005A7C95" w:rsidRPr="005A7C95">
        <w:rPr>
          <w:rFonts w:asciiTheme="minorHAnsi" w:eastAsia="Arial Unicode MS" w:hAnsiTheme="minorHAnsi" w:cstheme="minorHAnsi"/>
          <w:sz w:val="22"/>
          <w:szCs w:val="22"/>
        </w:rPr>
        <w:t xml:space="preserve"> administrativa</w:t>
      </w:r>
      <w:r w:rsidR="000D6F76" w:rsidRPr="005A7C95">
        <w:rPr>
          <w:rFonts w:asciiTheme="minorHAnsi" w:eastAsia="Arial Unicode MS" w:hAnsiTheme="minorHAnsi" w:cstheme="minorHAnsi"/>
          <w:sz w:val="22"/>
          <w:szCs w:val="22"/>
        </w:rPr>
        <w:t xml:space="preserve"> que </w:t>
      </w:r>
      <w:r w:rsidR="005A7C95" w:rsidRPr="005A7C95">
        <w:rPr>
          <w:rFonts w:asciiTheme="minorHAnsi" w:eastAsia="Arial Unicode MS" w:hAnsiTheme="minorHAnsi" w:cstheme="minorHAnsi"/>
          <w:sz w:val="22"/>
          <w:szCs w:val="22"/>
        </w:rPr>
        <w:t>registra la información sobre p</w:t>
      </w:r>
      <w:r w:rsidR="00CF3116">
        <w:rPr>
          <w:rFonts w:asciiTheme="minorHAnsi" w:eastAsia="Arial Unicode MS" w:hAnsiTheme="minorHAnsi" w:cstheme="minorHAnsi"/>
          <w:sz w:val="22"/>
          <w:szCs w:val="22"/>
        </w:rPr>
        <w:t>erdidas por sequía</w:t>
      </w:r>
      <w:r w:rsidRPr="005A7C95">
        <w:rPr>
          <w:rFonts w:asciiTheme="minorHAnsi" w:eastAsia="Arial Unicode MS" w:hAnsiTheme="minorHAnsi" w:cstheme="minorHAnsi"/>
          <w:sz w:val="22"/>
          <w:szCs w:val="22"/>
        </w:rPr>
        <w:t>;</w:t>
      </w:r>
    </w:p>
    <w:p w:rsidR="00422B9B" w:rsidRPr="00422B9B" w:rsidRDefault="00422B9B" w:rsidP="00422B9B">
      <w:pPr>
        <w:pStyle w:val="Prrafodelista"/>
        <w:autoSpaceDE w:val="0"/>
        <w:autoSpaceDN w:val="0"/>
        <w:adjustRightInd w:val="0"/>
        <w:snapToGrid w:val="0"/>
        <w:ind w:left="360"/>
        <w:jc w:val="both"/>
        <w:rPr>
          <w:rFonts w:asciiTheme="minorHAnsi" w:eastAsia="Arial Unicode MS" w:hAnsiTheme="minorHAnsi" w:cstheme="minorHAnsi"/>
          <w:sz w:val="22"/>
          <w:szCs w:val="22"/>
        </w:rPr>
      </w:pPr>
    </w:p>
    <w:p w:rsidR="006C2D15" w:rsidRDefault="006C2D15" w:rsidP="00422B9B">
      <w:pPr>
        <w:autoSpaceDE w:val="0"/>
        <w:autoSpaceDN w:val="0"/>
        <w:adjustRightInd w:val="0"/>
        <w:snapToGrid w:val="0"/>
        <w:spacing w:after="0" w:line="240" w:lineRule="auto"/>
        <w:jc w:val="both"/>
        <w:rPr>
          <w:rFonts w:eastAsia="Arial Unicode MS" w:cstheme="minorHAnsi"/>
        </w:rPr>
      </w:pPr>
    </w:p>
    <w:p w:rsidR="006C2D15" w:rsidRDefault="006C2D15" w:rsidP="00422B9B">
      <w:pPr>
        <w:autoSpaceDE w:val="0"/>
        <w:autoSpaceDN w:val="0"/>
        <w:adjustRightInd w:val="0"/>
        <w:snapToGrid w:val="0"/>
        <w:spacing w:after="0" w:line="240" w:lineRule="auto"/>
        <w:jc w:val="both"/>
        <w:rPr>
          <w:rFonts w:eastAsia="Arial Unicode MS" w:cstheme="minorHAnsi"/>
        </w:rPr>
      </w:pPr>
    </w:p>
    <w:p w:rsidR="00422B9B" w:rsidRPr="008B4500" w:rsidRDefault="00A02ED1" w:rsidP="00422B9B">
      <w:pPr>
        <w:autoSpaceDE w:val="0"/>
        <w:autoSpaceDN w:val="0"/>
        <w:adjustRightInd w:val="0"/>
        <w:snapToGrid w:val="0"/>
        <w:spacing w:after="0" w:line="240" w:lineRule="auto"/>
        <w:jc w:val="both"/>
        <w:rPr>
          <w:rFonts w:eastAsia="Arial Unicode MS" w:cstheme="minorHAnsi"/>
        </w:rPr>
      </w:pPr>
      <w:r>
        <w:rPr>
          <w:rFonts w:eastAsia="Arial Unicode MS" w:cstheme="minorHAnsi"/>
        </w:rPr>
        <w:t>Por tanto con</w:t>
      </w:r>
      <w:r w:rsidR="00422B9B" w:rsidRPr="008B4500">
        <w:rPr>
          <w:rFonts w:eastAsia="Arial Unicode MS" w:cstheme="minorHAnsi"/>
        </w:rPr>
        <w:t xml:space="preserve"> base a las disposiciones legales arriba citadas y los razonamientos expuestos, se RESUELVE:</w:t>
      </w:r>
    </w:p>
    <w:p w:rsidR="006C2D15" w:rsidRDefault="006C2D15" w:rsidP="00422B9B">
      <w:pPr>
        <w:tabs>
          <w:tab w:val="left" w:pos="5115"/>
        </w:tabs>
        <w:spacing w:after="0" w:line="240" w:lineRule="auto"/>
        <w:jc w:val="center"/>
        <w:rPr>
          <w:rFonts w:eastAsia="Arial Unicode MS" w:cstheme="minorHAnsi"/>
          <w:b/>
          <w:color w:val="182F7C"/>
          <w:lang w:val="es-SV"/>
        </w:rPr>
      </w:pPr>
    </w:p>
    <w:p w:rsidR="00422B9B" w:rsidRPr="008B4500" w:rsidRDefault="00422B9B" w:rsidP="00422B9B">
      <w:pPr>
        <w:tabs>
          <w:tab w:val="left" w:pos="5115"/>
        </w:tabs>
        <w:spacing w:after="0" w:line="240" w:lineRule="auto"/>
        <w:jc w:val="center"/>
        <w:rPr>
          <w:rFonts w:eastAsia="Arial Unicode MS" w:cstheme="minorHAnsi"/>
          <w:b/>
          <w:color w:val="182F7C"/>
          <w:lang w:val="es-SV"/>
        </w:rPr>
      </w:pPr>
      <w:r w:rsidRPr="008B4500">
        <w:rPr>
          <w:rFonts w:eastAsia="Arial Unicode MS" w:cstheme="minorHAnsi"/>
          <w:b/>
          <w:color w:val="182F7C"/>
          <w:lang w:val="es-SV"/>
        </w:rPr>
        <w:t>ENTREGAR LA SIGUIENTE INFORMACIÓN PÚBLICA:</w:t>
      </w:r>
    </w:p>
    <w:p w:rsidR="00422B9B" w:rsidRPr="008B4500" w:rsidRDefault="00422B9B" w:rsidP="00422B9B">
      <w:pPr>
        <w:tabs>
          <w:tab w:val="left" w:pos="5115"/>
        </w:tabs>
        <w:spacing w:after="0" w:line="240" w:lineRule="auto"/>
        <w:jc w:val="center"/>
        <w:rPr>
          <w:rFonts w:eastAsia="Arial Unicode MS" w:cstheme="minorHAnsi"/>
          <w:lang w:val="es-SV"/>
        </w:rPr>
      </w:pPr>
    </w:p>
    <w:p w:rsidR="00352F8E" w:rsidRDefault="00422B9B" w:rsidP="00DD5E81">
      <w:pPr>
        <w:pStyle w:val="Prrafodelista"/>
        <w:numPr>
          <w:ilvl w:val="0"/>
          <w:numId w:val="45"/>
        </w:numPr>
        <w:tabs>
          <w:tab w:val="left" w:pos="5115"/>
        </w:tabs>
        <w:jc w:val="both"/>
        <w:rPr>
          <w:rFonts w:asciiTheme="minorHAnsi" w:eastAsia="Arial Unicode MS" w:hAnsiTheme="minorHAnsi" w:cstheme="minorHAnsi"/>
          <w:sz w:val="22"/>
          <w:szCs w:val="22"/>
          <w:lang w:val="es-SV"/>
        </w:rPr>
      </w:pPr>
      <w:r w:rsidRPr="00DD5E81">
        <w:rPr>
          <w:rFonts w:asciiTheme="minorHAnsi" w:eastAsia="Arial Unicode MS" w:hAnsiTheme="minorHAnsi" w:cstheme="minorHAnsi"/>
          <w:sz w:val="22"/>
          <w:szCs w:val="22"/>
          <w:lang w:val="es-SV"/>
        </w:rPr>
        <w:t>Se adjunta al presente oficio la siguiente información:</w:t>
      </w:r>
    </w:p>
    <w:p w:rsidR="00DD5E81" w:rsidRPr="00DD5E81" w:rsidRDefault="00DD5E81" w:rsidP="00DD5E81">
      <w:pPr>
        <w:pStyle w:val="Prrafodelista"/>
        <w:tabs>
          <w:tab w:val="left" w:pos="5115"/>
        </w:tabs>
        <w:ind w:left="720"/>
        <w:jc w:val="both"/>
        <w:rPr>
          <w:rFonts w:asciiTheme="minorHAnsi" w:eastAsia="Arial Unicode MS" w:hAnsiTheme="minorHAnsi" w:cstheme="minorHAnsi"/>
          <w:sz w:val="22"/>
          <w:szCs w:val="22"/>
          <w:lang w:val="es-SV"/>
        </w:rPr>
      </w:pPr>
    </w:p>
    <w:p w:rsidR="000E3366" w:rsidRPr="00CF3116" w:rsidRDefault="00CF3116" w:rsidP="00CF3116">
      <w:pPr>
        <w:autoSpaceDE w:val="0"/>
        <w:autoSpaceDN w:val="0"/>
        <w:adjustRightInd w:val="0"/>
        <w:snapToGrid w:val="0"/>
        <w:spacing w:line="240" w:lineRule="auto"/>
        <w:ind w:left="720"/>
        <w:jc w:val="both"/>
        <w:rPr>
          <w:rFonts w:eastAsia="Arial Unicode MS" w:cstheme="minorHAnsi"/>
        </w:rPr>
      </w:pPr>
      <w:r w:rsidRPr="00CF3116">
        <w:rPr>
          <w:rFonts w:cstheme="minorHAnsi"/>
          <w:i/>
          <w:color w:val="000066"/>
          <w:lang w:val="x-none"/>
        </w:rPr>
        <w:t xml:space="preserve">Informe sobre cuantificación monetaria de Pérdidas y Daños en la Producción de Granos Básicos (Maíz, Frijol y Arroz) de las Zonas con Déficit de Lluvia, </w:t>
      </w:r>
      <w:r w:rsidRPr="00CF3116">
        <w:rPr>
          <w:rFonts w:cstheme="minorHAnsi"/>
          <w:i/>
          <w:color w:val="000066"/>
          <w:lang w:val="x-none"/>
        </w:rPr>
        <w:t>ocasionados</w:t>
      </w:r>
      <w:r w:rsidRPr="00CF3116">
        <w:rPr>
          <w:rFonts w:cstheme="minorHAnsi"/>
          <w:i/>
          <w:color w:val="000066"/>
          <w:lang w:val="x-none"/>
        </w:rPr>
        <w:t xml:space="preserve"> por la Sequía Meteorológica en los Meses de Junio/Julio/Agosto 2015</w:t>
      </w:r>
      <w:r>
        <w:rPr>
          <w:rFonts w:cstheme="minorHAnsi"/>
          <w:i/>
          <w:color w:val="000066"/>
        </w:rPr>
        <w:t xml:space="preserve">; </w:t>
      </w:r>
      <w:r w:rsidRPr="00CF3116">
        <w:rPr>
          <w:rFonts w:cstheme="minorHAnsi"/>
        </w:rPr>
        <w:t>contiene información general de daños de áreas sembradas dañadas, las producciones perdidas, número de productores afectados y estimación de pérdidas monetarias para el año 2015</w:t>
      </w:r>
    </w:p>
    <w:p w:rsidR="00CF3116" w:rsidRPr="00CF3116" w:rsidRDefault="00CF3116" w:rsidP="00DD5E81">
      <w:pPr>
        <w:pStyle w:val="Prrafodelista"/>
        <w:numPr>
          <w:ilvl w:val="0"/>
          <w:numId w:val="45"/>
        </w:numPr>
        <w:autoSpaceDE w:val="0"/>
        <w:autoSpaceDN w:val="0"/>
        <w:adjustRightInd w:val="0"/>
        <w:snapToGrid w:val="0"/>
        <w:jc w:val="both"/>
        <w:rPr>
          <w:rFonts w:asciiTheme="minorHAnsi" w:eastAsia="Arial Unicode MS" w:hAnsiTheme="minorHAnsi" w:cstheme="minorHAnsi"/>
          <w:sz w:val="22"/>
          <w:szCs w:val="22"/>
          <w:lang w:val="es-SV"/>
        </w:rPr>
      </w:pPr>
      <w:r w:rsidRPr="00CF3116">
        <w:rPr>
          <w:rFonts w:asciiTheme="minorHAnsi" w:eastAsia="Arial Unicode MS" w:hAnsiTheme="minorHAnsi" w:cstheme="minorHAnsi"/>
          <w:sz w:val="22"/>
          <w:szCs w:val="22"/>
          <w:lang w:val="es-SV"/>
        </w:rPr>
        <w:t>L</w:t>
      </w:r>
      <w:r w:rsidR="000E3366" w:rsidRPr="00CF3116">
        <w:rPr>
          <w:rFonts w:asciiTheme="minorHAnsi" w:eastAsia="Arial Unicode MS" w:hAnsiTheme="minorHAnsi" w:cstheme="minorHAnsi"/>
          <w:sz w:val="22"/>
          <w:szCs w:val="22"/>
          <w:lang w:val="es-SV"/>
        </w:rPr>
        <w:t>a</w:t>
      </w:r>
      <w:r w:rsidRPr="00CF3116">
        <w:rPr>
          <w:rFonts w:asciiTheme="minorHAnsi" w:eastAsia="Arial Unicode MS" w:hAnsiTheme="minorHAnsi" w:cstheme="minorHAnsi"/>
          <w:sz w:val="22"/>
          <w:szCs w:val="22"/>
          <w:lang w:val="es-SV"/>
        </w:rPr>
        <w:t xml:space="preserve"> </w:t>
      </w:r>
      <w:r w:rsidR="000E3366" w:rsidRPr="00CF3116">
        <w:rPr>
          <w:rFonts w:asciiTheme="minorHAnsi" w:eastAsia="Arial Unicode MS" w:hAnsiTheme="minorHAnsi" w:cstheme="minorHAnsi"/>
          <w:sz w:val="22"/>
          <w:szCs w:val="22"/>
          <w:lang w:val="es-SV"/>
        </w:rPr>
        <w:t xml:space="preserve">DGEA aclaró que </w:t>
      </w:r>
      <w:r w:rsidRPr="00CF3116">
        <w:rPr>
          <w:rFonts w:asciiTheme="minorHAnsi" w:hAnsiTheme="minorHAnsi" w:cstheme="minorHAnsi"/>
          <w:color w:val="000000"/>
          <w:sz w:val="22"/>
          <w:szCs w:val="22"/>
          <w:lang w:val="es-SV"/>
        </w:rPr>
        <w:t>la informació</w:t>
      </w:r>
      <w:r>
        <w:rPr>
          <w:rFonts w:asciiTheme="minorHAnsi" w:hAnsiTheme="minorHAnsi" w:cstheme="minorHAnsi"/>
          <w:color w:val="000000"/>
          <w:sz w:val="22"/>
          <w:szCs w:val="22"/>
          <w:lang w:val="es-SV"/>
        </w:rPr>
        <w:t xml:space="preserve">n por municipio es inexistente y que </w:t>
      </w:r>
      <w:r>
        <w:rPr>
          <w:rFonts w:asciiTheme="minorHAnsi" w:hAnsiTheme="minorHAnsi" w:cstheme="minorHAnsi"/>
          <w:color w:val="000000"/>
          <w:sz w:val="22"/>
          <w:szCs w:val="25"/>
          <w:lang w:val="es-SV"/>
        </w:rPr>
        <w:t>p</w:t>
      </w:r>
      <w:r w:rsidRPr="00CF3116">
        <w:rPr>
          <w:rFonts w:asciiTheme="minorHAnsi" w:hAnsiTheme="minorHAnsi" w:cstheme="minorHAnsi"/>
          <w:color w:val="000000"/>
          <w:sz w:val="22"/>
          <w:szCs w:val="25"/>
          <w:lang w:val="es-SV"/>
        </w:rPr>
        <w:t>ara los años 2016 y 2017 no se reportaron sequías extremas</w:t>
      </w:r>
      <w:r>
        <w:rPr>
          <w:rFonts w:asciiTheme="minorHAnsi" w:hAnsiTheme="minorHAnsi" w:cstheme="minorHAnsi"/>
          <w:color w:val="000000"/>
          <w:sz w:val="22"/>
          <w:szCs w:val="25"/>
          <w:lang w:val="es-SV"/>
        </w:rPr>
        <w:t>,</w:t>
      </w:r>
      <w:r w:rsidRPr="00CF3116">
        <w:rPr>
          <w:rFonts w:asciiTheme="minorHAnsi" w:hAnsiTheme="minorHAnsi" w:cstheme="minorHAnsi"/>
          <w:color w:val="000000"/>
          <w:sz w:val="22"/>
          <w:szCs w:val="25"/>
          <w:lang w:val="es-SV"/>
        </w:rPr>
        <w:t xml:space="preserve"> por lo tanto no se realizaron evaluaciones de daños a cultivos</w:t>
      </w:r>
    </w:p>
    <w:p w:rsidR="00CF3116" w:rsidRPr="00CF3116" w:rsidRDefault="00CF3116" w:rsidP="00CF3116">
      <w:pPr>
        <w:pStyle w:val="Prrafodelista"/>
        <w:autoSpaceDE w:val="0"/>
        <w:autoSpaceDN w:val="0"/>
        <w:adjustRightInd w:val="0"/>
        <w:snapToGrid w:val="0"/>
        <w:ind w:left="720"/>
        <w:jc w:val="both"/>
        <w:rPr>
          <w:rFonts w:asciiTheme="minorHAnsi" w:eastAsia="Meiryo UI" w:hAnsiTheme="minorHAnsi" w:cstheme="minorHAnsi"/>
          <w:color w:val="000066"/>
          <w:sz w:val="22"/>
          <w:szCs w:val="22"/>
        </w:rPr>
      </w:pPr>
    </w:p>
    <w:p w:rsidR="00633317" w:rsidRPr="000E3366" w:rsidRDefault="00633317" w:rsidP="00DD5E81">
      <w:pPr>
        <w:pStyle w:val="Prrafodelista"/>
        <w:numPr>
          <w:ilvl w:val="0"/>
          <w:numId w:val="45"/>
        </w:numPr>
        <w:autoSpaceDE w:val="0"/>
        <w:autoSpaceDN w:val="0"/>
        <w:adjustRightInd w:val="0"/>
        <w:snapToGrid w:val="0"/>
        <w:jc w:val="both"/>
        <w:rPr>
          <w:rFonts w:asciiTheme="minorHAnsi" w:eastAsia="Meiryo UI" w:hAnsiTheme="minorHAnsi" w:cstheme="minorHAnsi"/>
          <w:color w:val="000066"/>
          <w:sz w:val="22"/>
          <w:szCs w:val="22"/>
        </w:rPr>
      </w:pPr>
      <w:r w:rsidRPr="000E3366">
        <w:rPr>
          <w:rFonts w:asciiTheme="minorHAnsi" w:eastAsia="Meiryo UI" w:hAnsiTheme="minorHAnsi" w:cstheme="minorHAnsi"/>
          <w:sz w:val="22"/>
          <w:szCs w:val="22"/>
        </w:rPr>
        <w:t xml:space="preserve">Que después de analizar la base de lo solicitado, y considerando que la Ley de Acceso a la Información Pública dispone en el art. 73 que nos encontramos ante un caso de información </w:t>
      </w:r>
      <w:r w:rsidRPr="000E3366">
        <w:rPr>
          <w:rFonts w:asciiTheme="minorHAnsi" w:eastAsia="Meiryo UI" w:hAnsiTheme="minorHAnsi" w:cstheme="minorHAnsi"/>
          <w:b/>
          <w:color w:val="000066"/>
          <w:sz w:val="22"/>
          <w:szCs w:val="22"/>
        </w:rPr>
        <w:t>INEXISTENTE</w:t>
      </w:r>
      <w:r w:rsidRPr="000E3366">
        <w:rPr>
          <w:rFonts w:asciiTheme="minorHAnsi" w:eastAsia="Meiryo UI" w:hAnsiTheme="minorHAnsi" w:cstheme="minorHAnsi"/>
          <w:b/>
          <w:sz w:val="22"/>
          <w:szCs w:val="22"/>
        </w:rPr>
        <w:t>,</w:t>
      </w:r>
      <w:r w:rsidRPr="000E3366">
        <w:rPr>
          <w:rFonts w:asciiTheme="minorHAnsi" w:eastAsia="Meiryo UI" w:hAnsiTheme="minorHAnsi" w:cstheme="minorHAnsi"/>
          <w:sz w:val="22"/>
          <w:szCs w:val="22"/>
        </w:rPr>
        <w:t xml:space="preserve"> lo que impide brindar lo requerido por el peticionario esta dependencia concluye: </w:t>
      </w:r>
      <w:r w:rsidRPr="000E3366">
        <w:rPr>
          <w:rFonts w:asciiTheme="minorHAnsi" w:eastAsia="Meiryo UI" w:hAnsiTheme="minorHAnsi" w:cstheme="minorHAnsi"/>
          <w:b/>
          <w:color w:val="000066"/>
          <w:sz w:val="22"/>
          <w:szCs w:val="22"/>
        </w:rPr>
        <w:t>NO ENTREGAR LA INFORMAC</w:t>
      </w:r>
      <w:r w:rsidR="000E3366" w:rsidRPr="000E3366">
        <w:rPr>
          <w:rFonts w:asciiTheme="minorHAnsi" w:eastAsia="Meiryo UI" w:hAnsiTheme="minorHAnsi" w:cstheme="minorHAnsi"/>
          <w:b/>
          <w:color w:val="000066"/>
          <w:sz w:val="22"/>
          <w:szCs w:val="22"/>
        </w:rPr>
        <w:t>IÓN SOBRE LO</w:t>
      </w:r>
      <w:r w:rsidR="00CF3116">
        <w:rPr>
          <w:rFonts w:asciiTheme="minorHAnsi" w:eastAsia="Meiryo UI" w:hAnsiTheme="minorHAnsi" w:cstheme="minorHAnsi"/>
          <w:b/>
          <w:color w:val="000066"/>
          <w:sz w:val="22"/>
          <w:szCs w:val="22"/>
        </w:rPr>
        <w:t xml:space="preserve"> DESCRITO EN EL INCISO ii.</w:t>
      </w:r>
    </w:p>
    <w:p w:rsidR="00DD5E81" w:rsidRPr="00DD5E81" w:rsidRDefault="00DD5E81" w:rsidP="00EF1B21">
      <w:pPr>
        <w:autoSpaceDE w:val="0"/>
        <w:autoSpaceDN w:val="0"/>
        <w:adjustRightInd w:val="0"/>
        <w:snapToGrid w:val="0"/>
        <w:spacing w:after="0" w:line="240" w:lineRule="auto"/>
        <w:jc w:val="both"/>
        <w:rPr>
          <w:rFonts w:eastAsia="Meiryo UI" w:cstheme="minorHAnsi"/>
        </w:rPr>
      </w:pPr>
    </w:p>
    <w:p w:rsidR="00B96542" w:rsidRPr="00A14E20" w:rsidRDefault="00B96542" w:rsidP="00DD5E81">
      <w:pPr>
        <w:pStyle w:val="Prrafodelista"/>
        <w:numPr>
          <w:ilvl w:val="0"/>
          <w:numId w:val="45"/>
        </w:numPr>
        <w:autoSpaceDE w:val="0"/>
        <w:autoSpaceDN w:val="0"/>
        <w:adjustRightInd w:val="0"/>
        <w:jc w:val="both"/>
        <w:rPr>
          <w:rFonts w:asciiTheme="minorHAnsi" w:eastAsia="Meiryo UI" w:hAnsiTheme="minorHAnsi" w:cstheme="minorHAnsi"/>
          <w:sz w:val="22"/>
          <w:szCs w:val="22"/>
        </w:rPr>
      </w:pPr>
      <w:r w:rsidRPr="00A14E20">
        <w:rPr>
          <w:rFonts w:asciiTheme="minorHAnsi" w:eastAsia="Meiryo UI" w:hAnsiTheme="minorHAnsi" w:cstheme="minorHAnsi"/>
          <w:sz w:val="22"/>
          <w:szCs w:val="22"/>
        </w:rPr>
        <w:t xml:space="preserve">Con respecto al </w:t>
      </w:r>
      <w:r w:rsidRPr="00A14E20">
        <w:rPr>
          <w:rFonts w:asciiTheme="minorHAnsi" w:eastAsia="Meiryo UI" w:hAnsiTheme="minorHAnsi" w:cstheme="minorHAnsi"/>
          <w:i/>
          <w:color w:val="000066"/>
          <w:sz w:val="22"/>
          <w:szCs w:val="22"/>
        </w:rPr>
        <w:t>literal b) sobre la distribución de semillas por año</w:t>
      </w:r>
      <w:r w:rsidRPr="00A14E20">
        <w:rPr>
          <w:rFonts w:asciiTheme="minorHAnsi" w:eastAsia="Meiryo UI" w:hAnsiTheme="minorHAnsi" w:cstheme="minorHAnsi"/>
          <w:sz w:val="22"/>
          <w:szCs w:val="22"/>
        </w:rPr>
        <w:t xml:space="preserve">, es información que </w:t>
      </w:r>
      <w:r w:rsidR="00A14E20" w:rsidRPr="00A14E20">
        <w:rPr>
          <w:rFonts w:asciiTheme="minorHAnsi" w:eastAsia="Meiryo UI" w:hAnsiTheme="minorHAnsi" w:cstheme="minorHAnsi"/>
          <w:sz w:val="22"/>
          <w:szCs w:val="22"/>
        </w:rPr>
        <w:t>de acuerdo al Art. 71 de la LAIP</w:t>
      </w:r>
      <w:r w:rsidR="00A14E20">
        <w:rPr>
          <w:rFonts w:asciiTheme="minorHAnsi" w:eastAsia="Meiryo UI" w:hAnsiTheme="minorHAnsi" w:cstheme="minorHAnsi"/>
          <w:sz w:val="22"/>
          <w:szCs w:val="22"/>
        </w:rPr>
        <w:t>,</w:t>
      </w:r>
      <w:r w:rsidR="00A14E20" w:rsidRPr="00A14E20">
        <w:rPr>
          <w:rFonts w:asciiTheme="minorHAnsi" w:eastAsia="Meiryo UI" w:hAnsiTheme="minorHAnsi" w:cstheme="minorHAnsi"/>
          <w:sz w:val="22"/>
          <w:szCs w:val="22"/>
        </w:rPr>
        <w:t xml:space="preserve"> </w:t>
      </w:r>
      <w:r w:rsidR="00A14E20" w:rsidRPr="00A14E20">
        <w:rPr>
          <w:rFonts w:asciiTheme="minorHAnsi" w:eastAsia="Meiryo UI" w:hAnsiTheme="minorHAnsi" w:cstheme="minorHAnsi"/>
          <w:sz w:val="22"/>
          <w:szCs w:val="22"/>
        </w:rPr>
        <w:t>ya está</w:t>
      </w:r>
      <w:r w:rsidR="00A14E20" w:rsidRPr="00A14E20">
        <w:rPr>
          <w:rFonts w:asciiTheme="minorHAnsi" w:eastAsia="Meiryo UI" w:hAnsiTheme="minorHAnsi" w:cstheme="minorHAnsi"/>
          <w:sz w:val="22"/>
          <w:szCs w:val="22"/>
        </w:rPr>
        <w:t xml:space="preserve"> disponible al público</w:t>
      </w:r>
      <w:r w:rsidR="00A14E20" w:rsidRPr="00A14E20">
        <w:rPr>
          <w:rFonts w:asciiTheme="minorHAnsi" w:eastAsia="Meiryo UI" w:hAnsiTheme="minorHAnsi" w:cstheme="minorHAnsi"/>
          <w:sz w:val="22"/>
          <w:szCs w:val="22"/>
        </w:rPr>
        <w:t xml:space="preserve">, puede </w:t>
      </w:r>
      <w:r w:rsidR="00A14E20">
        <w:rPr>
          <w:rFonts w:asciiTheme="minorHAnsi" w:eastAsia="Meiryo UI" w:hAnsiTheme="minorHAnsi" w:cstheme="minorHAnsi"/>
          <w:sz w:val="22"/>
          <w:szCs w:val="22"/>
        </w:rPr>
        <w:t xml:space="preserve">consultarse y </w:t>
      </w:r>
      <w:r w:rsidR="00A14E20" w:rsidRPr="00A14E20">
        <w:rPr>
          <w:rFonts w:asciiTheme="minorHAnsi" w:eastAsia="Meiryo UI" w:hAnsiTheme="minorHAnsi" w:cstheme="minorHAnsi"/>
          <w:sz w:val="22"/>
          <w:szCs w:val="22"/>
        </w:rPr>
        <w:t xml:space="preserve">descargarse en el </w:t>
      </w:r>
      <w:r w:rsidR="00A14E20" w:rsidRPr="00A14E20">
        <w:rPr>
          <w:rFonts w:asciiTheme="minorHAnsi" w:eastAsia="Meiryo UI" w:hAnsiTheme="minorHAnsi" w:cstheme="minorHAnsi"/>
          <w:b/>
          <w:color w:val="000066"/>
          <w:sz w:val="22"/>
          <w:szCs w:val="22"/>
        </w:rPr>
        <w:t>Portal de Transparencia de la OIR</w:t>
      </w:r>
      <w:r w:rsidR="00A14E20" w:rsidRPr="00A14E20">
        <w:rPr>
          <w:rFonts w:asciiTheme="minorHAnsi" w:eastAsia="Meiryo UI" w:hAnsiTheme="minorHAnsi" w:cstheme="minorHAnsi"/>
          <w:b/>
          <w:color w:val="000066"/>
          <w:sz w:val="22"/>
          <w:szCs w:val="22"/>
        </w:rPr>
        <w:t xml:space="preserve">, </w:t>
      </w:r>
      <w:r w:rsidR="00A14E20">
        <w:rPr>
          <w:rFonts w:asciiTheme="minorHAnsi" w:eastAsia="Meiryo UI" w:hAnsiTheme="minorHAnsi" w:cstheme="minorHAnsi"/>
          <w:sz w:val="22"/>
          <w:szCs w:val="22"/>
        </w:rPr>
        <w:t xml:space="preserve">son datos que se encuentran </w:t>
      </w:r>
      <w:r w:rsidRPr="00A14E20">
        <w:rPr>
          <w:rFonts w:asciiTheme="minorHAnsi" w:eastAsia="Meiryo UI" w:hAnsiTheme="minorHAnsi" w:cstheme="minorHAnsi"/>
          <w:sz w:val="22"/>
          <w:szCs w:val="22"/>
        </w:rPr>
        <w:t xml:space="preserve">en las </w:t>
      </w:r>
      <w:r w:rsidRPr="00A14E20">
        <w:rPr>
          <w:rFonts w:asciiTheme="minorHAnsi" w:eastAsia="Meiryo UI" w:hAnsiTheme="minorHAnsi" w:cstheme="minorHAnsi"/>
          <w:b/>
          <w:i/>
          <w:color w:val="000066"/>
          <w:sz w:val="22"/>
          <w:szCs w:val="22"/>
        </w:rPr>
        <w:t xml:space="preserve">Memorias de Labores y en los Informes de Rendición de Cuentas </w:t>
      </w:r>
      <w:r w:rsidRPr="00A14E20">
        <w:rPr>
          <w:rFonts w:asciiTheme="minorHAnsi" w:eastAsia="Meiryo UI" w:hAnsiTheme="minorHAnsi" w:cstheme="minorHAnsi"/>
          <w:sz w:val="22"/>
          <w:szCs w:val="22"/>
        </w:rPr>
        <w:t>de todos los años, es</w:t>
      </w:r>
      <w:r w:rsidR="00A14E20">
        <w:rPr>
          <w:rFonts w:asciiTheme="minorHAnsi" w:eastAsia="Meiryo UI" w:hAnsiTheme="minorHAnsi" w:cstheme="minorHAnsi"/>
          <w:sz w:val="22"/>
          <w:szCs w:val="22"/>
        </w:rPr>
        <w:t>a</w:t>
      </w:r>
      <w:r w:rsidRPr="00A14E20">
        <w:rPr>
          <w:rFonts w:asciiTheme="minorHAnsi" w:eastAsia="Meiryo UI" w:hAnsiTheme="minorHAnsi" w:cstheme="minorHAnsi"/>
          <w:sz w:val="22"/>
          <w:szCs w:val="22"/>
        </w:rPr>
        <w:t xml:space="preserve"> </w:t>
      </w:r>
      <w:r w:rsidR="00A14E20">
        <w:rPr>
          <w:rFonts w:asciiTheme="minorHAnsi" w:eastAsia="Meiryo UI" w:hAnsiTheme="minorHAnsi" w:cstheme="minorHAnsi"/>
          <w:sz w:val="22"/>
          <w:szCs w:val="22"/>
        </w:rPr>
        <w:t>cifra está incluida en el tema de S</w:t>
      </w:r>
      <w:r w:rsidRPr="00A14E20">
        <w:rPr>
          <w:rFonts w:asciiTheme="minorHAnsi" w:eastAsia="Meiryo UI" w:hAnsiTheme="minorHAnsi" w:cstheme="minorHAnsi"/>
          <w:sz w:val="22"/>
          <w:szCs w:val="22"/>
        </w:rPr>
        <w:t>EGURIDAD ALIMENTARIA</w:t>
      </w:r>
      <w:r w:rsidR="00A14E20">
        <w:rPr>
          <w:rFonts w:asciiTheme="minorHAnsi" w:eastAsia="Meiryo UI" w:hAnsiTheme="minorHAnsi" w:cstheme="minorHAnsi"/>
          <w:sz w:val="22"/>
          <w:szCs w:val="22"/>
        </w:rPr>
        <w:t xml:space="preserve">; puede </w:t>
      </w:r>
      <w:r w:rsidRPr="00A14E20">
        <w:rPr>
          <w:rFonts w:asciiTheme="minorHAnsi" w:eastAsia="Meiryo UI" w:hAnsiTheme="minorHAnsi" w:cstheme="minorHAnsi"/>
          <w:sz w:val="22"/>
          <w:szCs w:val="22"/>
        </w:rPr>
        <w:t xml:space="preserve"> ingresar al siguiente link de es</w:t>
      </w:r>
      <w:r w:rsidR="00A14E20">
        <w:rPr>
          <w:rFonts w:asciiTheme="minorHAnsi" w:eastAsia="Meiryo UI" w:hAnsiTheme="minorHAnsi" w:cstheme="minorHAnsi"/>
          <w:sz w:val="22"/>
          <w:szCs w:val="22"/>
        </w:rPr>
        <w:t>e</w:t>
      </w:r>
      <w:r w:rsidRPr="00A14E20">
        <w:rPr>
          <w:rFonts w:asciiTheme="minorHAnsi" w:eastAsia="Meiryo UI" w:hAnsiTheme="minorHAnsi" w:cstheme="minorHAnsi"/>
          <w:sz w:val="22"/>
          <w:szCs w:val="22"/>
        </w:rPr>
        <w:t xml:space="preserve"> sitio web:</w:t>
      </w:r>
    </w:p>
    <w:p w:rsidR="00B96542" w:rsidRPr="00B96542" w:rsidRDefault="00B96542" w:rsidP="00B96542">
      <w:pPr>
        <w:pStyle w:val="Prrafodelista"/>
        <w:rPr>
          <w:rFonts w:asciiTheme="minorHAnsi" w:eastAsia="Meiryo UI" w:hAnsiTheme="minorHAnsi" w:cstheme="minorHAnsi"/>
          <w:sz w:val="22"/>
          <w:szCs w:val="22"/>
        </w:rPr>
      </w:pPr>
      <w:hyperlink r:id="rId9" w:history="1">
        <w:r w:rsidRPr="00B96542">
          <w:rPr>
            <w:rFonts w:asciiTheme="minorHAnsi" w:eastAsiaTheme="minorEastAsia" w:hAnsiTheme="minorHAnsi" w:cstheme="minorBidi"/>
            <w:color w:val="0000FF"/>
            <w:sz w:val="22"/>
            <w:szCs w:val="22"/>
            <w:u w:val="single"/>
            <w:lang w:eastAsia="es-ES"/>
          </w:rPr>
          <w:t>https://www.transparencia.gob.sv/institutions/mag/documents/memorias-de-labores</w:t>
        </w:r>
      </w:hyperlink>
    </w:p>
    <w:p w:rsidR="00B96542" w:rsidRPr="00B96542" w:rsidRDefault="00B96542" w:rsidP="00B96542">
      <w:pPr>
        <w:pStyle w:val="Prrafodelista"/>
        <w:rPr>
          <w:rFonts w:asciiTheme="minorHAnsi" w:eastAsia="Meiryo UI" w:hAnsiTheme="minorHAnsi" w:cstheme="minorHAnsi"/>
          <w:sz w:val="22"/>
          <w:szCs w:val="22"/>
        </w:rPr>
      </w:pPr>
    </w:p>
    <w:p w:rsidR="00633317" w:rsidRPr="00DD5E81" w:rsidRDefault="00633317" w:rsidP="00DD5E81">
      <w:pPr>
        <w:pStyle w:val="Prrafodelista"/>
        <w:numPr>
          <w:ilvl w:val="0"/>
          <w:numId w:val="45"/>
        </w:numPr>
        <w:autoSpaceDE w:val="0"/>
        <w:autoSpaceDN w:val="0"/>
        <w:adjustRightInd w:val="0"/>
        <w:jc w:val="both"/>
        <w:rPr>
          <w:rFonts w:asciiTheme="minorHAnsi" w:eastAsia="Meiryo UI" w:hAnsiTheme="minorHAnsi" w:cstheme="minorHAnsi"/>
          <w:sz w:val="22"/>
          <w:szCs w:val="22"/>
        </w:rPr>
      </w:pPr>
      <w:r w:rsidRPr="00DD5E81">
        <w:rPr>
          <w:rFonts w:asciiTheme="minorHAnsi" w:eastAsia="Meiryo UI" w:hAnsiTheme="minorHAnsi" w:cstheme="minorHAnsi"/>
          <w:sz w:val="22"/>
          <w:szCs w:val="22"/>
        </w:rPr>
        <w:t>NOTIFIQUESE</w:t>
      </w:r>
    </w:p>
    <w:p w:rsidR="001D1A4C" w:rsidRPr="005E176D" w:rsidRDefault="001D1A4C" w:rsidP="001D1A4C">
      <w:pPr>
        <w:autoSpaceDE w:val="0"/>
        <w:autoSpaceDN w:val="0"/>
        <w:adjustRightInd w:val="0"/>
        <w:snapToGrid w:val="0"/>
        <w:spacing w:after="0" w:line="240" w:lineRule="auto"/>
        <w:rPr>
          <w:rFonts w:eastAsia="Times New Roman" w:cstheme="minorHAnsi"/>
          <w:color w:val="000000"/>
        </w:rPr>
      </w:pPr>
    </w:p>
    <w:p w:rsidR="0001122D" w:rsidRDefault="0001122D" w:rsidP="001D1A4C">
      <w:pPr>
        <w:autoSpaceDE w:val="0"/>
        <w:autoSpaceDN w:val="0"/>
        <w:adjustRightInd w:val="0"/>
        <w:snapToGrid w:val="0"/>
        <w:spacing w:after="0" w:line="240" w:lineRule="auto"/>
        <w:rPr>
          <w:rFonts w:eastAsia="Times New Roman" w:cstheme="minorHAnsi"/>
          <w:b/>
          <w:i/>
          <w:color w:val="000000"/>
        </w:rPr>
      </w:pPr>
    </w:p>
    <w:p w:rsidR="00BD6B00" w:rsidRPr="005E176D" w:rsidRDefault="00BD6B00" w:rsidP="0064518B">
      <w:pPr>
        <w:snapToGrid w:val="0"/>
        <w:spacing w:after="0" w:line="240" w:lineRule="auto"/>
        <w:jc w:val="center"/>
        <w:rPr>
          <w:rFonts w:eastAsia="Arial Unicode MS" w:cstheme="minorHAnsi"/>
          <w:b/>
          <w:i/>
          <w:color w:val="000099"/>
          <w:lang w:val="es-SV"/>
        </w:rPr>
      </w:pPr>
    </w:p>
    <w:p w:rsidR="00016803" w:rsidRPr="005E176D" w:rsidRDefault="00016803" w:rsidP="00016803">
      <w:pPr>
        <w:snapToGrid w:val="0"/>
        <w:spacing w:after="0" w:line="240" w:lineRule="auto"/>
        <w:ind w:firstLine="720"/>
        <w:jc w:val="center"/>
        <w:rPr>
          <w:rFonts w:eastAsia="Arial Unicode MS" w:cstheme="minorHAnsi"/>
          <w:b/>
          <w:i/>
          <w:color w:val="000099"/>
          <w:lang w:val="es-SV"/>
        </w:rPr>
      </w:pPr>
    </w:p>
    <w:p w:rsidR="00016803" w:rsidRPr="00AC1DDB" w:rsidRDefault="00630FA6" w:rsidP="00016803">
      <w:pPr>
        <w:snapToGrid w:val="0"/>
        <w:spacing w:after="0" w:line="240" w:lineRule="auto"/>
        <w:ind w:firstLine="720"/>
        <w:jc w:val="center"/>
        <w:rPr>
          <w:rFonts w:eastAsia="Arial Unicode MS" w:cstheme="minorHAnsi"/>
          <w:b/>
          <w:i/>
          <w:color w:val="000066"/>
          <w:lang w:val="es-SV"/>
        </w:rPr>
      </w:pPr>
      <w:r w:rsidRPr="00AC1DDB">
        <w:rPr>
          <w:rFonts w:eastAsia="Arial Unicode MS" w:cstheme="minorHAnsi"/>
          <w:b/>
          <w:i/>
          <w:color w:val="000066"/>
          <w:lang w:val="es-SV"/>
        </w:rPr>
        <w:t>Ana Patricia</w:t>
      </w:r>
      <w:r w:rsidR="0064518B" w:rsidRPr="00AC1DDB">
        <w:rPr>
          <w:rFonts w:eastAsia="Arial Unicode MS" w:cstheme="minorHAnsi"/>
          <w:b/>
          <w:i/>
          <w:color w:val="000066"/>
          <w:lang w:val="es-SV"/>
        </w:rPr>
        <w:t xml:space="preserve"> Sánchez de Cruz, </w:t>
      </w:r>
    </w:p>
    <w:p w:rsidR="00630FA6" w:rsidRPr="00AC1DDB" w:rsidRDefault="0064518B" w:rsidP="00016803">
      <w:pPr>
        <w:snapToGrid w:val="0"/>
        <w:spacing w:after="0" w:line="240" w:lineRule="auto"/>
        <w:ind w:firstLine="720"/>
        <w:jc w:val="center"/>
        <w:rPr>
          <w:rFonts w:eastAsia="Arial Unicode MS" w:cstheme="majorBidi"/>
          <w:b/>
          <w:bCs/>
          <w:color w:val="000066"/>
          <w:lang w:eastAsia="en-US"/>
        </w:rPr>
      </w:pPr>
      <w:r w:rsidRPr="00AC1DDB">
        <w:rPr>
          <w:rFonts w:eastAsia="Arial Unicode MS" w:cstheme="minorHAnsi"/>
          <w:b/>
          <w:i/>
          <w:color w:val="000066"/>
          <w:lang w:val="es-SV"/>
        </w:rPr>
        <w:lastRenderedPageBreak/>
        <w:t xml:space="preserve">Oficial de Información </w:t>
      </w:r>
      <w:r w:rsidR="00630FA6" w:rsidRPr="00AC1DDB">
        <w:rPr>
          <w:rFonts w:eastAsia="Arial Unicode MS" w:cstheme="minorHAnsi"/>
          <w:b/>
          <w:i/>
          <w:color w:val="000066"/>
          <w:lang w:val="es-SV"/>
        </w:rPr>
        <w:t>MAG</w:t>
      </w:r>
    </w:p>
    <w:sectPr w:rsidR="00630FA6" w:rsidRPr="00AC1DDB">
      <w:headerReference w:type="default" r:id="rId10"/>
      <w:footerReference w:type="default" r:id="rId11"/>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186" w:rsidRDefault="00176186">
      <w:pPr>
        <w:spacing w:after="0" w:line="240" w:lineRule="auto"/>
      </w:pPr>
      <w:r>
        <w:separator/>
      </w:r>
    </w:p>
  </w:endnote>
  <w:endnote w:type="continuationSeparator" w:id="0">
    <w:p w:rsidR="00176186" w:rsidRDefault="00176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3875F033" wp14:editId="1F8CA920">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A2494F">
      <w:rPr>
        <w:rFonts w:ascii="ITC Avant Garde Std Bk" w:hAnsi="ITC Avant Garde Std Bk"/>
        <w:b/>
        <w:noProof/>
        <w:sz w:val="16"/>
        <w:szCs w:val="18"/>
      </w:rPr>
      <w:t>2</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A2494F">
      <w:rPr>
        <w:rFonts w:ascii="ITC Avant Garde Std Bk" w:hAnsi="ITC Avant Garde Std Bk"/>
        <w:b/>
        <w:noProof/>
        <w:sz w:val="16"/>
        <w:szCs w:val="18"/>
      </w:rPr>
      <w:t>3</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186" w:rsidRDefault="00176186">
      <w:pPr>
        <w:spacing w:after="0" w:line="240" w:lineRule="auto"/>
      </w:pPr>
      <w:r>
        <w:separator/>
      </w:r>
    </w:p>
  </w:footnote>
  <w:footnote w:type="continuationSeparator" w:id="0">
    <w:p w:rsidR="00176186" w:rsidRDefault="001761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14:anchorId="405EBC3E" wp14:editId="0D685C23">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14:anchorId="77A3545F" wp14:editId="4FE8C06A">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07F"/>
    <w:multiLevelType w:val="hybridMultilevel"/>
    <w:tmpl w:val="4828B436"/>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0E32B0D"/>
    <w:multiLevelType w:val="hybridMultilevel"/>
    <w:tmpl w:val="75D4E4A2"/>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020E7675"/>
    <w:multiLevelType w:val="hybridMultilevel"/>
    <w:tmpl w:val="9BF2248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28727A0"/>
    <w:multiLevelType w:val="hybridMultilevel"/>
    <w:tmpl w:val="BA8E688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6A063B9"/>
    <w:multiLevelType w:val="hybridMultilevel"/>
    <w:tmpl w:val="06D4736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75D1BA9"/>
    <w:multiLevelType w:val="hybridMultilevel"/>
    <w:tmpl w:val="AD04140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0BAF608D"/>
    <w:multiLevelType w:val="hybridMultilevel"/>
    <w:tmpl w:val="CE3C8B96"/>
    <w:lvl w:ilvl="0" w:tplc="9F0896C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0E690F79"/>
    <w:multiLevelType w:val="hybridMultilevel"/>
    <w:tmpl w:val="91561E2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0EAB6A50"/>
    <w:multiLevelType w:val="hybridMultilevel"/>
    <w:tmpl w:val="BE70515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11147139"/>
    <w:multiLevelType w:val="hybridMultilevel"/>
    <w:tmpl w:val="BA480D40"/>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
    <w:nsid w:val="134145EC"/>
    <w:multiLevelType w:val="hybridMultilevel"/>
    <w:tmpl w:val="4052EAF8"/>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167B2AA9"/>
    <w:multiLevelType w:val="hybridMultilevel"/>
    <w:tmpl w:val="88CA240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1BB11DBB"/>
    <w:multiLevelType w:val="hybridMultilevel"/>
    <w:tmpl w:val="A202B0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04810B4"/>
    <w:multiLevelType w:val="hybridMultilevel"/>
    <w:tmpl w:val="60C4CAE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nsid w:val="25491D6F"/>
    <w:multiLevelType w:val="hybridMultilevel"/>
    <w:tmpl w:val="C7102A3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62758EA"/>
    <w:multiLevelType w:val="hybridMultilevel"/>
    <w:tmpl w:val="934656B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62809D9"/>
    <w:multiLevelType w:val="hybridMultilevel"/>
    <w:tmpl w:val="DD42C276"/>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64B57A6"/>
    <w:multiLevelType w:val="hybridMultilevel"/>
    <w:tmpl w:val="BC660B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29BB13BA"/>
    <w:multiLevelType w:val="hybridMultilevel"/>
    <w:tmpl w:val="28FCC90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2AA250F0"/>
    <w:multiLevelType w:val="hybridMultilevel"/>
    <w:tmpl w:val="B39C19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2D9B4713"/>
    <w:multiLevelType w:val="hybridMultilevel"/>
    <w:tmpl w:val="F0743E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4764ADB"/>
    <w:multiLevelType w:val="hybridMultilevel"/>
    <w:tmpl w:val="DCB46914"/>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36E40BB9"/>
    <w:multiLevelType w:val="hybridMultilevel"/>
    <w:tmpl w:val="F87AF5AE"/>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nsid w:val="37DA6B1F"/>
    <w:multiLevelType w:val="hybridMultilevel"/>
    <w:tmpl w:val="93360486"/>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nsid w:val="3B172DA2"/>
    <w:multiLevelType w:val="hybridMultilevel"/>
    <w:tmpl w:val="72162A7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
    <w:nsid w:val="3B5D20A8"/>
    <w:multiLevelType w:val="hybridMultilevel"/>
    <w:tmpl w:val="2412126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nsid w:val="3BA74025"/>
    <w:multiLevelType w:val="hybridMultilevel"/>
    <w:tmpl w:val="F3F491D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8">
    <w:nsid w:val="3D6D4DD6"/>
    <w:multiLevelType w:val="hybridMultilevel"/>
    <w:tmpl w:val="9DC04574"/>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9">
    <w:nsid w:val="3DA6537C"/>
    <w:multiLevelType w:val="hybridMultilevel"/>
    <w:tmpl w:val="1CEAA22E"/>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30">
    <w:nsid w:val="46A620DA"/>
    <w:multiLevelType w:val="hybridMultilevel"/>
    <w:tmpl w:val="F508B59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473B6A4F"/>
    <w:multiLevelType w:val="hybridMultilevel"/>
    <w:tmpl w:val="37EE027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53702E3E"/>
    <w:multiLevelType w:val="hybridMultilevel"/>
    <w:tmpl w:val="5F8CDAE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3">
    <w:nsid w:val="537E4D7E"/>
    <w:multiLevelType w:val="hybridMultilevel"/>
    <w:tmpl w:val="16BEDC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54D42060"/>
    <w:multiLevelType w:val="hybridMultilevel"/>
    <w:tmpl w:val="F9DAE3D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569726CF"/>
    <w:multiLevelType w:val="hybridMultilevel"/>
    <w:tmpl w:val="254C16EA"/>
    <w:lvl w:ilvl="0" w:tplc="440A0011">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56E9799F"/>
    <w:multiLevelType w:val="hybridMultilevel"/>
    <w:tmpl w:val="A7B8CF56"/>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37">
    <w:nsid w:val="5D6E0E54"/>
    <w:multiLevelType w:val="hybridMultilevel"/>
    <w:tmpl w:val="CB12F55A"/>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38">
    <w:nsid w:val="5DB07851"/>
    <w:multiLevelType w:val="hybridMultilevel"/>
    <w:tmpl w:val="5B0EA8C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9">
    <w:nsid w:val="5DEF6CF1"/>
    <w:multiLevelType w:val="hybridMultilevel"/>
    <w:tmpl w:val="3C4E0B3E"/>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641F58AD"/>
    <w:multiLevelType w:val="hybridMultilevel"/>
    <w:tmpl w:val="28B86B4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6D243D6E"/>
    <w:multiLevelType w:val="hybridMultilevel"/>
    <w:tmpl w:val="1E2A8D6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2">
    <w:nsid w:val="6E5F7BC7"/>
    <w:multiLevelType w:val="hybridMultilevel"/>
    <w:tmpl w:val="995607D0"/>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3">
    <w:nsid w:val="6FCA695A"/>
    <w:multiLevelType w:val="hybridMultilevel"/>
    <w:tmpl w:val="D15087A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4">
    <w:nsid w:val="77820B33"/>
    <w:multiLevelType w:val="hybridMultilevel"/>
    <w:tmpl w:val="C71C3A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5">
    <w:nsid w:val="7BCE6D03"/>
    <w:multiLevelType w:val="hybridMultilevel"/>
    <w:tmpl w:val="B19C620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6">
    <w:nsid w:val="7EB83279"/>
    <w:multiLevelType w:val="hybridMultilevel"/>
    <w:tmpl w:val="3016025C"/>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7">
    <w:nsid w:val="7EC654C8"/>
    <w:multiLevelType w:val="hybridMultilevel"/>
    <w:tmpl w:val="9A1EDC2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4"/>
  </w:num>
  <w:num w:numId="2">
    <w:abstractNumId w:val="12"/>
  </w:num>
  <w:num w:numId="3">
    <w:abstractNumId w:val="21"/>
  </w:num>
  <w:num w:numId="4">
    <w:abstractNumId w:val="41"/>
  </w:num>
  <w:num w:numId="5">
    <w:abstractNumId w:val="46"/>
  </w:num>
  <w:num w:numId="6">
    <w:abstractNumId w:val="25"/>
  </w:num>
  <w:num w:numId="7">
    <w:abstractNumId w:val="38"/>
  </w:num>
  <w:num w:numId="8">
    <w:abstractNumId w:val="17"/>
  </w:num>
  <w:num w:numId="9">
    <w:abstractNumId w:val="8"/>
  </w:num>
  <w:num w:numId="10">
    <w:abstractNumId w:val="20"/>
  </w:num>
  <w:num w:numId="11">
    <w:abstractNumId w:val="13"/>
  </w:num>
  <w:num w:numId="12">
    <w:abstractNumId w:val="40"/>
  </w:num>
  <w:num w:numId="13">
    <w:abstractNumId w:val="44"/>
  </w:num>
  <w:num w:numId="14">
    <w:abstractNumId w:val="45"/>
  </w:num>
  <w:num w:numId="15">
    <w:abstractNumId w:val="7"/>
  </w:num>
  <w:num w:numId="16">
    <w:abstractNumId w:val="11"/>
  </w:num>
  <w:num w:numId="17">
    <w:abstractNumId w:val="42"/>
  </w:num>
  <w:num w:numId="18">
    <w:abstractNumId w:val="14"/>
  </w:num>
  <w:num w:numId="19">
    <w:abstractNumId w:val="30"/>
  </w:num>
  <w:num w:numId="20">
    <w:abstractNumId w:val="22"/>
  </w:num>
  <w:num w:numId="21">
    <w:abstractNumId w:val="35"/>
  </w:num>
  <w:num w:numId="22">
    <w:abstractNumId w:val="5"/>
  </w:num>
  <w:num w:numId="23">
    <w:abstractNumId w:val="24"/>
  </w:num>
  <w:num w:numId="24">
    <w:abstractNumId w:val="26"/>
  </w:num>
  <w:num w:numId="25">
    <w:abstractNumId w:val="0"/>
  </w:num>
  <w:num w:numId="26">
    <w:abstractNumId w:val="6"/>
  </w:num>
  <w:num w:numId="27">
    <w:abstractNumId w:val="33"/>
  </w:num>
  <w:num w:numId="28">
    <w:abstractNumId w:val="37"/>
  </w:num>
  <w:num w:numId="29">
    <w:abstractNumId w:val="31"/>
  </w:num>
  <w:num w:numId="30">
    <w:abstractNumId w:val="34"/>
  </w:num>
  <w:num w:numId="31">
    <w:abstractNumId w:val="2"/>
  </w:num>
  <w:num w:numId="32">
    <w:abstractNumId w:val="27"/>
  </w:num>
  <w:num w:numId="33">
    <w:abstractNumId w:val="32"/>
  </w:num>
  <w:num w:numId="34">
    <w:abstractNumId w:val="33"/>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47"/>
  </w:num>
  <w:num w:numId="39">
    <w:abstractNumId w:val="39"/>
  </w:num>
  <w:num w:numId="40">
    <w:abstractNumId w:val="16"/>
  </w:num>
  <w:num w:numId="41">
    <w:abstractNumId w:val="1"/>
  </w:num>
  <w:num w:numId="42">
    <w:abstractNumId w:val="36"/>
  </w:num>
  <w:num w:numId="43">
    <w:abstractNumId w:val="23"/>
  </w:num>
  <w:num w:numId="44">
    <w:abstractNumId w:val="19"/>
  </w:num>
  <w:num w:numId="45">
    <w:abstractNumId w:val="18"/>
  </w:num>
  <w:num w:numId="46">
    <w:abstractNumId w:val="9"/>
  </w:num>
  <w:num w:numId="47">
    <w:abstractNumId w:val="28"/>
  </w:num>
  <w:num w:numId="48">
    <w:abstractNumId w:val="3"/>
  </w:num>
  <w:num w:numId="49">
    <w:abstractNumId w:val="43"/>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33680"/>
    <w:rsid w:val="00042522"/>
    <w:rsid w:val="0006641B"/>
    <w:rsid w:val="00071AA8"/>
    <w:rsid w:val="000A20EF"/>
    <w:rsid w:val="000A3632"/>
    <w:rsid w:val="000A640D"/>
    <w:rsid w:val="000D40C9"/>
    <w:rsid w:val="000D484A"/>
    <w:rsid w:val="000D6F76"/>
    <w:rsid w:val="000E0822"/>
    <w:rsid w:val="000E3366"/>
    <w:rsid w:val="00100855"/>
    <w:rsid w:val="00101B67"/>
    <w:rsid w:val="001045DC"/>
    <w:rsid w:val="00117B84"/>
    <w:rsid w:val="0013009A"/>
    <w:rsid w:val="00176186"/>
    <w:rsid w:val="00186817"/>
    <w:rsid w:val="001932C6"/>
    <w:rsid w:val="001A0133"/>
    <w:rsid w:val="001B30C2"/>
    <w:rsid w:val="001C5B10"/>
    <w:rsid w:val="001D1A4C"/>
    <w:rsid w:val="001F2092"/>
    <w:rsid w:val="001F4004"/>
    <w:rsid w:val="00240AE9"/>
    <w:rsid w:val="0024111A"/>
    <w:rsid w:val="002475D8"/>
    <w:rsid w:val="00281E5E"/>
    <w:rsid w:val="00287E5C"/>
    <w:rsid w:val="002A7749"/>
    <w:rsid w:val="002B1536"/>
    <w:rsid w:val="002B4938"/>
    <w:rsid w:val="002C45DA"/>
    <w:rsid w:val="002C5078"/>
    <w:rsid w:val="002E0184"/>
    <w:rsid w:val="002E1C1D"/>
    <w:rsid w:val="00304283"/>
    <w:rsid w:val="00352F8E"/>
    <w:rsid w:val="003773DF"/>
    <w:rsid w:val="00381045"/>
    <w:rsid w:val="003C5E11"/>
    <w:rsid w:val="003D0F0E"/>
    <w:rsid w:val="003D7492"/>
    <w:rsid w:val="003E1742"/>
    <w:rsid w:val="003E3483"/>
    <w:rsid w:val="00412E7C"/>
    <w:rsid w:val="00422B9B"/>
    <w:rsid w:val="00457C27"/>
    <w:rsid w:val="00461D11"/>
    <w:rsid w:val="00474C71"/>
    <w:rsid w:val="0049769E"/>
    <w:rsid w:val="004A53F4"/>
    <w:rsid w:val="004C6A24"/>
    <w:rsid w:val="004D3A2C"/>
    <w:rsid w:val="004D6136"/>
    <w:rsid w:val="00500D40"/>
    <w:rsid w:val="005114CC"/>
    <w:rsid w:val="005327E1"/>
    <w:rsid w:val="00550202"/>
    <w:rsid w:val="005560DA"/>
    <w:rsid w:val="005A7C95"/>
    <w:rsid w:val="005D0918"/>
    <w:rsid w:val="005E176D"/>
    <w:rsid w:val="00615270"/>
    <w:rsid w:val="00616506"/>
    <w:rsid w:val="00622984"/>
    <w:rsid w:val="00630FA6"/>
    <w:rsid w:val="00633317"/>
    <w:rsid w:val="006361B0"/>
    <w:rsid w:val="0064518B"/>
    <w:rsid w:val="00646D79"/>
    <w:rsid w:val="0065184C"/>
    <w:rsid w:val="00667A07"/>
    <w:rsid w:val="00684709"/>
    <w:rsid w:val="00685CC9"/>
    <w:rsid w:val="00690845"/>
    <w:rsid w:val="006939AB"/>
    <w:rsid w:val="006A1DB7"/>
    <w:rsid w:val="006A6149"/>
    <w:rsid w:val="006A7583"/>
    <w:rsid w:val="006B3B15"/>
    <w:rsid w:val="006C2D15"/>
    <w:rsid w:val="006D1594"/>
    <w:rsid w:val="006E036D"/>
    <w:rsid w:val="006E0B62"/>
    <w:rsid w:val="006E2A2E"/>
    <w:rsid w:val="006E406D"/>
    <w:rsid w:val="006E603C"/>
    <w:rsid w:val="006F3EE8"/>
    <w:rsid w:val="00733362"/>
    <w:rsid w:val="00740EE6"/>
    <w:rsid w:val="00740F40"/>
    <w:rsid w:val="0075545E"/>
    <w:rsid w:val="007667FB"/>
    <w:rsid w:val="007800D3"/>
    <w:rsid w:val="00782883"/>
    <w:rsid w:val="007852E6"/>
    <w:rsid w:val="007E02FD"/>
    <w:rsid w:val="008039C3"/>
    <w:rsid w:val="00805D27"/>
    <w:rsid w:val="00810F78"/>
    <w:rsid w:val="00812924"/>
    <w:rsid w:val="008145B9"/>
    <w:rsid w:val="0082568C"/>
    <w:rsid w:val="008313DD"/>
    <w:rsid w:val="00844EA1"/>
    <w:rsid w:val="00845B70"/>
    <w:rsid w:val="008672AD"/>
    <w:rsid w:val="00885D2D"/>
    <w:rsid w:val="008A50A5"/>
    <w:rsid w:val="008A5ACC"/>
    <w:rsid w:val="008C3A99"/>
    <w:rsid w:val="008E4F25"/>
    <w:rsid w:val="00915D47"/>
    <w:rsid w:val="00917A19"/>
    <w:rsid w:val="009338EA"/>
    <w:rsid w:val="009559A8"/>
    <w:rsid w:val="00960F83"/>
    <w:rsid w:val="0096559C"/>
    <w:rsid w:val="009656B4"/>
    <w:rsid w:val="00966A6C"/>
    <w:rsid w:val="00973C14"/>
    <w:rsid w:val="0097467C"/>
    <w:rsid w:val="0098548D"/>
    <w:rsid w:val="0099038E"/>
    <w:rsid w:val="009A1DE8"/>
    <w:rsid w:val="009B3788"/>
    <w:rsid w:val="009B64E9"/>
    <w:rsid w:val="009C220C"/>
    <w:rsid w:val="009C3202"/>
    <w:rsid w:val="009E1F0D"/>
    <w:rsid w:val="009F058A"/>
    <w:rsid w:val="009F2A60"/>
    <w:rsid w:val="00A00C32"/>
    <w:rsid w:val="00A02430"/>
    <w:rsid w:val="00A02ED1"/>
    <w:rsid w:val="00A106DC"/>
    <w:rsid w:val="00A14E20"/>
    <w:rsid w:val="00A22683"/>
    <w:rsid w:val="00A23910"/>
    <w:rsid w:val="00A2494F"/>
    <w:rsid w:val="00A30697"/>
    <w:rsid w:val="00A35336"/>
    <w:rsid w:val="00A530F3"/>
    <w:rsid w:val="00A678E9"/>
    <w:rsid w:val="00A81D72"/>
    <w:rsid w:val="00A857D7"/>
    <w:rsid w:val="00A969A1"/>
    <w:rsid w:val="00AC00C2"/>
    <w:rsid w:val="00AC1DDB"/>
    <w:rsid w:val="00AD3C33"/>
    <w:rsid w:val="00AD706F"/>
    <w:rsid w:val="00AE22F6"/>
    <w:rsid w:val="00AE32EC"/>
    <w:rsid w:val="00AF0B25"/>
    <w:rsid w:val="00B128BD"/>
    <w:rsid w:val="00B23056"/>
    <w:rsid w:val="00B56B75"/>
    <w:rsid w:val="00B8713F"/>
    <w:rsid w:val="00B96542"/>
    <w:rsid w:val="00BA56EE"/>
    <w:rsid w:val="00BC0E3B"/>
    <w:rsid w:val="00BC2CCE"/>
    <w:rsid w:val="00BC5260"/>
    <w:rsid w:val="00BD34F6"/>
    <w:rsid w:val="00BD6B00"/>
    <w:rsid w:val="00C00AEC"/>
    <w:rsid w:val="00C06616"/>
    <w:rsid w:val="00C23473"/>
    <w:rsid w:val="00C30FF1"/>
    <w:rsid w:val="00C335BC"/>
    <w:rsid w:val="00C46BFC"/>
    <w:rsid w:val="00C52826"/>
    <w:rsid w:val="00C57492"/>
    <w:rsid w:val="00C7004A"/>
    <w:rsid w:val="00C705C0"/>
    <w:rsid w:val="00C874B9"/>
    <w:rsid w:val="00C95C8C"/>
    <w:rsid w:val="00C965F5"/>
    <w:rsid w:val="00CD06C4"/>
    <w:rsid w:val="00CE285C"/>
    <w:rsid w:val="00CE621A"/>
    <w:rsid w:val="00CF0688"/>
    <w:rsid w:val="00CF06D8"/>
    <w:rsid w:val="00CF3116"/>
    <w:rsid w:val="00CF3465"/>
    <w:rsid w:val="00D07669"/>
    <w:rsid w:val="00D104FA"/>
    <w:rsid w:val="00D34E63"/>
    <w:rsid w:val="00D40168"/>
    <w:rsid w:val="00D40D75"/>
    <w:rsid w:val="00D42866"/>
    <w:rsid w:val="00D94856"/>
    <w:rsid w:val="00DA77B7"/>
    <w:rsid w:val="00DB0A6A"/>
    <w:rsid w:val="00DB77B7"/>
    <w:rsid w:val="00DC560F"/>
    <w:rsid w:val="00DC59A4"/>
    <w:rsid w:val="00DD5E81"/>
    <w:rsid w:val="00E03E52"/>
    <w:rsid w:val="00E26614"/>
    <w:rsid w:val="00E44F0E"/>
    <w:rsid w:val="00E4518C"/>
    <w:rsid w:val="00E52515"/>
    <w:rsid w:val="00E604D2"/>
    <w:rsid w:val="00E65CE0"/>
    <w:rsid w:val="00E754BC"/>
    <w:rsid w:val="00E76B1E"/>
    <w:rsid w:val="00EA659F"/>
    <w:rsid w:val="00EB5DD0"/>
    <w:rsid w:val="00EC3537"/>
    <w:rsid w:val="00EC4757"/>
    <w:rsid w:val="00ED446A"/>
    <w:rsid w:val="00EE0D5A"/>
    <w:rsid w:val="00EF1B21"/>
    <w:rsid w:val="00F60F40"/>
    <w:rsid w:val="00F663B7"/>
    <w:rsid w:val="00F80912"/>
    <w:rsid w:val="00FA2A97"/>
    <w:rsid w:val="00FB1D4D"/>
    <w:rsid w:val="00FB2ED1"/>
    <w:rsid w:val="00FC2C7B"/>
    <w:rsid w:val="00FC421C"/>
    <w:rsid w:val="00FD12DC"/>
    <w:rsid w:val="00FF166E"/>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A2494F"/>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A2494F"/>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A2494F"/>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A2494F"/>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transparencia.gob.sv/institutions/mag/documents/memorias-de-labor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C4D4F-FF51-4300-BB62-0DD60184C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632</Words>
  <Characters>3478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4</cp:revision>
  <cp:lastPrinted>2019-05-07T22:39:00Z</cp:lastPrinted>
  <dcterms:created xsi:type="dcterms:W3CDTF">2019-05-07T22:39:00Z</dcterms:created>
  <dcterms:modified xsi:type="dcterms:W3CDTF">2019-05-07T22:40:00Z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