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62" w:rsidRDefault="00733362" w:rsidP="0003368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66"/>
          <w:sz w:val="24"/>
          <w:lang w:val="es-SV"/>
        </w:rPr>
      </w:pPr>
    </w:p>
    <w:p w:rsidR="00630FA6" w:rsidRPr="00733362" w:rsidRDefault="00630FA6" w:rsidP="0003368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66"/>
          <w:sz w:val="24"/>
          <w:u w:val="single"/>
          <w:lang w:val="es-SV"/>
        </w:rPr>
      </w:pPr>
      <w:r w:rsidRPr="00733362">
        <w:rPr>
          <w:rFonts w:eastAsia="Arial Unicode MS" w:cstheme="minorHAnsi"/>
          <w:b/>
          <w:color w:val="000066"/>
          <w:sz w:val="24"/>
          <w:lang w:val="es-SV"/>
        </w:rPr>
        <w:t xml:space="preserve">RESOLUCIÓN EN RESPUESTA A SOLICITUD DE INFORMACIÓN MAG OIR N° </w:t>
      </w:r>
      <w:r w:rsidRPr="00733362">
        <w:rPr>
          <w:rFonts w:eastAsia="Arial Unicode MS" w:cstheme="minorHAnsi"/>
          <w:b/>
          <w:color w:val="000066"/>
          <w:sz w:val="24"/>
          <w:u w:val="single"/>
          <w:lang w:val="es-SV"/>
        </w:rPr>
        <w:t>0</w:t>
      </w:r>
      <w:r w:rsidR="001D00EF">
        <w:rPr>
          <w:rFonts w:eastAsia="Arial Unicode MS" w:cstheme="minorHAnsi"/>
          <w:b/>
          <w:color w:val="000066"/>
          <w:sz w:val="24"/>
          <w:u w:val="single"/>
          <w:lang w:val="es-SV"/>
        </w:rPr>
        <w:t>4</w:t>
      </w:r>
      <w:r w:rsidR="003A11FC">
        <w:rPr>
          <w:rFonts w:eastAsia="Arial Unicode MS" w:cstheme="minorHAnsi"/>
          <w:b/>
          <w:color w:val="000066"/>
          <w:sz w:val="24"/>
          <w:u w:val="single"/>
          <w:lang w:val="es-SV"/>
        </w:rPr>
        <w:t>3</w:t>
      </w:r>
      <w:r w:rsidRPr="00733362">
        <w:rPr>
          <w:rFonts w:eastAsia="Arial Unicode MS" w:cstheme="minorHAnsi"/>
          <w:b/>
          <w:color w:val="000066"/>
          <w:sz w:val="24"/>
          <w:u w:val="single"/>
          <w:lang w:val="es-SV"/>
        </w:rPr>
        <w:t>-2019</w:t>
      </w:r>
    </w:p>
    <w:p w:rsidR="00630FA6" w:rsidRDefault="00630FA6" w:rsidP="0003368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DC560F" w:rsidRPr="005E176D" w:rsidRDefault="00DC560F" w:rsidP="00DC560F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  <w:r w:rsidRPr="005E176D">
        <w:rPr>
          <w:rFonts w:ascii="Calibri" w:eastAsia="Arial Unicode MS" w:hAnsi="Calibri" w:cs="Arial Unicode MS"/>
          <w:lang w:eastAsia="es-SV"/>
        </w:rPr>
        <w:t xml:space="preserve">Santa Tecla, departamento de La Libertad, a </w:t>
      </w:r>
      <w:r w:rsidRPr="005E176D">
        <w:rPr>
          <w:rFonts w:ascii="Calibri" w:eastAsia="Arial Unicode MS" w:hAnsi="Calibri" w:cs="Arial Unicode MS"/>
          <w:color w:val="000066"/>
          <w:lang w:eastAsia="es-SV"/>
        </w:rPr>
        <w:t xml:space="preserve">las </w:t>
      </w:r>
      <w:r w:rsidR="001D00EF">
        <w:rPr>
          <w:rFonts w:ascii="Calibri" w:eastAsia="Arial Unicode MS" w:hAnsi="Calibri" w:cs="Arial Unicode MS"/>
          <w:color w:val="000066"/>
          <w:lang w:eastAsia="es-SV"/>
        </w:rPr>
        <w:t>diecisiete</w:t>
      </w:r>
      <w:r w:rsidRPr="005E176D">
        <w:rPr>
          <w:rFonts w:ascii="Calibri" w:eastAsia="Arial Unicode MS" w:hAnsi="Calibri" w:cs="Arial Unicode MS"/>
          <w:color w:val="000066"/>
          <w:lang w:eastAsia="es-SV"/>
        </w:rPr>
        <w:t xml:space="preserve"> horas con </w:t>
      </w:r>
      <w:r w:rsidR="001D00EF">
        <w:rPr>
          <w:rFonts w:ascii="Calibri" w:eastAsia="Arial Unicode MS" w:hAnsi="Calibri" w:cs="Arial Unicode MS"/>
          <w:color w:val="000066"/>
          <w:lang w:eastAsia="es-SV"/>
        </w:rPr>
        <w:t>treinta</w:t>
      </w:r>
      <w:r w:rsidR="003A11FC">
        <w:rPr>
          <w:rFonts w:ascii="Calibri" w:eastAsia="Arial Unicode MS" w:hAnsi="Calibri" w:cs="Arial Unicode MS"/>
          <w:color w:val="000066"/>
          <w:lang w:eastAsia="es-SV"/>
        </w:rPr>
        <w:t xml:space="preserve"> y dos</w:t>
      </w:r>
      <w:r w:rsidR="001D00EF">
        <w:rPr>
          <w:rFonts w:ascii="Calibri" w:eastAsia="Arial Unicode MS" w:hAnsi="Calibri" w:cs="Arial Unicode MS"/>
          <w:color w:val="000066"/>
          <w:lang w:eastAsia="es-SV"/>
        </w:rPr>
        <w:t xml:space="preserve"> m</w:t>
      </w:r>
      <w:r w:rsidRPr="005E176D">
        <w:rPr>
          <w:rFonts w:ascii="Calibri" w:eastAsia="Arial Unicode MS" w:hAnsi="Calibri" w:cs="Arial Unicode MS"/>
          <w:color w:val="000066"/>
          <w:lang w:eastAsia="es-SV"/>
        </w:rPr>
        <w:t xml:space="preserve">inutos del día </w:t>
      </w:r>
      <w:r w:rsidR="003A11FC">
        <w:rPr>
          <w:rFonts w:ascii="Calibri" w:eastAsia="Arial Unicode MS" w:hAnsi="Calibri" w:cs="Arial Unicode MS"/>
          <w:color w:val="000066"/>
          <w:lang w:eastAsia="es-SV"/>
        </w:rPr>
        <w:t xml:space="preserve">doce </w:t>
      </w:r>
      <w:r w:rsidR="001D00EF">
        <w:rPr>
          <w:rFonts w:ascii="Calibri" w:eastAsia="Arial Unicode MS" w:hAnsi="Calibri" w:cs="Arial Unicode MS"/>
          <w:color w:val="000066"/>
          <w:lang w:eastAsia="es-SV"/>
        </w:rPr>
        <w:t>d</w:t>
      </w:r>
      <w:r w:rsidRPr="005E176D">
        <w:rPr>
          <w:rFonts w:ascii="Calibri" w:eastAsia="Arial Unicode MS" w:hAnsi="Calibri" w:cs="Arial Unicode MS"/>
          <w:color w:val="000066"/>
          <w:lang w:eastAsia="es-SV"/>
        </w:rPr>
        <w:t>e abril de dos mil diecinueve</w:t>
      </w:r>
      <w:r w:rsidRPr="005E176D">
        <w:rPr>
          <w:rFonts w:ascii="Calibri" w:eastAsia="Arial Unicode MS" w:hAnsi="Calibri" w:cs="Arial Unicode MS"/>
          <w:color w:val="000099"/>
          <w:lang w:eastAsia="es-SV"/>
        </w:rPr>
        <w:t>,</w:t>
      </w:r>
      <w:r w:rsidRPr="005E176D">
        <w:rPr>
          <w:rFonts w:ascii="Calibri" w:eastAsia="Arial Unicode MS" w:hAnsi="Calibri" w:cs="Arial Unicode MS"/>
          <w:lang w:eastAsia="es-SV"/>
        </w:rPr>
        <w:t xml:space="preserve"> luego de haber recibido y admitido la solicitud de inform</w:t>
      </w:r>
      <w:r w:rsidRPr="005E176D">
        <w:rPr>
          <w:rFonts w:ascii="Calibri" w:eastAsia="Arial Unicode MS" w:hAnsi="Calibri" w:cs="Arial Unicode MS"/>
          <w:lang w:eastAsia="es-SV"/>
        </w:rPr>
        <w:t>a</w:t>
      </w:r>
      <w:r w:rsidRPr="005E176D">
        <w:rPr>
          <w:rFonts w:ascii="Calibri" w:eastAsia="Arial Unicode MS" w:hAnsi="Calibri" w:cs="Arial Unicode MS"/>
          <w:lang w:eastAsia="es-SV"/>
        </w:rPr>
        <w:t xml:space="preserve">ción </w:t>
      </w:r>
      <w:r w:rsidRPr="005E176D">
        <w:rPr>
          <w:rFonts w:ascii="Calibri" w:eastAsia="Arial Unicode MS" w:hAnsi="Calibri" w:cs="Arial Unicode MS"/>
          <w:b/>
          <w:color w:val="000066"/>
          <w:lang w:eastAsia="es-SV"/>
        </w:rPr>
        <w:t>MAG OIR No. 0</w:t>
      </w:r>
      <w:r w:rsidR="001D00EF">
        <w:rPr>
          <w:rFonts w:ascii="Calibri" w:eastAsia="Arial Unicode MS" w:hAnsi="Calibri" w:cs="Arial Unicode MS"/>
          <w:b/>
          <w:color w:val="000066"/>
          <w:lang w:eastAsia="es-SV"/>
        </w:rPr>
        <w:t>4</w:t>
      </w:r>
      <w:r w:rsidR="003A11FC">
        <w:rPr>
          <w:rFonts w:ascii="Calibri" w:eastAsia="Arial Unicode MS" w:hAnsi="Calibri" w:cs="Arial Unicode MS"/>
          <w:b/>
          <w:color w:val="000066"/>
          <w:lang w:eastAsia="es-SV"/>
        </w:rPr>
        <w:t>3</w:t>
      </w:r>
      <w:r w:rsidRPr="005E176D">
        <w:rPr>
          <w:rFonts w:ascii="Calibri" w:eastAsia="Arial Unicode MS" w:hAnsi="Calibri" w:cs="Arial Unicode MS"/>
          <w:b/>
          <w:color w:val="000066"/>
          <w:lang w:eastAsia="es-SV"/>
        </w:rPr>
        <w:t>-2019</w:t>
      </w:r>
      <w:r w:rsidRPr="005E176D">
        <w:rPr>
          <w:rFonts w:ascii="Calibri" w:eastAsia="Arial Unicode MS" w:hAnsi="Calibri" w:cs="Arial Unicode MS"/>
          <w:color w:val="000099"/>
          <w:lang w:eastAsia="es-SV"/>
        </w:rPr>
        <w:t xml:space="preserve"> </w:t>
      </w:r>
      <w:r w:rsidRPr="005E176D">
        <w:rPr>
          <w:rFonts w:ascii="Calibri" w:eastAsia="Arial Unicode MS" w:hAnsi="Calibri" w:cs="Arial Unicode MS"/>
          <w:lang w:eastAsia="es-SV"/>
        </w:rPr>
        <w:t>presentada ante la Oficina de Información y Respuesta de esta depende</w:t>
      </w:r>
      <w:r w:rsidRPr="005E176D">
        <w:rPr>
          <w:rFonts w:ascii="Calibri" w:eastAsia="Arial Unicode MS" w:hAnsi="Calibri" w:cs="Arial Unicode MS"/>
          <w:lang w:eastAsia="es-SV"/>
        </w:rPr>
        <w:t>n</w:t>
      </w:r>
      <w:r w:rsidRPr="005E176D">
        <w:rPr>
          <w:rFonts w:ascii="Calibri" w:eastAsia="Arial Unicode MS" w:hAnsi="Calibri" w:cs="Arial Unicode MS"/>
          <w:lang w:eastAsia="es-SV"/>
        </w:rPr>
        <w:t>cia,</w:t>
      </w:r>
      <w:r w:rsidRPr="005E176D">
        <w:rPr>
          <w:rFonts w:eastAsia="Arial Unicode MS" w:cstheme="minorHAnsi"/>
          <w:lang w:eastAsia="es-SV"/>
        </w:rPr>
        <w:t xml:space="preserve"> por parte de </w:t>
      </w:r>
      <w:r w:rsidR="00647210">
        <w:rPr>
          <w:rFonts w:eastAsia="Arial Unicode MS" w:cstheme="minorHAnsi"/>
          <w:b/>
          <w:color w:val="000066"/>
          <w:lang w:eastAsia="es-SV"/>
        </w:rPr>
        <w:t>xxx</w:t>
      </w:r>
      <w:r w:rsidRPr="005E176D">
        <w:rPr>
          <w:rFonts w:eastAsia="Arial Unicode MS" w:cstheme="minorHAnsi"/>
          <w:lang w:eastAsia="es-SV"/>
        </w:rPr>
        <w:t>, de hoy en adelante PETICIONARIO, identificado con Documento Único de Ide</w:t>
      </w:r>
      <w:r w:rsidRPr="005E176D">
        <w:rPr>
          <w:rFonts w:eastAsia="Arial Unicode MS" w:cstheme="minorHAnsi"/>
          <w:lang w:eastAsia="es-SV"/>
        </w:rPr>
        <w:t>n</w:t>
      </w:r>
      <w:r w:rsidRPr="005E176D">
        <w:rPr>
          <w:rFonts w:eastAsia="Arial Unicode MS" w:cstheme="minorHAnsi"/>
          <w:lang w:eastAsia="es-SV"/>
        </w:rPr>
        <w:t xml:space="preserve">tidad </w:t>
      </w:r>
      <w:r w:rsidRPr="005E176D">
        <w:rPr>
          <w:rFonts w:eastAsia="Arial Unicode MS" w:cstheme="minorHAnsi"/>
          <w:b/>
          <w:color w:val="000066"/>
          <w:lang w:eastAsia="es-SV"/>
        </w:rPr>
        <w:t xml:space="preserve">N° </w:t>
      </w:r>
      <w:r w:rsidR="00647210">
        <w:rPr>
          <w:rFonts w:eastAsia="Arial Unicode MS" w:cstheme="minorHAnsi"/>
          <w:b/>
          <w:color w:val="000066"/>
          <w:lang w:eastAsia="es-SV"/>
        </w:rPr>
        <w:t>xxx</w:t>
      </w:r>
      <w:bookmarkStart w:id="0" w:name="_GoBack"/>
      <w:bookmarkEnd w:id="0"/>
      <w:r w:rsidRPr="005E176D">
        <w:rPr>
          <w:rFonts w:eastAsia="Arial Unicode MS" w:cstheme="minorHAnsi"/>
          <w:b/>
          <w:color w:val="000066"/>
          <w:lang w:eastAsia="es-SV"/>
        </w:rPr>
        <w:t xml:space="preserve"> </w:t>
      </w:r>
      <w:r w:rsidRPr="005E176D">
        <w:rPr>
          <w:rFonts w:ascii="Calibri" w:eastAsia="Arial Unicode MS" w:hAnsi="Calibri" w:cs="Arial Unicode MS"/>
          <w:lang w:eastAsia="es-SV"/>
        </w:rPr>
        <w:t xml:space="preserve"> al respecto CONSIDERANDO que:</w:t>
      </w:r>
    </w:p>
    <w:p w:rsidR="00DC560F" w:rsidRPr="005E176D" w:rsidRDefault="00DC560F" w:rsidP="00DC560F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</w:p>
    <w:p w:rsidR="00DC560F" w:rsidRPr="005E176D" w:rsidRDefault="00DC560F" w:rsidP="00DC560F">
      <w:pPr>
        <w:pStyle w:val="Prrafodelista"/>
        <w:numPr>
          <w:ilvl w:val="0"/>
          <w:numId w:val="44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5E176D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El </w:t>
      </w:r>
      <w:r w:rsidRPr="005E176D"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  <w:t>Peticionario</w:t>
      </w:r>
      <w:r w:rsidRPr="005E176D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 xml:space="preserve"> </w:t>
      </w:r>
      <w:r w:rsidRPr="005E176D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presentó solicitud de información el día </w:t>
      </w:r>
      <w:r w:rsidR="003A11FC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quince </w:t>
      </w:r>
      <w:r w:rsidRPr="005E176D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de </w:t>
      </w:r>
      <w:r w:rsidR="001D00EF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marzo</w:t>
      </w:r>
      <w:r w:rsidRPr="005E176D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de dos mil diecinueve a las </w:t>
      </w:r>
      <w:r w:rsidR="003A11FC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nueve horas</w:t>
      </w:r>
      <w:r w:rsidRPr="005E176D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, </w:t>
      </w:r>
      <w:r w:rsidR="003A11FC">
        <w:rPr>
          <w:rFonts w:asciiTheme="minorHAnsi" w:eastAsia="Arial Unicode MS" w:hAnsiTheme="minorHAnsi" w:cstheme="minorHAnsi"/>
          <w:sz w:val="22"/>
          <w:szCs w:val="22"/>
          <w:lang w:eastAsia="es-SV"/>
        </w:rPr>
        <w:t>de manera presencial a las OIR</w:t>
      </w:r>
      <w:r w:rsidRPr="005E176D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, siendo admitida </w:t>
      </w:r>
      <w:r w:rsidR="00C57492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el día </w:t>
      </w:r>
      <w:r w:rsidR="003A11FC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dieciocho </w:t>
      </w:r>
      <w:r w:rsidR="00C57492">
        <w:rPr>
          <w:rFonts w:asciiTheme="minorHAnsi" w:eastAsia="Arial Unicode MS" w:hAnsiTheme="minorHAnsi" w:cstheme="minorHAnsi"/>
          <w:sz w:val="22"/>
          <w:szCs w:val="22"/>
          <w:lang w:eastAsia="es-SV"/>
        </w:rPr>
        <w:t>del mismo mes y año</w:t>
      </w:r>
      <w:r w:rsidRPr="005E176D">
        <w:rPr>
          <w:rFonts w:asciiTheme="minorHAnsi" w:eastAsia="Arial Unicode MS" w:hAnsiTheme="minorHAnsi" w:cstheme="minorHAnsi"/>
          <w:sz w:val="22"/>
          <w:szCs w:val="22"/>
          <w:lang w:eastAsia="es-SV"/>
        </w:rPr>
        <w:t>, en la cual solicita lo siguiente:</w:t>
      </w:r>
    </w:p>
    <w:p w:rsidR="00630FA6" w:rsidRPr="005E176D" w:rsidRDefault="00630FA6" w:rsidP="00033680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eastAsia="es-ES"/>
        </w:rPr>
      </w:pPr>
    </w:p>
    <w:p w:rsidR="00016803" w:rsidRPr="003A11FC" w:rsidRDefault="003A11FC" w:rsidP="003A11FC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eastAsia="Times New Roman" w:cstheme="minorHAnsi"/>
          <w:color w:val="000066"/>
        </w:rPr>
      </w:pPr>
      <w:r>
        <w:rPr>
          <w:rFonts w:eastAsia="Times New Roman" w:cstheme="minorHAnsi"/>
          <w:color w:val="000066"/>
        </w:rPr>
        <w:t>“</w:t>
      </w:r>
      <w:r w:rsidRPr="003A11FC">
        <w:rPr>
          <w:rFonts w:eastAsia="Times New Roman" w:cstheme="minorHAnsi"/>
          <w:color w:val="000066"/>
          <w:lang w:val="x-none"/>
        </w:rPr>
        <w:t>Información detallada sobre el proceso: LG-108/2018-MAG; denominado "ADECUACION DE</w:t>
      </w:r>
      <w:r w:rsidRPr="003A11FC">
        <w:rPr>
          <w:rFonts w:eastAsia="Times New Roman" w:cstheme="minorHAnsi"/>
          <w:color w:val="000066"/>
        </w:rPr>
        <w:t xml:space="preserve"> </w:t>
      </w:r>
      <w:r w:rsidRPr="003A11FC">
        <w:rPr>
          <w:rFonts w:eastAsia="Times New Roman" w:cstheme="minorHAnsi"/>
          <w:color w:val="000066"/>
          <w:lang w:val="x-none"/>
        </w:rPr>
        <w:t>ESPACIOS PARA PUESTOS EN LAS INSTALACIONES DE AGROMERCADO SAN MARTIN, EN EL</w:t>
      </w:r>
      <w:r w:rsidRPr="003A11FC">
        <w:rPr>
          <w:rFonts w:eastAsia="Times New Roman" w:cstheme="minorHAnsi"/>
          <w:color w:val="000066"/>
        </w:rPr>
        <w:t xml:space="preserve"> </w:t>
      </w:r>
      <w:r w:rsidRPr="003A11FC">
        <w:rPr>
          <w:rFonts w:eastAsia="Times New Roman" w:cstheme="minorHAnsi"/>
          <w:color w:val="000066"/>
          <w:lang w:val="x-none"/>
        </w:rPr>
        <w:t>MUNICIPIO DE SAN MARTIN, DEPARTAMENTO DE SAN SALVADOR", promovido por el</w:t>
      </w:r>
      <w:r w:rsidRPr="003A11FC">
        <w:rPr>
          <w:rFonts w:eastAsia="Times New Roman" w:cstheme="minorHAnsi"/>
          <w:color w:val="000066"/>
        </w:rPr>
        <w:t xml:space="preserve"> </w:t>
      </w:r>
      <w:r w:rsidRPr="003A11FC">
        <w:rPr>
          <w:rFonts w:eastAsia="Times New Roman" w:cstheme="minorHAnsi"/>
          <w:color w:val="000066"/>
          <w:lang w:val="x-none"/>
        </w:rPr>
        <w:t>Ministerio de Agricultura y Ganadería</w:t>
      </w:r>
      <w:r>
        <w:rPr>
          <w:rFonts w:eastAsia="Times New Roman" w:cstheme="minorHAnsi"/>
          <w:color w:val="000066"/>
        </w:rPr>
        <w:t>”</w:t>
      </w:r>
    </w:p>
    <w:p w:rsidR="003A11FC" w:rsidRPr="003A11FC" w:rsidRDefault="003A11FC" w:rsidP="003A11FC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eastAsia="Arial Unicode MS" w:cstheme="minorHAnsi"/>
        </w:rPr>
      </w:pPr>
    </w:p>
    <w:p w:rsidR="00630FA6" w:rsidRPr="005E176D" w:rsidRDefault="00630FA6" w:rsidP="00033680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E176D">
        <w:rPr>
          <w:rFonts w:asciiTheme="minorHAnsi" w:eastAsia="Arial Unicode MS" w:hAnsiTheme="minorHAnsi" w:cstheme="minorHAnsi"/>
          <w:sz w:val="22"/>
          <w:szCs w:val="22"/>
        </w:rPr>
        <w:t>Se verificó el cumplimiento de los requisitos para solicitar información tal como lo señala el Art. 66 de la Ley de Acceso a la Información Pública (en lo consiguiente LAIP), y se procedió a emitir la con</w:t>
      </w:r>
      <w:r w:rsidR="0064518B" w:rsidRPr="005E176D">
        <w:rPr>
          <w:rFonts w:asciiTheme="minorHAnsi" w:eastAsia="Arial Unicode MS" w:hAnsiTheme="minorHAnsi" w:cstheme="minorHAnsi"/>
          <w:sz w:val="22"/>
          <w:szCs w:val="22"/>
        </w:rPr>
        <w:t>stancia de recepción respectiva</w:t>
      </w:r>
      <w:r w:rsidR="00C57492">
        <w:rPr>
          <w:rFonts w:asciiTheme="minorHAnsi" w:eastAsia="Arial Unicode MS" w:hAnsiTheme="minorHAnsi" w:cstheme="minorHAnsi"/>
          <w:sz w:val="22"/>
          <w:szCs w:val="22"/>
        </w:rPr>
        <w:t>;</w:t>
      </w:r>
    </w:p>
    <w:p w:rsidR="00630FA6" w:rsidRPr="005E176D" w:rsidRDefault="00630FA6" w:rsidP="000336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2E0184" w:rsidRPr="005E176D" w:rsidRDefault="00630FA6" w:rsidP="002E0184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E176D">
        <w:rPr>
          <w:rFonts w:asciiTheme="minorHAnsi" w:eastAsia="Arial Unicode MS" w:hAnsiTheme="minorHAnsi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  <w:r w:rsidR="00C57492">
        <w:rPr>
          <w:rFonts w:asciiTheme="minorHAnsi" w:eastAsia="Arial Unicode MS" w:hAnsiTheme="minorHAnsi" w:cstheme="minorHAnsi"/>
          <w:sz w:val="22"/>
          <w:szCs w:val="22"/>
        </w:rPr>
        <w:t>;</w:t>
      </w:r>
    </w:p>
    <w:p w:rsidR="002E0184" w:rsidRPr="005E176D" w:rsidRDefault="002E0184" w:rsidP="002E018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2E0184" w:rsidRPr="005E176D" w:rsidRDefault="002E0184" w:rsidP="002E0184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E176D">
        <w:rPr>
          <w:rFonts w:asciiTheme="minorHAnsi" w:eastAsia="Arial Unicode MS" w:hAnsiTheme="minorHAnsi" w:cstheme="minorHAnsi"/>
          <w:sz w:val="22"/>
          <w:szCs w:val="22"/>
        </w:rPr>
        <w:t>Que lo peticiona</w:t>
      </w:r>
      <w:r w:rsidR="00733362">
        <w:rPr>
          <w:rFonts w:asciiTheme="minorHAnsi" w:eastAsia="Arial Unicode MS" w:hAnsiTheme="minorHAnsi" w:cstheme="minorHAnsi"/>
          <w:sz w:val="22"/>
          <w:szCs w:val="22"/>
        </w:rPr>
        <w:t>rio</w:t>
      </w:r>
      <w:r w:rsidRPr="005E176D">
        <w:rPr>
          <w:rFonts w:asciiTheme="minorHAnsi" w:eastAsia="Arial Unicode MS" w:hAnsiTheme="minorHAnsi" w:cstheme="minorHAnsi"/>
          <w:sz w:val="22"/>
          <w:szCs w:val="22"/>
        </w:rPr>
        <w:t xml:space="preserve"> se fundamenta en el artículo 2 de la LAIP, mediante el cual concede a los ciudadanos el derecho de acceso a la información generada en las instituciones públicas; y a los principios que rigen la LAIP en su artículo 4</w:t>
      </w:r>
      <w:r w:rsidR="00C57492">
        <w:rPr>
          <w:rFonts w:asciiTheme="minorHAnsi" w:eastAsia="Arial Unicode MS" w:hAnsiTheme="minorHAnsi" w:cstheme="minorHAnsi"/>
          <w:sz w:val="22"/>
          <w:szCs w:val="22"/>
        </w:rPr>
        <w:t>;</w:t>
      </w:r>
    </w:p>
    <w:p w:rsidR="002E0184" w:rsidRPr="005E176D" w:rsidRDefault="002E0184" w:rsidP="002E0184">
      <w:pPr>
        <w:pStyle w:val="Prrafodelista"/>
        <w:rPr>
          <w:rFonts w:asciiTheme="minorHAnsi" w:eastAsia="Arial Unicode MS" w:hAnsiTheme="minorHAnsi" w:cstheme="minorHAnsi"/>
          <w:sz w:val="22"/>
          <w:szCs w:val="22"/>
        </w:rPr>
      </w:pPr>
    </w:p>
    <w:p w:rsidR="00630FA6" w:rsidRDefault="00630FA6" w:rsidP="00033680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E176D">
        <w:rPr>
          <w:rFonts w:asciiTheme="minorHAnsi" w:eastAsia="Arial Unicode MS" w:hAnsiTheme="minorHAnsi" w:cstheme="minorHAnsi"/>
          <w:sz w:val="22"/>
          <w:szCs w:val="22"/>
        </w:rPr>
        <w:t>Que lo requerido no se encuentra entre las excepciones enumeradas en los arts. 19 y 24 de la Ley, y 19 del Reglamento</w:t>
      </w:r>
      <w:r w:rsidR="00C57492">
        <w:rPr>
          <w:rFonts w:asciiTheme="minorHAnsi" w:eastAsia="Arial Unicode MS" w:hAnsiTheme="minorHAnsi" w:cstheme="minorHAnsi"/>
          <w:sz w:val="22"/>
          <w:szCs w:val="22"/>
        </w:rPr>
        <w:t>;</w:t>
      </w:r>
    </w:p>
    <w:p w:rsidR="00C57492" w:rsidRPr="00C57492" w:rsidRDefault="00C57492" w:rsidP="00C57492">
      <w:pPr>
        <w:pStyle w:val="Prrafodelista"/>
        <w:rPr>
          <w:rFonts w:asciiTheme="minorHAnsi" w:eastAsia="Arial Unicode MS" w:hAnsiTheme="minorHAnsi" w:cstheme="minorHAnsi"/>
          <w:sz w:val="22"/>
          <w:szCs w:val="22"/>
        </w:rPr>
      </w:pPr>
    </w:p>
    <w:p w:rsidR="00C57492" w:rsidRPr="00C57492" w:rsidRDefault="00C57492" w:rsidP="003A11FC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Que se solicitó la información a la </w:t>
      </w:r>
      <w:r w:rsidR="003A11FC" w:rsidRPr="003A11FC">
        <w:rPr>
          <w:rFonts w:asciiTheme="minorHAnsi" w:eastAsia="Arial Unicode MS" w:hAnsiTheme="minorHAnsi" w:cstheme="minorHAnsi"/>
          <w:i/>
          <w:color w:val="000066"/>
          <w:sz w:val="22"/>
          <w:szCs w:val="22"/>
        </w:rPr>
        <w:t>Oficina de Adquisiciones y Contrataciones Institucional-OACI</w:t>
      </w:r>
      <w:r w:rsidR="003A11FC">
        <w:rPr>
          <w:rFonts w:asciiTheme="minorHAnsi" w:eastAsia="Arial Unicode MS" w:hAnsiTheme="minorHAnsi" w:cstheme="minorHAnsi"/>
          <w:sz w:val="22"/>
          <w:szCs w:val="22"/>
        </w:rPr>
        <w:t>, unidad administrativa que debe conocer de la información solicitada;</w:t>
      </w:r>
      <w:r w:rsidR="003A11FC" w:rsidRPr="00C5749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3E5D7D" w:rsidRDefault="00C57492" w:rsidP="00033680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lastRenderedPageBreak/>
        <w:t>Que la</w:t>
      </w:r>
      <w:r w:rsidR="003A11F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A11FC" w:rsidRPr="003E5D7D">
        <w:rPr>
          <w:rFonts w:asciiTheme="minorHAnsi" w:eastAsia="Arial Unicode MS" w:hAnsiTheme="minorHAnsi" w:cstheme="minorHAnsi"/>
          <w:i/>
          <w:color w:val="000066"/>
          <w:sz w:val="22"/>
          <w:szCs w:val="22"/>
        </w:rPr>
        <w:t>Oficina de Adquisiciones y Contrataciones Institucional-OAC</w:t>
      </w:r>
      <w:r w:rsidR="003A11FC" w:rsidRPr="003E5D7D">
        <w:rPr>
          <w:rFonts w:asciiTheme="minorHAnsi" w:eastAsia="Arial Unicode MS" w:hAnsiTheme="minorHAnsi" w:cstheme="minorHAnsi"/>
          <w:i/>
          <w:color w:val="000066"/>
          <w:sz w:val="22"/>
          <w:szCs w:val="22"/>
        </w:rPr>
        <w:t>I</w:t>
      </w:r>
      <w:r w:rsidR="001D00EF">
        <w:rPr>
          <w:rFonts w:asciiTheme="minorHAnsi" w:eastAsia="Arial Unicode MS" w:hAnsiTheme="minorHAnsi" w:cstheme="minorHAnsi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respondió </w:t>
      </w:r>
      <w:r w:rsidR="003A11FC">
        <w:rPr>
          <w:rFonts w:asciiTheme="minorHAnsi" w:eastAsia="Arial Unicode MS" w:hAnsiTheme="minorHAnsi" w:cstheme="minorHAnsi"/>
          <w:sz w:val="22"/>
          <w:szCs w:val="22"/>
        </w:rPr>
        <w:t>este día</w:t>
      </w:r>
      <w:r w:rsidR="003E5D7D">
        <w:rPr>
          <w:rFonts w:asciiTheme="minorHAnsi" w:eastAsia="Arial Unicode MS" w:hAnsiTheme="minorHAnsi" w:cstheme="minorHAnsi"/>
          <w:sz w:val="22"/>
          <w:szCs w:val="22"/>
        </w:rPr>
        <w:t xml:space="preserve">, habiéndose recibido la notificación en la OIR a las </w:t>
      </w:r>
      <w:r w:rsidR="003E5D7D" w:rsidRPr="003E5D7D">
        <w:rPr>
          <w:rFonts w:asciiTheme="minorHAnsi" w:eastAsia="Arial Unicode MS" w:hAnsiTheme="minorHAnsi" w:cstheme="minorHAnsi"/>
          <w:i/>
          <w:sz w:val="22"/>
          <w:szCs w:val="22"/>
        </w:rPr>
        <w:t>quince horas con quince minutos</w:t>
      </w:r>
      <w:r w:rsidR="003E5D7D">
        <w:rPr>
          <w:rFonts w:asciiTheme="minorHAnsi" w:eastAsia="Arial Unicode MS" w:hAnsiTheme="minorHAnsi" w:cstheme="minorHAnsi"/>
          <w:sz w:val="22"/>
          <w:szCs w:val="22"/>
        </w:rPr>
        <w:t>, adjunto nota de respuesta, en la cual comunican que dicho proceso fue declarado sin efecto.</w:t>
      </w:r>
    </w:p>
    <w:p w:rsidR="001D00EF" w:rsidRDefault="001D00EF" w:rsidP="000336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186817" w:rsidRDefault="001D00EF" w:rsidP="000336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Por tanto c</w:t>
      </w:r>
      <w:r w:rsidR="00630FA6" w:rsidRPr="005E176D">
        <w:rPr>
          <w:rFonts w:eastAsia="Arial Unicode MS" w:cstheme="minorHAnsi"/>
        </w:rPr>
        <w:t>on base a las disposiciones legales a</w:t>
      </w:r>
      <w:r w:rsidR="00033680" w:rsidRPr="005E176D">
        <w:rPr>
          <w:rFonts w:eastAsia="Arial Unicode MS" w:cstheme="minorHAnsi"/>
        </w:rPr>
        <w:t>nteriormente</w:t>
      </w:r>
      <w:r w:rsidR="00630FA6" w:rsidRPr="005E176D">
        <w:rPr>
          <w:rFonts w:eastAsia="Arial Unicode MS" w:cstheme="minorHAnsi"/>
        </w:rPr>
        <w:t xml:space="preserve"> citadas y los razonamientos expue</w:t>
      </w:r>
      <w:r w:rsidR="00630FA6" w:rsidRPr="005E176D">
        <w:rPr>
          <w:rFonts w:eastAsia="Arial Unicode MS" w:cstheme="minorHAnsi"/>
        </w:rPr>
        <w:t>s</w:t>
      </w:r>
      <w:r w:rsidR="00630FA6" w:rsidRPr="005E176D">
        <w:rPr>
          <w:rFonts w:eastAsia="Arial Unicode MS" w:cstheme="minorHAnsi"/>
        </w:rPr>
        <w:t>tos, se RESUELVE:</w:t>
      </w:r>
    </w:p>
    <w:p w:rsidR="00633317" w:rsidRPr="00633317" w:rsidRDefault="00633317" w:rsidP="0003368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24"/>
        </w:rPr>
      </w:pPr>
    </w:p>
    <w:p w:rsidR="00633317" w:rsidRPr="00633317" w:rsidRDefault="00633317" w:rsidP="00633317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color w:val="000066"/>
          <w:sz w:val="22"/>
        </w:rPr>
      </w:pPr>
      <w:r>
        <w:rPr>
          <w:rFonts w:asciiTheme="minorHAnsi" w:eastAsia="Meiryo UI" w:hAnsiTheme="minorHAnsi" w:cstheme="minorHAnsi"/>
          <w:sz w:val="22"/>
        </w:rPr>
        <w:t xml:space="preserve">Que </w:t>
      </w:r>
      <w:r w:rsidRPr="00633317">
        <w:rPr>
          <w:rFonts w:asciiTheme="minorHAnsi" w:eastAsia="Meiryo UI" w:hAnsiTheme="minorHAnsi" w:cstheme="minorHAnsi"/>
          <w:sz w:val="22"/>
        </w:rPr>
        <w:t xml:space="preserve">después de analizar la base de lo solicitado, y considerando que la Ley de Acceso a la Información Pública dispone en el art. 73 que nos encontramos ante un caso de información </w:t>
      </w:r>
      <w:r w:rsidRPr="00633317">
        <w:rPr>
          <w:rFonts w:asciiTheme="minorHAnsi" w:eastAsia="Meiryo UI" w:hAnsiTheme="minorHAnsi" w:cstheme="minorHAnsi"/>
          <w:b/>
          <w:color w:val="000066"/>
          <w:sz w:val="22"/>
        </w:rPr>
        <w:t>INEXISTENTE</w:t>
      </w:r>
      <w:r w:rsidRPr="00633317">
        <w:rPr>
          <w:rFonts w:asciiTheme="minorHAnsi" w:eastAsia="Meiryo UI" w:hAnsiTheme="minorHAnsi" w:cstheme="minorHAnsi"/>
          <w:sz w:val="22"/>
        </w:rPr>
        <w:t xml:space="preserve">, lo que impide brindar lo requerido por el peticionario </w:t>
      </w:r>
      <w:r>
        <w:rPr>
          <w:rFonts w:asciiTheme="minorHAnsi" w:eastAsia="Meiryo UI" w:hAnsiTheme="minorHAnsi" w:cstheme="minorHAnsi"/>
          <w:sz w:val="22"/>
        </w:rPr>
        <w:t xml:space="preserve">esta dependencia </w:t>
      </w:r>
      <w:r w:rsidRPr="00633317">
        <w:rPr>
          <w:rFonts w:asciiTheme="minorHAnsi" w:eastAsia="Meiryo UI" w:hAnsiTheme="minorHAnsi" w:cstheme="minorHAnsi"/>
          <w:sz w:val="22"/>
        </w:rPr>
        <w:t xml:space="preserve">concluye: </w:t>
      </w:r>
      <w:r w:rsidRPr="00633317">
        <w:rPr>
          <w:rFonts w:asciiTheme="minorHAnsi" w:eastAsia="Meiryo UI" w:hAnsiTheme="minorHAnsi" w:cstheme="minorHAnsi"/>
          <w:b/>
          <w:color w:val="000066"/>
          <w:sz w:val="22"/>
        </w:rPr>
        <w:t>NO ENTREGAR LA INFORMACIÓN SOLICITADA POR INEXISTENCIA.</w:t>
      </w:r>
    </w:p>
    <w:p w:rsidR="00633317" w:rsidRPr="00633317" w:rsidRDefault="00633317" w:rsidP="00633317">
      <w:pPr>
        <w:tabs>
          <w:tab w:val="left" w:pos="5115"/>
        </w:tabs>
        <w:spacing w:after="0" w:line="240" w:lineRule="auto"/>
        <w:ind w:firstLine="45"/>
        <w:jc w:val="both"/>
        <w:rPr>
          <w:rFonts w:eastAsia="Arial Unicode MS" w:cstheme="minorHAnsi"/>
          <w:sz w:val="12"/>
          <w:lang w:val="es-SV"/>
        </w:rPr>
      </w:pPr>
    </w:p>
    <w:p w:rsidR="00633317" w:rsidRPr="00633317" w:rsidRDefault="00633317" w:rsidP="00633317">
      <w:pPr>
        <w:pStyle w:val="Prrafodelista"/>
        <w:rPr>
          <w:rFonts w:asciiTheme="minorHAnsi" w:hAnsiTheme="minorHAnsi" w:cstheme="minorHAnsi"/>
          <w:color w:val="000066"/>
          <w:sz w:val="22"/>
        </w:rPr>
      </w:pPr>
    </w:p>
    <w:p w:rsidR="00633317" w:rsidRPr="00633317" w:rsidRDefault="00633317" w:rsidP="00633317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633317">
        <w:rPr>
          <w:rFonts w:asciiTheme="minorHAnsi" w:eastAsia="Meiryo UI" w:hAnsiTheme="minorHAnsi" w:cstheme="minorHAnsi"/>
          <w:sz w:val="22"/>
        </w:rPr>
        <w:t>NOTIFIQUESE</w:t>
      </w:r>
    </w:p>
    <w:p w:rsidR="001D1A4C" w:rsidRPr="005E176D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</w:rPr>
      </w:pPr>
    </w:p>
    <w:p w:rsidR="0001122D" w:rsidRDefault="0001122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b/>
          <w:i/>
          <w:color w:val="000000"/>
        </w:rPr>
      </w:pPr>
    </w:p>
    <w:p w:rsidR="00BD6B00" w:rsidRPr="005E176D" w:rsidRDefault="00BD6B00" w:rsidP="0064518B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BD6B00" w:rsidRPr="005E176D" w:rsidRDefault="00BD6B00" w:rsidP="0064518B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016803" w:rsidRPr="005E176D" w:rsidRDefault="00016803" w:rsidP="00016803">
      <w:pPr>
        <w:snapToGrid w:val="0"/>
        <w:spacing w:after="0" w:line="240" w:lineRule="auto"/>
        <w:ind w:firstLine="720"/>
        <w:jc w:val="center"/>
        <w:rPr>
          <w:rFonts w:eastAsia="Arial Unicode MS" w:cstheme="minorHAnsi"/>
          <w:b/>
          <w:i/>
          <w:color w:val="000099"/>
          <w:lang w:val="es-SV"/>
        </w:rPr>
      </w:pPr>
    </w:p>
    <w:p w:rsidR="00016803" w:rsidRPr="00AC1DDB" w:rsidRDefault="00630FA6" w:rsidP="00016803">
      <w:pPr>
        <w:snapToGrid w:val="0"/>
        <w:spacing w:after="0" w:line="240" w:lineRule="auto"/>
        <w:ind w:firstLine="720"/>
        <w:jc w:val="center"/>
        <w:rPr>
          <w:rFonts w:eastAsia="Arial Unicode MS" w:cstheme="minorHAnsi"/>
          <w:b/>
          <w:i/>
          <w:color w:val="000066"/>
          <w:lang w:val="es-SV"/>
        </w:rPr>
      </w:pPr>
      <w:r w:rsidRPr="00AC1DDB">
        <w:rPr>
          <w:rFonts w:eastAsia="Arial Unicode MS" w:cstheme="minorHAnsi"/>
          <w:b/>
          <w:i/>
          <w:color w:val="000066"/>
          <w:lang w:val="es-SV"/>
        </w:rPr>
        <w:t>Ana Patricia</w:t>
      </w:r>
      <w:r w:rsidR="0064518B" w:rsidRPr="00AC1DDB">
        <w:rPr>
          <w:rFonts w:eastAsia="Arial Unicode MS" w:cstheme="minorHAnsi"/>
          <w:b/>
          <w:i/>
          <w:color w:val="000066"/>
          <w:lang w:val="es-SV"/>
        </w:rPr>
        <w:t xml:space="preserve"> Sánchez de Cruz, </w:t>
      </w:r>
    </w:p>
    <w:p w:rsidR="00630FA6" w:rsidRPr="00AC1DDB" w:rsidRDefault="0064518B" w:rsidP="00016803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  <w:r w:rsidRPr="00AC1DDB">
        <w:rPr>
          <w:rFonts w:eastAsia="Arial Unicode MS" w:cstheme="minorHAnsi"/>
          <w:b/>
          <w:i/>
          <w:color w:val="000066"/>
          <w:lang w:val="es-SV"/>
        </w:rPr>
        <w:t xml:space="preserve">Oficial de Información </w:t>
      </w:r>
      <w:r w:rsidR="00630FA6" w:rsidRPr="00AC1DDB">
        <w:rPr>
          <w:rFonts w:eastAsia="Arial Unicode MS" w:cstheme="minorHAnsi"/>
          <w:b/>
          <w:i/>
          <w:color w:val="000066"/>
          <w:lang w:val="es-SV"/>
        </w:rPr>
        <w:t>MAG</w:t>
      </w:r>
    </w:p>
    <w:sectPr w:rsidR="00630FA6" w:rsidRPr="00AC1DDB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B6" w:rsidRDefault="005650B6">
      <w:pPr>
        <w:spacing w:after="0" w:line="240" w:lineRule="auto"/>
      </w:pPr>
      <w:r>
        <w:separator/>
      </w:r>
    </w:p>
  </w:endnote>
  <w:endnote w:type="continuationSeparator" w:id="0">
    <w:p w:rsidR="005650B6" w:rsidRDefault="0056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E616161" wp14:editId="48E17106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Pr="003A11FC" w:rsidRDefault="007667FB">
    <w:pPr>
      <w:pStyle w:val="Piedepgina"/>
      <w:jc w:val="center"/>
      <w:rPr>
        <w:rFonts w:ascii="ITC Avant Garde Std Bk" w:hAnsi="ITC Avant Garde Std Bk"/>
        <w:i/>
        <w:szCs w:val="18"/>
      </w:rPr>
    </w:pPr>
    <w:r w:rsidRPr="003A11FC">
      <w:rPr>
        <w:rFonts w:ascii="ITC Avant Garde Std Bk" w:hAnsi="ITC Avant Garde Std Bk"/>
        <w:i/>
        <w:szCs w:val="18"/>
      </w:rPr>
      <w:t>Aclárese al peticionario (a) que de no estar de acuerdo con la presente resolución, le asiste el d</w:t>
    </w:r>
    <w:r w:rsidRPr="003A11FC">
      <w:rPr>
        <w:rFonts w:ascii="ITC Avant Garde Std Bk" w:hAnsi="ITC Avant Garde Std Bk"/>
        <w:i/>
        <w:szCs w:val="18"/>
      </w:rPr>
      <w:t>e</w:t>
    </w:r>
    <w:r w:rsidRPr="003A11FC">
      <w:rPr>
        <w:rFonts w:ascii="ITC Avant Garde Std Bk" w:hAnsi="ITC Avant Garde Std Bk"/>
        <w:i/>
        <w:szCs w:val="18"/>
      </w:rPr>
      <w:t xml:space="preserve">recho de interponer el recurso de apelación de conformidad lo normado en los artículos 72 inciso 2°, </w:t>
    </w:r>
    <w:r w:rsidR="00973C14" w:rsidRPr="003A11FC">
      <w:rPr>
        <w:rFonts w:ascii="ITC Avant Garde Std Bk" w:hAnsi="ITC Avant Garde Std Bk"/>
        <w:i/>
        <w:szCs w:val="18"/>
      </w:rPr>
      <w:t>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47210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47210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B6" w:rsidRDefault="005650B6">
      <w:pPr>
        <w:spacing w:after="0" w:line="240" w:lineRule="auto"/>
      </w:pPr>
      <w:r>
        <w:separator/>
      </w:r>
    </w:p>
  </w:footnote>
  <w:footnote w:type="continuationSeparator" w:id="0">
    <w:p w:rsidR="005650B6" w:rsidRDefault="0056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405EBC3E" wp14:editId="0D685C2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77A3545F" wp14:editId="4FE8C06A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32B0D"/>
    <w:multiLevelType w:val="hybridMultilevel"/>
    <w:tmpl w:val="75D4E4A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0E7675"/>
    <w:multiLevelType w:val="hybridMultilevel"/>
    <w:tmpl w:val="9BF224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758EA"/>
    <w:multiLevelType w:val="hybridMultilevel"/>
    <w:tmpl w:val="934656B8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809D9"/>
    <w:multiLevelType w:val="hybridMultilevel"/>
    <w:tmpl w:val="DD42C27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B13BA"/>
    <w:multiLevelType w:val="hybridMultilevel"/>
    <w:tmpl w:val="EE0616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40BB9"/>
    <w:multiLevelType w:val="hybridMultilevel"/>
    <w:tmpl w:val="F87AF5A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A74025"/>
    <w:multiLevelType w:val="hybridMultilevel"/>
    <w:tmpl w:val="F3F491D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A6537C"/>
    <w:multiLevelType w:val="hybridMultilevel"/>
    <w:tmpl w:val="1CEAA22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02E3E"/>
    <w:multiLevelType w:val="hybridMultilevel"/>
    <w:tmpl w:val="5F8CDAE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7E4D7E"/>
    <w:multiLevelType w:val="hybridMultilevel"/>
    <w:tmpl w:val="49908E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42060"/>
    <w:multiLevelType w:val="hybridMultilevel"/>
    <w:tmpl w:val="F9DAE3D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9799F"/>
    <w:multiLevelType w:val="hybridMultilevel"/>
    <w:tmpl w:val="A7B8CF56"/>
    <w:lvl w:ilvl="0" w:tplc="44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EF6CF1"/>
    <w:multiLevelType w:val="hybridMultilevel"/>
    <w:tmpl w:val="3C4E0B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C654C8"/>
    <w:multiLevelType w:val="hybridMultilevel"/>
    <w:tmpl w:val="9A1EDC2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36"/>
  </w:num>
  <w:num w:numId="5">
    <w:abstractNumId w:val="40"/>
  </w:num>
  <w:num w:numId="6">
    <w:abstractNumId w:val="21"/>
  </w:num>
  <w:num w:numId="7">
    <w:abstractNumId w:val="33"/>
  </w:num>
  <w:num w:numId="8">
    <w:abstractNumId w:val="14"/>
  </w:num>
  <w:num w:numId="9">
    <w:abstractNumId w:val="7"/>
  </w:num>
  <w:num w:numId="10">
    <w:abstractNumId w:val="16"/>
  </w:num>
  <w:num w:numId="11">
    <w:abstractNumId w:val="10"/>
  </w:num>
  <w:num w:numId="12">
    <w:abstractNumId w:val="35"/>
  </w:num>
  <w:num w:numId="13">
    <w:abstractNumId w:val="38"/>
  </w:num>
  <w:num w:numId="14">
    <w:abstractNumId w:val="39"/>
  </w:num>
  <w:num w:numId="15">
    <w:abstractNumId w:val="6"/>
  </w:num>
  <w:num w:numId="16">
    <w:abstractNumId w:val="8"/>
  </w:num>
  <w:num w:numId="17">
    <w:abstractNumId w:val="37"/>
  </w:num>
  <w:num w:numId="18">
    <w:abstractNumId w:val="11"/>
  </w:num>
  <w:num w:numId="19">
    <w:abstractNumId w:val="25"/>
  </w:num>
  <w:num w:numId="20">
    <w:abstractNumId w:val="18"/>
  </w:num>
  <w:num w:numId="21">
    <w:abstractNumId w:val="30"/>
  </w:num>
  <w:num w:numId="22">
    <w:abstractNumId w:val="4"/>
  </w:num>
  <w:num w:numId="23">
    <w:abstractNumId w:val="20"/>
  </w:num>
  <w:num w:numId="24">
    <w:abstractNumId w:val="22"/>
  </w:num>
  <w:num w:numId="25">
    <w:abstractNumId w:val="0"/>
  </w:num>
  <w:num w:numId="26">
    <w:abstractNumId w:val="5"/>
  </w:num>
  <w:num w:numId="27">
    <w:abstractNumId w:val="28"/>
  </w:num>
  <w:num w:numId="28">
    <w:abstractNumId w:val="32"/>
  </w:num>
  <w:num w:numId="29">
    <w:abstractNumId w:val="26"/>
  </w:num>
  <w:num w:numId="30">
    <w:abstractNumId w:val="29"/>
  </w:num>
  <w:num w:numId="31">
    <w:abstractNumId w:val="2"/>
  </w:num>
  <w:num w:numId="32">
    <w:abstractNumId w:val="23"/>
  </w:num>
  <w:num w:numId="33">
    <w:abstractNumId w:val="27"/>
  </w:num>
  <w:num w:numId="34">
    <w:abstractNumId w:val="28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1"/>
  </w:num>
  <w:num w:numId="39">
    <w:abstractNumId w:val="34"/>
  </w:num>
  <w:num w:numId="40">
    <w:abstractNumId w:val="13"/>
  </w:num>
  <w:num w:numId="41">
    <w:abstractNumId w:val="1"/>
  </w:num>
  <w:num w:numId="42">
    <w:abstractNumId w:val="31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33680"/>
    <w:rsid w:val="00042522"/>
    <w:rsid w:val="0006641B"/>
    <w:rsid w:val="00071AA8"/>
    <w:rsid w:val="000A20EF"/>
    <w:rsid w:val="000A3632"/>
    <w:rsid w:val="000A640D"/>
    <w:rsid w:val="000D40C9"/>
    <w:rsid w:val="000D484A"/>
    <w:rsid w:val="000E0822"/>
    <w:rsid w:val="00100855"/>
    <w:rsid w:val="00101B67"/>
    <w:rsid w:val="001045DC"/>
    <w:rsid w:val="00117B84"/>
    <w:rsid w:val="0013009A"/>
    <w:rsid w:val="00186817"/>
    <w:rsid w:val="001932C6"/>
    <w:rsid w:val="001B30C2"/>
    <w:rsid w:val="001C5B10"/>
    <w:rsid w:val="001D00EF"/>
    <w:rsid w:val="001D1A4C"/>
    <w:rsid w:val="001F2092"/>
    <w:rsid w:val="001F4004"/>
    <w:rsid w:val="00240AE9"/>
    <w:rsid w:val="0024111A"/>
    <w:rsid w:val="002475D8"/>
    <w:rsid w:val="00273C94"/>
    <w:rsid w:val="00281E5E"/>
    <w:rsid w:val="00287E5C"/>
    <w:rsid w:val="002A7749"/>
    <w:rsid w:val="002B4938"/>
    <w:rsid w:val="002C45DA"/>
    <w:rsid w:val="002C5078"/>
    <w:rsid w:val="002E0184"/>
    <w:rsid w:val="002E1C1D"/>
    <w:rsid w:val="00304283"/>
    <w:rsid w:val="003773DF"/>
    <w:rsid w:val="00381045"/>
    <w:rsid w:val="003A11FC"/>
    <w:rsid w:val="003C5E11"/>
    <w:rsid w:val="003D0F0E"/>
    <w:rsid w:val="003D7492"/>
    <w:rsid w:val="003E1742"/>
    <w:rsid w:val="003E3483"/>
    <w:rsid w:val="003E5D7D"/>
    <w:rsid w:val="00412E7C"/>
    <w:rsid w:val="00461D11"/>
    <w:rsid w:val="00474C71"/>
    <w:rsid w:val="0049769E"/>
    <w:rsid w:val="004A53F4"/>
    <w:rsid w:val="004C6A24"/>
    <w:rsid w:val="004D3A2C"/>
    <w:rsid w:val="004D6136"/>
    <w:rsid w:val="005114CC"/>
    <w:rsid w:val="005327E1"/>
    <w:rsid w:val="00550202"/>
    <w:rsid w:val="005560DA"/>
    <w:rsid w:val="005650B6"/>
    <w:rsid w:val="005D0918"/>
    <w:rsid w:val="005E176D"/>
    <w:rsid w:val="00615270"/>
    <w:rsid w:val="00616506"/>
    <w:rsid w:val="00622984"/>
    <w:rsid w:val="00630FA6"/>
    <w:rsid w:val="00633317"/>
    <w:rsid w:val="006361B0"/>
    <w:rsid w:val="0064518B"/>
    <w:rsid w:val="00646D79"/>
    <w:rsid w:val="00647210"/>
    <w:rsid w:val="0065184C"/>
    <w:rsid w:val="00667A07"/>
    <w:rsid w:val="00684709"/>
    <w:rsid w:val="00685CC9"/>
    <w:rsid w:val="00690845"/>
    <w:rsid w:val="006939AB"/>
    <w:rsid w:val="006A1DB7"/>
    <w:rsid w:val="006A6149"/>
    <w:rsid w:val="006B3B15"/>
    <w:rsid w:val="006E036D"/>
    <w:rsid w:val="006E0B62"/>
    <w:rsid w:val="006E2A2E"/>
    <w:rsid w:val="006E406D"/>
    <w:rsid w:val="006E603C"/>
    <w:rsid w:val="006F3EE8"/>
    <w:rsid w:val="00733362"/>
    <w:rsid w:val="00740EE6"/>
    <w:rsid w:val="00740F40"/>
    <w:rsid w:val="0075545E"/>
    <w:rsid w:val="007667FB"/>
    <w:rsid w:val="00782883"/>
    <w:rsid w:val="007852E6"/>
    <w:rsid w:val="007E02FD"/>
    <w:rsid w:val="008039C3"/>
    <w:rsid w:val="00805D27"/>
    <w:rsid w:val="00810F78"/>
    <w:rsid w:val="00812924"/>
    <w:rsid w:val="008145B9"/>
    <w:rsid w:val="0082568C"/>
    <w:rsid w:val="008313DD"/>
    <w:rsid w:val="00844EA1"/>
    <w:rsid w:val="00845B70"/>
    <w:rsid w:val="008672AD"/>
    <w:rsid w:val="00885D2D"/>
    <w:rsid w:val="008A5ACC"/>
    <w:rsid w:val="008C3A99"/>
    <w:rsid w:val="008E4F25"/>
    <w:rsid w:val="00915D47"/>
    <w:rsid w:val="00917A19"/>
    <w:rsid w:val="009338EA"/>
    <w:rsid w:val="0095534D"/>
    <w:rsid w:val="009559A8"/>
    <w:rsid w:val="00960F83"/>
    <w:rsid w:val="0096559C"/>
    <w:rsid w:val="009656B4"/>
    <w:rsid w:val="00966A6C"/>
    <w:rsid w:val="00973C14"/>
    <w:rsid w:val="0097467C"/>
    <w:rsid w:val="0098548D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106DC"/>
    <w:rsid w:val="00A22683"/>
    <w:rsid w:val="00A23910"/>
    <w:rsid w:val="00A35336"/>
    <w:rsid w:val="00A530F3"/>
    <w:rsid w:val="00A678E9"/>
    <w:rsid w:val="00A81D72"/>
    <w:rsid w:val="00A857D7"/>
    <w:rsid w:val="00A969A1"/>
    <w:rsid w:val="00AC00C2"/>
    <w:rsid w:val="00AC1DDB"/>
    <w:rsid w:val="00AD3C33"/>
    <w:rsid w:val="00AE22F6"/>
    <w:rsid w:val="00AE32EC"/>
    <w:rsid w:val="00AF0B25"/>
    <w:rsid w:val="00B12819"/>
    <w:rsid w:val="00B128BD"/>
    <w:rsid w:val="00B23056"/>
    <w:rsid w:val="00B333BD"/>
    <w:rsid w:val="00B56B75"/>
    <w:rsid w:val="00B8713F"/>
    <w:rsid w:val="00BA56EE"/>
    <w:rsid w:val="00BC0E3B"/>
    <w:rsid w:val="00BC2CCE"/>
    <w:rsid w:val="00BC5260"/>
    <w:rsid w:val="00BD34F6"/>
    <w:rsid w:val="00BD6B00"/>
    <w:rsid w:val="00C00AEC"/>
    <w:rsid w:val="00C06616"/>
    <w:rsid w:val="00C23473"/>
    <w:rsid w:val="00C30FF1"/>
    <w:rsid w:val="00C335BC"/>
    <w:rsid w:val="00C46BFC"/>
    <w:rsid w:val="00C52826"/>
    <w:rsid w:val="00C57492"/>
    <w:rsid w:val="00C7004A"/>
    <w:rsid w:val="00C705C0"/>
    <w:rsid w:val="00C874B9"/>
    <w:rsid w:val="00C95C8C"/>
    <w:rsid w:val="00C965F5"/>
    <w:rsid w:val="00CD06C4"/>
    <w:rsid w:val="00CE285C"/>
    <w:rsid w:val="00CF0688"/>
    <w:rsid w:val="00CF06D8"/>
    <w:rsid w:val="00CF3465"/>
    <w:rsid w:val="00D07669"/>
    <w:rsid w:val="00D104FA"/>
    <w:rsid w:val="00D34E63"/>
    <w:rsid w:val="00D40168"/>
    <w:rsid w:val="00D40D75"/>
    <w:rsid w:val="00D42866"/>
    <w:rsid w:val="00D94856"/>
    <w:rsid w:val="00DA77B7"/>
    <w:rsid w:val="00DB0A6A"/>
    <w:rsid w:val="00DB77B7"/>
    <w:rsid w:val="00DC560F"/>
    <w:rsid w:val="00DC59A4"/>
    <w:rsid w:val="00E03E52"/>
    <w:rsid w:val="00E26614"/>
    <w:rsid w:val="00E4518C"/>
    <w:rsid w:val="00E52515"/>
    <w:rsid w:val="00E604D2"/>
    <w:rsid w:val="00E65CE0"/>
    <w:rsid w:val="00E754BC"/>
    <w:rsid w:val="00E76B1E"/>
    <w:rsid w:val="00EB5DD0"/>
    <w:rsid w:val="00EC3537"/>
    <w:rsid w:val="00EC4757"/>
    <w:rsid w:val="00ED446A"/>
    <w:rsid w:val="00EE0D5A"/>
    <w:rsid w:val="00F26EA6"/>
    <w:rsid w:val="00F60F40"/>
    <w:rsid w:val="00F663B7"/>
    <w:rsid w:val="00FA2A97"/>
    <w:rsid w:val="00FB1D4D"/>
    <w:rsid w:val="00FB2ED1"/>
    <w:rsid w:val="00FC2C7B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A728-4A5C-4DF0-A230-217A5095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2019-04-12T23:44:00Z</cp:lastPrinted>
  <dcterms:created xsi:type="dcterms:W3CDTF">2019-04-12T23:44:00Z</dcterms:created>
  <dcterms:modified xsi:type="dcterms:W3CDTF">2019-04-12T23:45:00Z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