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DE" w:rsidRPr="00255EDE" w:rsidRDefault="00255EDE" w:rsidP="00255EDE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255EDE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255EDE">
        <w:rPr>
          <w:rFonts w:asciiTheme="minorHAnsi" w:eastAsia="Arial Unicode MS" w:hAnsiTheme="minorHAnsi"/>
          <w:color w:val="C00000"/>
          <w:sz w:val="16"/>
          <w:u w:val="single"/>
        </w:rPr>
        <w:t>el nombre y DUI</w:t>
      </w:r>
      <w:r w:rsidRPr="00255EDE">
        <w:rPr>
          <w:rFonts w:asciiTheme="minorHAnsi" w:eastAsia="Arial Unicode MS" w:hAnsiTheme="minorHAnsi"/>
          <w:color w:val="C00000"/>
          <w:sz w:val="16"/>
        </w:rPr>
        <w:t xml:space="preserve"> por ser información que  vuelve ident</w:t>
      </w:r>
      <w:r w:rsidRPr="00255EDE">
        <w:rPr>
          <w:rFonts w:asciiTheme="minorHAnsi" w:eastAsia="Arial Unicode MS" w:hAnsiTheme="minorHAnsi"/>
          <w:color w:val="C00000"/>
          <w:sz w:val="16"/>
        </w:rPr>
        <w:t>i</w:t>
      </w:r>
      <w:r w:rsidRPr="00255EDE">
        <w:rPr>
          <w:rFonts w:asciiTheme="minorHAnsi" w:eastAsia="Arial Unicode MS" w:hAnsiTheme="minorHAnsi"/>
          <w:color w:val="C00000"/>
          <w:sz w:val="16"/>
        </w:rPr>
        <w:t xml:space="preserve">ficable al (la) solicitante según el Art. 6 literal “a”; y al Art 19, todos de la LAIP. El dato se ubicaba en la </w:t>
      </w:r>
      <w:r w:rsidRPr="00255EDE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255EDE">
        <w:rPr>
          <w:rFonts w:asciiTheme="minorHAnsi" w:eastAsia="Arial Unicode MS" w:hAnsiTheme="minorHAnsi"/>
          <w:color w:val="C00000"/>
          <w:sz w:val="16"/>
        </w:rPr>
        <w:t xml:space="preserve"> de la presente resol</w:t>
      </w:r>
      <w:r w:rsidRPr="00255EDE">
        <w:rPr>
          <w:rFonts w:asciiTheme="minorHAnsi" w:eastAsia="Arial Unicode MS" w:hAnsiTheme="minorHAnsi"/>
          <w:color w:val="C00000"/>
          <w:sz w:val="16"/>
        </w:rPr>
        <w:t>u</w:t>
      </w:r>
      <w:r w:rsidRPr="00255EDE">
        <w:rPr>
          <w:rFonts w:asciiTheme="minorHAnsi" w:eastAsia="Arial Unicode MS" w:hAnsiTheme="minorHAnsi"/>
          <w:color w:val="C00000"/>
          <w:sz w:val="16"/>
        </w:rPr>
        <w:t>ción</w:t>
      </w:r>
    </w:p>
    <w:p w:rsidR="0013009A" w:rsidRPr="006E2A2E" w:rsidRDefault="00973C14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u w:val="single"/>
          <w:lang w:val="es-SV"/>
        </w:rPr>
      </w:pPr>
      <w:r w:rsidRPr="006E2A2E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MAG OIR N° </w:t>
      </w:r>
      <w:r w:rsidR="006E2A2E" w:rsidRPr="006E2A2E">
        <w:rPr>
          <w:rFonts w:eastAsia="Arial Unicode MS" w:cstheme="minorHAnsi"/>
          <w:b/>
          <w:color w:val="182F7C"/>
          <w:u w:val="single"/>
          <w:lang w:val="es-SV"/>
        </w:rPr>
        <w:t>0</w:t>
      </w:r>
      <w:r w:rsidR="00A86B80">
        <w:rPr>
          <w:rFonts w:eastAsia="Arial Unicode MS" w:cstheme="minorHAnsi"/>
          <w:b/>
          <w:color w:val="182F7C"/>
          <w:u w:val="single"/>
          <w:lang w:val="es-SV"/>
        </w:rPr>
        <w:t>25</w:t>
      </w:r>
      <w:r w:rsidR="006E2A2E" w:rsidRPr="006E2A2E">
        <w:rPr>
          <w:rFonts w:eastAsia="Arial Unicode MS" w:cstheme="minorHAnsi"/>
          <w:b/>
          <w:color w:val="182F7C"/>
          <w:u w:val="single"/>
          <w:lang w:val="es-SV"/>
        </w:rPr>
        <w:t>-2019</w:t>
      </w:r>
    </w:p>
    <w:p w:rsidR="006E2A2E" w:rsidRPr="006E2A2E" w:rsidRDefault="006E2A2E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A02430" w:rsidRDefault="00973C14" w:rsidP="00845B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6E2A2E">
        <w:rPr>
          <w:rFonts w:eastAsia="Arial Unicode MS" w:cstheme="minorHAnsi"/>
        </w:rPr>
        <w:t xml:space="preserve">Santa Tecla, departamento de La Libertad a las </w:t>
      </w:r>
      <w:r w:rsidR="006E2A2E" w:rsidRPr="006E2A2E">
        <w:rPr>
          <w:rFonts w:eastAsia="Arial Unicode MS" w:cstheme="minorHAnsi"/>
          <w:color w:val="182F7C"/>
        </w:rPr>
        <w:t>c</w:t>
      </w:r>
      <w:r w:rsidR="00F663B7">
        <w:rPr>
          <w:rFonts w:eastAsia="Arial Unicode MS" w:cstheme="minorHAnsi"/>
          <w:color w:val="182F7C"/>
        </w:rPr>
        <w:t>atorce</w:t>
      </w:r>
      <w:r w:rsidR="006E2A2E"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color w:val="182F7C"/>
        </w:rPr>
        <w:t xml:space="preserve">horas con </w:t>
      </w:r>
      <w:r w:rsidR="00A86B80">
        <w:rPr>
          <w:rFonts w:eastAsia="Arial Unicode MS" w:cstheme="minorHAnsi"/>
          <w:color w:val="182F7C"/>
        </w:rPr>
        <w:t xml:space="preserve">cuarenta </w:t>
      </w:r>
      <w:r w:rsidRPr="006E2A2E">
        <w:rPr>
          <w:rFonts w:eastAsia="Arial Unicode MS" w:cstheme="minorHAnsi"/>
          <w:color w:val="182F7C"/>
        </w:rPr>
        <w:t xml:space="preserve">minutos del día </w:t>
      </w:r>
      <w:r w:rsidR="00A86B80">
        <w:rPr>
          <w:rFonts w:eastAsia="Arial Unicode MS" w:cstheme="minorHAnsi"/>
          <w:color w:val="182F7C"/>
        </w:rPr>
        <w:t>ocho de</w:t>
      </w:r>
      <w:r w:rsidR="00845B70">
        <w:rPr>
          <w:rFonts w:eastAsia="Arial Unicode MS" w:cstheme="minorHAnsi"/>
          <w:color w:val="182F7C"/>
        </w:rPr>
        <w:t xml:space="preserve"> marzo</w:t>
      </w:r>
      <w:r w:rsidR="00622984">
        <w:rPr>
          <w:rFonts w:eastAsia="Arial Unicode MS" w:cstheme="minorHAnsi"/>
          <w:color w:val="182F7C"/>
        </w:rPr>
        <w:t xml:space="preserve"> </w:t>
      </w:r>
      <w:r w:rsidR="006E2A2E" w:rsidRPr="006E2A2E">
        <w:rPr>
          <w:rFonts w:eastAsia="Arial Unicode MS" w:cstheme="minorHAnsi"/>
          <w:color w:val="182F7C"/>
        </w:rPr>
        <w:t>de dos</w:t>
      </w:r>
      <w:r w:rsidRPr="006E2A2E">
        <w:rPr>
          <w:rFonts w:eastAsia="Arial Unicode MS" w:cstheme="minorHAnsi"/>
          <w:color w:val="182F7C"/>
        </w:rPr>
        <w:t xml:space="preserve"> mil dieci</w:t>
      </w:r>
      <w:r w:rsidR="006E2A2E" w:rsidRPr="006E2A2E">
        <w:rPr>
          <w:rFonts w:eastAsia="Arial Unicode MS" w:cstheme="minorHAnsi"/>
          <w:color w:val="182F7C"/>
        </w:rPr>
        <w:t>nueve</w:t>
      </w:r>
      <w:r w:rsidRPr="006E2A2E">
        <w:rPr>
          <w:rFonts w:eastAsia="Arial Unicode MS" w:cstheme="minorHAnsi"/>
          <w:color w:val="002060"/>
        </w:rPr>
        <w:t>,</w:t>
      </w:r>
      <w:r w:rsidRPr="006E2A2E">
        <w:rPr>
          <w:rFonts w:eastAsia="Arial Unicode MS" w:cstheme="minorHAnsi"/>
        </w:rPr>
        <w:t xml:space="preserve"> el Ministerio de Agricultura y Ganadería luego de haber recib</w:t>
      </w:r>
      <w:r w:rsidRPr="006E2A2E">
        <w:rPr>
          <w:rFonts w:eastAsia="Arial Unicode MS" w:cstheme="minorHAnsi"/>
        </w:rPr>
        <w:t>i</w:t>
      </w:r>
      <w:r w:rsidRPr="006E2A2E">
        <w:rPr>
          <w:rFonts w:eastAsia="Arial Unicode MS" w:cstheme="minorHAnsi"/>
        </w:rPr>
        <w:t>do y admitido la solicitud de información</w:t>
      </w:r>
      <w:r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0</w:t>
      </w:r>
      <w:r w:rsidR="00A86B80">
        <w:rPr>
          <w:rFonts w:eastAsia="Arial Unicode MS" w:cstheme="minorHAnsi"/>
          <w:b/>
          <w:color w:val="182F7C"/>
          <w:lang w:val="es-SV"/>
        </w:rPr>
        <w:t>25</w:t>
      </w:r>
      <w:r w:rsidRPr="006E2A2E">
        <w:rPr>
          <w:rFonts w:eastAsia="Arial Unicode MS" w:cstheme="minorHAnsi"/>
          <w:b/>
          <w:color w:val="182F7C"/>
          <w:lang w:val="es-SV"/>
        </w:rPr>
        <w:t>-201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9</w:t>
      </w:r>
      <w:r w:rsidRPr="006E2A2E">
        <w:rPr>
          <w:rFonts w:eastAsia="Arial Unicode MS" w:cstheme="minorHAnsi"/>
          <w:color w:val="182F7C"/>
        </w:rPr>
        <w:t xml:space="preserve"> </w:t>
      </w:r>
      <w:r w:rsidR="006E2A2E" w:rsidRPr="006E2A2E">
        <w:rPr>
          <w:rFonts w:eastAsia="Arial Unicode MS" w:cstheme="minorHAnsi"/>
        </w:rPr>
        <w:t>presentada a</w:t>
      </w:r>
      <w:r w:rsidR="00A02430">
        <w:rPr>
          <w:rFonts w:eastAsia="Arial Unicode MS" w:cstheme="minorHAnsi"/>
        </w:rPr>
        <w:t>nte la Oficina de Info</w:t>
      </w:r>
      <w:r w:rsidR="00A02430">
        <w:rPr>
          <w:rFonts w:eastAsia="Arial Unicode MS" w:cstheme="minorHAnsi"/>
        </w:rPr>
        <w:t>r</w:t>
      </w:r>
      <w:r w:rsidR="00A02430">
        <w:rPr>
          <w:rFonts w:eastAsia="Arial Unicode MS" w:cstheme="minorHAnsi"/>
        </w:rPr>
        <w:t>mación y Respuesta , y CONSIDERANDO que:</w:t>
      </w:r>
    </w:p>
    <w:p w:rsidR="00A02430" w:rsidRPr="004D6136" w:rsidRDefault="00A02430" w:rsidP="00845B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02430" w:rsidRPr="00A530F3" w:rsidRDefault="00A02430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182F7C"/>
          <w:sz w:val="22"/>
          <w:szCs w:val="22"/>
          <w:lang w:val="es-SV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El día </w:t>
      </w:r>
      <w:r w:rsidR="00A86B80">
        <w:rPr>
          <w:rFonts w:asciiTheme="minorHAnsi" w:eastAsia="Arial Unicode MS" w:hAnsiTheme="minorHAnsi" w:cstheme="minorHAnsi"/>
          <w:sz w:val="22"/>
          <w:szCs w:val="22"/>
        </w:rPr>
        <w:t>diecinue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>ve</w:t>
      </w:r>
      <w:r w:rsidR="00A86B8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0709BE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de dos mil diecinueve </w:t>
      </w:r>
      <w:r w:rsidR="00A86B80">
        <w:rPr>
          <w:rFonts w:asciiTheme="minorHAnsi" w:eastAsia="Arial Unicode MS" w:hAnsiTheme="minorHAnsi" w:cstheme="minorHAnsi"/>
          <w:sz w:val="22"/>
          <w:szCs w:val="22"/>
        </w:rPr>
        <w:t xml:space="preserve">a las 3:52 pm 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se recibió solicitud de información por parte de  </w:t>
      </w:r>
      <w:r w:rsidR="00B61C07">
        <w:rPr>
          <w:rFonts w:asciiTheme="minorHAnsi" w:eastAsia="Arial Unicode MS" w:hAnsiTheme="minorHAnsi" w:cstheme="minorHAnsi"/>
          <w:sz w:val="22"/>
          <w:szCs w:val="22"/>
        </w:rPr>
        <w:t>----</w:t>
      </w:r>
      <w:r w:rsidRPr="00A530F3">
        <w:rPr>
          <w:rFonts w:asciiTheme="minorHAnsi" w:eastAsia="Arial Unicode MS" w:hAnsiTheme="minorHAnsi" w:cstheme="minorHAnsi"/>
          <w:b/>
          <w:color w:val="182F7C"/>
          <w:sz w:val="22"/>
          <w:szCs w:val="22"/>
          <w:lang w:val="es-SV"/>
        </w:rPr>
        <w:t xml:space="preserve">,  </w:t>
      </w:r>
      <w:r w:rsidR="00A86B80">
        <w:rPr>
          <w:rFonts w:asciiTheme="minorHAnsi" w:eastAsia="Arial Unicode MS" w:hAnsiTheme="minorHAnsi" w:cstheme="minorHAnsi"/>
          <w:sz w:val="22"/>
          <w:szCs w:val="22"/>
          <w:lang w:val="es-SV"/>
        </w:rPr>
        <w:t>identificado</w:t>
      </w:r>
      <w:r w:rsidRPr="00A530F3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con el DUI número </w:t>
      </w:r>
      <w:r w:rsidR="00B61C07">
        <w:rPr>
          <w:rFonts w:asciiTheme="minorHAnsi" w:eastAsia="Arial Unicode MS" w:hAnsiTheme="minorHAnsi" w:cstheme="minorHAnsi"/>
          <w:sz w:val="22"/>
          <w:szCs w:val="22"/>
          <w:lang w:val="es-SV"/>
        </w:rPr>
        <w:t>---</w:t>
      </w:r>
      <w:bookmarkStart w:id="0" w:name="_GoBack"/>
      <w:bookmarkEnd w:id="0"/>
      <w:r w:rsidRPr="00A530F3">
        <w:rPr>
          <w:rFonts w:asciiTheme="minorHAnsi" w:eastAsia="Arial Unicode MS" w:hAnsiTheme="minorHAnsi" w:cstheme="minorHAnsi"/>
          <w:sz w:val="22"/>
          <w:szCs w:val="22"/>
          <w:lang w:val="es-SV"/>
        </w:rPr>
        <w:t>, en la cual solicita</w:t>
      </w:r>
      <w:r w:rsidRPr="00A530F3">
        <w:rPr>
          <w:rFonts w:asciiTheme="minorHAnsi" w:eastAsia="Arial Unicode MS" w:hAnsiTheme="minorHAnsi" w:cstheme="minorHAnsi"/>
          <w:color w:val="182F7C"/>
          <w:sz w:val="22"/>
          <w:szCs w:val="22"/>
          <w:lang w:val="es-SV"/>
        </w:rPr>
        <w:t>:</w:t>
      </w:r>
    </w:p>
    <w:p w:rsidR="00A02430" w:rsidRPr="004D6136" w:rsidRDefault="00A02430" w:rsidP="00845B7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182F7C"/>
          <w:sz w:val="16"/>
          <w:lang w:val="es-SV"/>
        </w:rPr>
      </w:pPr>
    </w:p>
    <w:p w:rsidR="00A86B80" w:rsidRPr="00A86B80" w:rsidRDefault="00A86B80" w:rsidP="00A86B80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eastAsia="Times New Roman" w:cstheme="minorHAnsi"/>
          <w:color w:val="000066"/>
          <w:szCs w:val="24"/>
        </w:rPr>
      </w:pPr>
      <w:r w:rsidRPr="00A86B80">
        <w:rPr>
          <w:rFonts w:eastAsia="Times New Roman" w:cstheme="minorHAnsi"/>
          <w:color w:val="000066"/>
          <w:szCs w:val="24"/>
        </w:rPr>
        <w:t>I</w:t>
      </w:r>
      <w:r w:rsidRPr="00A86B80">
        <w:rPr>
          <w:rFonts w:eastAsia="Times New Roman" w:cstheme="minorHAnsi"/>
          <w:color w:val="000066"/>
          <w:szCs w:val="24"/>
          <w:lang w:val="x-none"/>
        </w:rPr>
        <w:t>nformación</w:t>
      </w:r>
      <w:r w:rsidRPr="00A86B80">
        <w:rPr>
          <w:rFonts w:eastAsia="Times New Roman" w:cstheme="minorHAnsi"/>
          <w:color w:val="000066"/>
          <w:szCs w:val="24"/>
          <w:lang w:val="x-none"/>
        </w:rPr>
        <w:t xml:space="preserve"> de asociaciones y/o cooperativas que se dediquen a la</w:t>
      </w:r>
      <w:r w:rsidRPr="00A86B80">
        <w:rPr>
          <w:rFonts w:eastAsia="Times New Roman" w:cstheme="minorHAnsi"/>
          <w:color w:val="000066"/>
          <w:szCs w:val="24"/>
          <w:lang w:val="x-none"/>
        </w:rPr>
        <w:t xml:space="preserve"> producción de plátano y guineo</w:t>
      </w:r>
      <w:r w:rsidRPr="00A86B80">
        <w:rPr>
          <w:rFonts w:eastAsia="Times New Roman" w:cstheme="minorHAnsi"/>
          <w:color w:val="000066"/>
          <w:szCs w:val="24"/>
          <w:lang w:val="x-none"/>
        </w:rPr>
        <w:t>:</w:t>
      </w:r>
    </w:p>
    <w:p w:rsidR="00A86B80" w:rsidRPr="00A86B80" w:rsidRDefault="00A86B80" w:rsidP="00A86B80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66"/>
          <w:sz w:val="22"/>
        </w:rPr>
      </w:pPr>
      <w:r w:rsidRPr="00A86B80">
        <w:rPr>
          <w:rFonts w:asciiTheme="minorHAnsi" w:hAnsiTheme="minorHAnsi" w:cstheme="minorHAnsi"/>
          <w:color w:val="000066"/>
          <w:sz w:val="22"/>
          <w:lang w:val="x-none"/>
        </w:rPr>
        <w:t>Nombre de la asociación</w:t>
      </w:r>
    </w:p>
    <w:p w:rsidR="00A86B80" w:rsidRPr="00A86B80" w:rsidRDefault="00A86B80" w:rsidP="00A86B80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66"/>
          <w:sz w:val="22"/>
        </w:rPr>
      </w:pPr>
      <w:r w:rsidRPr="00A86B80">
        <w:rPr>
          <w:rFonts w:asciiTheme="minorHAnsi" w:hAnsiTheme="minorHAnsi" w:cstheme="minorHAnsi"/>
          <w:color w:val="000066"/>
          <w:sz w:val="22"/>
          <w:lang w:val="x-none"/>
        </w:rPr>
        <w:t>Número de contacto (celular y/o fijo)</w:t>
      </w:r>
    </w:p>
    <w:p w:rsidR="00A86B80" w:rsidRPr="00A86B80" w:rsidRDefault="00A86B80" w:rsidP="00A86B80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66"/>
          <w:sz w:val="22"/>
        </w:rPr>
      </w:pPr>
      <w:r w:rsidRPr="00A86B80">
        <w:rPr>
          <w:rFonts w:asciiTheme="minorHAnsi" w:hAnsiTheme="minorHAnsi" w:cstheme="minorHAnsi"/>
          <w:color w:val="000066"/>
          <w:sz w:val="22"/>
          <w:lang w:val="x-none"/>
        </w:rPr>
        <w:t>Persona de contacto</w:t>
      </w:r>
    </w:p>
    <w:p w:rsidR="00A86B80" w:rsidRPr="00A86B80" w:rsidRDefault="00A86B80" w:rsidP="00A86B80">
      <w:pPr>
        <w:pStyle w:val="Prrafodelista"/>
        <w:numPr>
          <w:ilvl w:val="0"/>
          <w:numId w:val="32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66"/>
          <w:sz w:val="22"/>
          <w:lang w:val="x-none"/>
        </w:rPr>
      </w:pPr>
      <w:r w:rsidRPr="00A86B80">
        <w:rPr>
          <w:rFonts w:asciiTheme="minorHAnsi" w:hAnsiTheme="minorHAnsi" w:cstheme="minorHAnsi"/>
          <w:color w:val="000066"/>
          <w:sz w:val="22"/>
          <w:lang w:val="x-none"/>
        </w:rPr>
        <w:t>Ubicación</w:t>
      </w:r>
    </w:p>
    <w:p w:rsidR="00F663B7" w:rsidRPr="004D6136" w:rsidRDefault="00F663B7" w:rsidP="00F663B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6"/>
        </w:rPr>
      </w:pPr>
    </w:p>
    <w:p w:rsidR="00684709" w:rsidRPr="00A530F3" w:rsidRDefault="00684709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Se verificó el cumplimiento de los requisitos para solicitar información tal como lo </w:t>
      </w:r>
      <w:r w:rsidR="00740EE6" w:rsidRPr="00A530F3">
        <w:rPr>
          <w:rFonts w:asciiTheme="minorHAnsi" w:eastAsia="Arial Unicode MS" w:hAnsiTheme="minorHAnsi" w:cstheme="minorHAnsi"/>
          <w:sz w:val="22"/>
          <w:szCs w:val="22"/>
        </w:rPr>
        <w:t>señala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 el Art. 66 de la Ley de Acceso a la Información Pública (en lo consiguiente LAIP), y se procedió a emitir la constancia de recepción respectiva.</w:t>
      </w:r>
    </w:p>
    <w:p w:rsidR="00A02430" w:rsidRPr="004D6136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02430" w:rsidRPr="00A530F3" w:rsidRDefault="00A02430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</w:t>
      </w:r>
    </w:p>
    <w:p w:rsidR="00A530F3" w:rsidRPr="004D6136" w:rsidRDefault="00A530F3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530F3" w:rsidRPr="00A530F3" w:rsidRDefault="00A530F3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>Que lo peticionado se fundamenta en los artículos 2 y 4 de la LAIP</w:t>
      </w:r>
    </w:p>
    <w:p w:rsidR="00A02430" w:rsidRPr="004D6136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A02430" w:rsidRDefault="00A02430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530F3">
        <w:rPr>
          <w:rFonts w:asciiTheme="minorHAnsi" w:eastAsia="Arial Unicode MS" w:hAnsiTheme="minorHAnsi" w:cstheme="minorHAnsi"/>
          <w:sz w:val="22"/>
          <w:szCs w:val="22"/>
        </w:rPr>
        <w:t xml:space="preserve">Que </w:t>
      </w:r>
      <w:r w:rsidR="00A530F3" w:rsidRPr="00A530F3">
        <w:rPr>
          <w:rFonts w:asciiTheme="minorHAnsi" w:eastAsia="Arial Unicode MS" w:hAnsiTheme="minorHAnsi" w:cstheme="minorHAnsi"/>
          <w:sz w:val="22"/>
          <w:szCs w:val="22"/>
        </w:rPr>
        <w:t xml:space="preserve">además, </w:t>
      </w:r>
      <w:r w:rsidR="00A530F3" w:rsidRPr="00A530F3">
        <w:rPr>
          <w:rFonts w:asciiTheme="minorHAnsi" w:eastAsia="Arial Unicode MS" w:hAnsiTheme="minorHAnsi" w:cstheme="minorHAnsi"/>
          <w:color w:val="C00000"/>
          <w:sz w:val="22"/>
          <w:szCs w:val="22"/>
        </w:rPr>
        <w:t>parte</w:t>
      </w:r>
      <w:r w:rsidR="00A530F3" w:rsidRPr="00A530F3">
        <w:rPr>
          <w:rFonts w:asciiTheme="minorHAnsi" w:eastAsia="Arial Unicode MS" w:hAnsiTheme="minorHAnsi" w:cstheme="minorHAnsi"/>
          <w:sz w:val="22"/>
          <w:szCs w:val="22"/>
        </w:rPr>
        <w:t xml:space="preserve"> de </w:t>
      </w:r>
      <w:r w:rsidRPr="00A530F3">
        <w:rPr>
          <w:rFonts w:asciiTheme="minorHAnsi" w:eastAsia="Arial Unicode MS" w:hAnsiTheme="minorHAnsi" w:cstheme="minorHAnsi"/>
          <w:sz w:val="22"/>
          <w:szCs w:val="22"/>
        </w:rPr>
        <w:t>lo requerido no se encuentra entre las excepciones enumeradas en los arts. 19 y 24 de la Ley, y 19 del Reglamento</w:t>
      </w:r>
    </w:p>
    <w:p w:rsidR="00A86B80" w:rsidRPr="00A86B80" w:rsidRDefault="00A86B80" w:rsidP="00A86B80">
      <w:pPr>
        <w:pStyle w:val="Prrafodelista"/>
        <w:rPr>
          <w:rFonts w:asciiTheme="minorHAnsi" w:eastAsia="Arial Unicode MS" w:hAnsiTheme="minorHAnsi" w:cstheme="minorHAnsi"/>
          <w:sz w:val="22"/>
          <w:szCs w:val="22"/>
        </w:rPr>
      </w:pPr>
    </w:p>
    <w:p w:rsidR="00A86B80" w:rsidRPr="00A530F3" w:rsidRDefault="00A86B80" w:rsidP="00A530F3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Que se amplió el plazo para entregar la información por </w:t>
      </w:r>
      <w:r w:rsidRPr="00A86B80">
        <w:rPr>
          <w:rFonts w:asciiTheme="minorHAnsi" w:eastAsia="Arial Unicode MS" w:hAnsiTheme="minorHAnsi" w:cstheme="minorHAnsi"/>
          <w:i/>
          <w:sz w:val="22"/>
          <w:szCs w:val="22"/>
        </w:rPr>
        <w:t>complejidad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basados en el Art. 71 inciso 2° de la LAIP, estableciendo la nueva fecha de entrega para el doce de los corrientes.</w:t>
      </w:r>
    </w:p>
    <w:p w:rsidR="00A530F3" w:rsidRDefault="00A530F3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A02430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Con base a las disposiciones legales arriba citadas y los razonamientos expuestos, se RESUELVE:</w:t>
      </w:r>
    </w:p>
    <w:p w:rsidR="00AB7006" w:rsidRDefault="00AB7006">
      <w:pPr>
        <w:spacing w:after="0" w:line="240" w:lineRule="auto"/>
        <w:rPr>
          <w:rFonts w:eastAsia="Arial Unicode MS" w:cstheme="minorHAnsi"/>
          <w:sz w:val="16"/>
        </w:rPr>
      </w:pPr>
      <w:r>
        <w:rPr>
          <w:rFonts w:eastAsia="Arial Unicode MS" w:cstheme="minorHAnsi"/>
          <w:sz w:val="16"/>
        </w:rPr>
        <w:br w:type="page"/>
      </w:r>
    </w:p>
    <w:p w:rsidR="00A02430" w:rsidRPr="004D6136" w:rsidRDefault="00A02430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FB2ED1" w:rsidRPr="006E2A2E" w:rsidRDefault="0065184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6E2A2E">
        <w:rPr>
          <w:rFonts w:eastAsia="Arial Unicode MS" w:cstheme="minorHAnsi"/>
          <w:b/>
          <w:color w:val="182F7C"/>
          <w:lang w:val="es-SV"/>
        </w:rPr>
        <w:t xml:space="preserve">ENTREGAR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LA </w:t>
      </w:r>
      <w:r w:rsidR="007E02FD" w:rsidRPr="006E2A2E">
        <w:rPr>
          <w:rFonts w:eastAsia="Arial Unicode MS" w:cstheme="minorHAnsi"/>
          <w:b/>
          <w:color w:val="182F7C"/>
          <w:lang w:val="es-SV"/>
        </w:rPr>
        <w:t xml:space="preserve">SIGUIENTE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INFORMACIÓN </w:t>
      </w:r>
    </w:p>
    <w:p w:rsidR="00AE32EC" w:rsidRPr="004D6136" w:rsidRDefault="00AE32E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sz w:val="14"/>
          <w:lang w:val="es-SV"/>
        </w:rPr>
      </w:pPr>
    </w:p>
    <w:p w:rsidR="009B64E9" w:rsidRPr="004D6136" w:rsidRDefault="00287E5C" w:rsidP="004D6136">
      <w:pPr>
        <w:pStyle w:val="Prrafodelista"/>
        <w:numPr>
          <w:ilvl w:val="0"/>
          <w:numId w:val="30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sz w:val="22"/>
          <w:lang w:val="es-SV"/>
        </w:rPr>
      </w:pP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Se adjunta </w:t>
      </w:r>
      <w:r w:rsidR="00A530F3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al presente oficio </w:t>
      </w:r>
      <w:r w:rsidR="00A86B80">
        <w:rPr>
          <w:rFonts w:asciiTheme="minorHAnsi" w:eastAsia="Arial Unicode MS" w:hAnsiTheme="minorHAnsi" w:cstheme="minorHAnsi"/>
          <w:i/>
          <w:color w:val="000066"/>
          <w:sz w:val="22"/>
          <w:lang w:val="es-SV"/>
        </w:rPr>
        <w:t xml:space="preserve">una lista de productores de plátano y guineo que dieron su aval para proporcionar su número de teléfono porque son números telefónicos de particulares, no de las cooperativas y </w:t>
      </w:r>
      <w:r w:rsidR="00A530F3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de los que este ministerio tiene conocimiento y registro. </w:t>
      </w:r>
    </w:p>
    <w:p w:rsidR="009B64E9" w:rsidRPr="004D6136" w:rsidRDefault="009B64E9" w:rsidP="003773DF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sz w:val="20"/>
          <w:lang w:val="es-SV"/>
        </w:rPr>
      </w:pPr>
    </w:p>
    <w:p w:rsidR="00DA77B7" w:rsidRDefault="00A530F3" w:rsidP="004D6136">
      <w:pPr>
        <w:pStyle w:val="Prrafodelista"/>
        <w:numPr>
          <w:ilvl w:val="0"/>
          <w:numId w:val="30"/>
        </w:numPr>
        <w:tabs>
          <w:tab w:val="left" w:pos="5115"/>
        </w:tabs>
        <w:jc w:val="both"/>
        <w:rPr>
          <w:rFonts w:asciiTheme="minorHAnsi" w:eastAsia="Arial Unicode MS" w:hAnsiTheme="minorHAnsi" w:cstheme="minorHAnsi"/>
          <w:sz w:val="22"/>
          <w:lang w:val="es-SV"/>
        </w:rPr>
      </w:pP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Es importante aclarar que fundamentados en el Art. </w:t>
      </w:r>
      <w:r w:rsidR="00AB7006">
        <w:rPr>
          <w:rFonts w:asciiTheme="minorHAnsi" w:eastAsia="Arial Unicode MS" w:hAnsiTheme="minorHAnsi" w:cstheme="minorHAnsi"/>
          <w:sz w:val="22"/>
          <w:lang w:val="es-SV"/>
        </w:rPr>
        <w:t>25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de la LAIP, se </w:t>
      </w:r>
      <w:r w:rsidRPr="004D6136">
        <w:rPr>
          <w:rFonts w:asciiTheme="minorHAnsi" w:eastAsia="Arial Unicode MS" w:hAnsiTheme="minorHAnsi" w:cstheme="minorHAnsi"/>
          <w:b/>
          <w:i/>
          <w:color w:val="000066"/>
          <w:sz w:val="22"/>
          <w:lang w:val="es-SV"/>
        </w:rPr>
        <w:t xml:space="preserve">entrega </w:t>
      </w:r>
      <w:r w:rsidR="00AB7006">
        <w:rPr>
          <w:rFonts w:asciiTheme="minorHAnsi" w:eastAsia="Arial Unicode MS" w:hAnsiTheme="minorHAnsi" w:cstheme="minorHAnsi"/>
          <w:b/>
          <w:i/>
          <w:color w:val="000066"/>
          <w:sz w:val="22"/>
          <w:lang w:val="es-SV"/>
        </w:rPr>
        <w:t xml:space="preserve">la información 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de </w:t>
      </w:r>
      <w:r w:rsidR="00AB7006">
        <w:rPr>
          <w:rFonts w:asciiTheme="minorHAnsi" w:eastAsia="Arial Unicode MS" w:hAnsiTheme="minorHAnsi" w:cstheme="minorHAnsi"/>
          <w:sz w:val="22"/>
          <w:lang w:val="es-SV"/>
        </w:rPr>
        <w:t>los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</w:t>
      </w:r>
      <w:r w:rsidR="00AB7006">
        <w:rPr>
          <w:rFonts w:asciiTheme="minorHAnsi" w:eastAsia="Arial Unicode MS" w:hAnsiTheme="minorHAnsi" w:cstheme="minorHAnsi"/>
          <w:sz w:val="22"/>
          <w:lang w:val="es-SV"/>
        </w:rPr>
        <w:t>productores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>,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</w:t>
      </w:r>
      <w:r w:rsidR="00AB7006" w:rsidRPr="00AB7006">
        <w:rPr>
          <w:rFonts w:asciiTheme="minorHAnsi" w:eastAsia="Arial Unicode MS" w:hAnsiTheme="minorHAnsi" w:cstheme="minorHAnsi"/>
          <w:color w:val="000066"/>
          <w:sz w:val="22"/>
          <w:lang w:val="es-SV"/>
        </w:rPr>
        <w:t>que dieron su aval para proporcionar su número de teléfono porque son números telefónicos de particulares, no de las cooperativas</w:t>
      </w:r>
      <w:r w:rsidR="00AB7006">
        <w:rPr>
          <w:rFonts w:asciiTheme="minorHAnsi" w:eastAsia="Arial Unicode MS" w:hAnsiTheme="minorHAnsi" w:cstheme="minorHAnsi"/>
          <w:color w:val="000066"/>
          <w:sz w:val="22"/>
          <w:lang w:val="es-SV"/>
        </w:rPr>
        <w:t xml:space="preserve">, y eso es un 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>dato personal</w:t>
      </w:r>
      <w:r w:rsidR="00AB7006">
        <w:rPr>
          <w:rFonts w:asciiTheme="minorHAnsi" w:eastAsia="Arial Unicode MS" w:hAnsiTheme="minorHAnsi" w:cstheme="minorHAnsi"/>
          <w:sz w:val="22"/>
          <w:lang w:val="es-SV"/>
        </w:rPr>
        <w:t xml:space="preserve"> de 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>particulares, en este caso número</w:t>
      </w:r>
      <w:r w:rsidR="004D6136" w:rsidRPr="004D6136">
        <w:rPr>
          <w:rFonts w:asciiTheme="minorHAnsi" w:eastAsia="Arial Unicode MS" w:hAnsiTheme="minorHAnsi" w:cstheme="minorHAnsi"/>
          <w:sz w:val="22"/>
          <w:lang w:val="es-SV"/>
        </w:rPr>
        <w:t>s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</w:t>
      </w:r>
      <w:r w:rsidR="00AB7006">
        <w:rPr>
          <w:rFonts w:asciiTheme="minorHAnsi" w:eastAsia="Arial Unicode MS" w:hAnsiTheme="minorHAnsi" w:cstheme="minorHAnsi"/>
          <w:sz w:val="22"/>
          <w:lang w:val="es-SV"/>
        </w:rPr>
        <w:t>telefónicos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, y de acuerdo a lo establecido 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de la normativa que nos compete, específicamente 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el 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>Art.</w:t>
      </w:r>
      <w:r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6  literal “a”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son </w:t>
      </w:r>
      <w:r w:rsidR="009B64E9" w:rsidRPr="004D6136">
        <w:rPr>
          <w:rFonts w:asciiTheme="minorHAnsi" w:eastAsia="Arial Unicode MS" w:hAnsiTheme="minorHAnsi" w:cstheme="minorHAnsi"/>
          <w:b/>
          <w:color w:val="000066"/>
          <w:sz w:val="22"/>
          <w:lang w:val="es-SV"/>
        </w:rPr>
        <w:t>DATOS PERSONALES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, por tanto es información </w:t>
      </w:r>
      <w:r w:rsidR="009B64E9" w:rsidRPr="004D6136">
        <w:rPr>
          <w:rFonts w:asciiTheme="minorHAnsi" w:eastAsia="Arial Unicode MS" w:hAnsiTheme="minorHAnsi" w:cstheme="minorHAnsi"/>
          <w:b/>
          <w:color w:val="000066"/>
          <w:sz w:val="22"/>
          <w:lang w:val="es-SV"/>
        </w:rPr>
        <w:t>CONFIDENCIAL</w:t>
      </w:r>
      <w:r w:rsidR="009B64E9" w:rsidRPr="004D6136">
        <w:rPr>
          <w:rFonts w:asciiTheme="minorHAnsi" w:eastAsia="Arial Unicode MS" w:hAnsiTheme="minorHAnsi" w:cstheme="minorHAnsi"/>
          <w:sz w:val="22"/>
          <w:lang w:val="es-SV"/>
        </w:rPr>
        <w:t xml:space="preserve"> según lo disponen los artículos 6 literal “f”, y 24 de la LAIP</w:t>
      </w:r>
      <w:r w:rsidR="00AB7006">
        <w:rPr>
          <w:rFonts w:asciiTheme="minorHAnsi" w:eastAsia="Arial Unicode MS" w:hAnsiTheme="minorHAnsi" w:cstheme="minorHAnsi"/>
          <w:sz w:val="22"/>
          <w:lang w:val="es-SV"/>
        </w:rPr>
        <w:t>.</w:t>
      </w:r>
    </w:p>
    <w:p w:rsidR="00AB7006" w:rsidRPr="00AB7006" w:rsidRDefault="00AB7006" w:rsidP="00AB7006">
      <w:pPr>
        <w:pStyle w:val="Prrafodelista"/>
        <w:rPr>
          <w:rFonts w:asciiTheme="minorHAnsi" w:eastAsia="Arial Unicode MS" w:hAnsiTheme="minorHAnsi" w:cstheme="minorHAnsi"/>
          <w:sz w:val="22"/>
          <w:lang w:val="es-SV"/>
        </w:rPr>
      </w:pPr>
    </w:p>
    <w:p w:rsidR="00EC3537" w:rsidRPr="004D6136" w:rsidRDefault="00EC3537" w:rsidP="004D6136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2"/>
        </w:rPr>
      </w:pPr>
    </w:p>
    <w:p w:rsidR="0065184C" w:rsidRPr="004D6136" w:rsidRDefault="004D6136" w:rsidP="004D6136">
      <w:pPr>
        <w:pStyle w:val="Prrafode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</w:rPr>
      </w:pPr>
      <w:r w:rsidRPr="004D6136">
        <w:rPr>
          <w:rFonts w:asciiTheme="minorHAnsi" w:eastAsia="Meiryo UI" w:hAnsiTheme="minorHAnsi" w:cstheme="minorHAnsi"/>
          <w:sz w:val="22"/>
        </w:rPr>
        <w:t>NOTIFIQUESE</w:t>
      </w:r>
    </w:p>
    <w:p w:rsidR="003773DF" w:rsidRDefault="003773DF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4D6136" w:rsidRDefault="004D6136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4D6136" w:rsidRDefault="004D6136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4D6136" w:rsidRDefault="004D6136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AB7006" w:rsidRPr="006E2A2E" w:rsidRDefault="00AB7006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6E2A2E" w:rsidRPr="00740EE6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740EE6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740EE6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740EE6" w:rsidRDefault="0065184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740EE6">
        <w:rPr>
          <w:rFonts w:eastAsia="Arial Unicode MS" w:cstheme="minorHAnsi"/>
          <w:b/>
          <w:i/>
          <w:color w:val="182F7C"/>
          <w:lang w:val="es-SV"/>
        </w:rPr>
        <w:t xml:space="preserve"> </w:t>
      </w:r>
      <w:r w:rsidR="00973C14" w:rsidRPr="00740EE6">
        <w:rPr>
          <w:rFonts w:eastAsia="Arial Unicode MS" w:cstheme="minorHAnsi"/>
          <w:b/>
          <w:i/>
          <w:color w:val="182F7C"/>
          <w:lang w:val="es-SV"/>
        </w:rPr>
        <w:t>Oficial de Información MAG</w:t>
      </w:r>
    </w:p>
    <w:sectPr w:rsidR="001F4004" w:rsidRPr="00740EE6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1B" w:rsidRDefault="00D75A1B">
      <w:pPr>
        <w:spacing w:after="0" w:line="240" w:lineRule="auto"/>
      </w:pPr>
      <w:r>
        <w:separator/>
      </w:r>
    </w:p>
  </w:endnote>
  <w:endnote w:type="continuationSeparator" w:id="0">
    <w:p w:rsidR="00D75A1B" w:rsidRDefault="00D7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2EFDCC93" wp14:editId="599DE0D8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49E2FD6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B61C07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B61C07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1B" w:rsidRDefault="00D75A1B">
      <w:pPr>
        <w:spacing w:after="0" w:line="240" w:lineRule="auto"/>
      </w:pPr>
      <w:r>
        <w:separator/>
      </w:r>
    </w:p>
  </w:footnote>
  <w:footnote w:type="continuationSeparator" w:id="0">
    <w:p w:rsidR="00D75A1B" w:rsidRDefault="00D7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07F"/>
    <w:multiLevelType w:val="hybridMultilevel"/>
    <w:tmpl w:val="4828B436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F608D"/>
    <w:multiLevelType w:val="hybridMultilevel"/>
    <w:tmpl w:val="CE3C8B96"/>
    <w:lvl w:ilvl="0" w:tplc="9F089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5D20A8"/>
    <w:multiLevelType w:val="hybridMultilevel"/>
    <w:tmpl w:val="2412126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B6A4F"/>
    <w:multiLevelType w:val="hybridMultilevel"/>
    <w:tmpl w:val="37EE027A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E4D7E"/>
    <w:multiLevelType w:val="hybridMultilevel"/>
    <w:tmpl w:val="41C8EB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19EDF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42060"/>
    <w:multiLevelType w:val="hybridMultilevel"/>
    <w:tmpl w:val="689A3F44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E0E54"/>
    <w:multiLevelType w:val="hybridMultilevel"/>
    <w:tmpl w:val="CB12F55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C8032E"/>
    <w:multiLevelType w:val="hybridMultilevel"/>
    <w:tmpl w:val="7BCCDAE8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920FBB"/>
    <w:multiLevelType w:val="hybridMultilevel"/>
    <w:tmpl w:val="67DCCF9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5"/>
  </w:num>
  <w:num w:numId="5">
    <w:abstractNumId w:val="31"/>
  </w:num>
  <w:num w:numId="6">
    <w:abstractNumId w:val="15"/>
  </w:num>
  <w:num w:numId="7">
    <w:abstractNumId w:val="23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24"/>
  </w:num>
  <w:num w:numId="13">
    <w:abstractNumId w:val="27"/>
  </w:num>
  <w:num w:numId="14">
    <w:abstractNumId w:val="29"/>
  </w:num>
  <w:num w:numId="15">
    <w:abstractNumId w:val="4"/>
  </w:num>
  <w:num w:numId="16">
    <w:abstractNumId w:val="6"/>
  </w:num>
  <w:num w:numId="17">
    <w:abstractNumId w:val="26"/>
  </w:num>
  <w:num w:numId="18">
    <w:abstractNumId w:val="9"/>
  </w:num>
  <w:num w:numId="19">
    <w:abstractNumId w:val="17"/>
  </w:num>
  <w:num w:numId="20">
    <w:abstractNumId w:val="13"/>
  </w:num>
  <w:num w:numId="21">
    <w:abstractNumId w:val="21"/>
  </w:num>
  <w:num w:numId="22">
    <w:abstractNumId w:val="2"/>
  </w:num>
  <w:num w:numId="23">
    <w:abstractNumId w:val="14"/>
  </w:num>
  <w:num w:numId="24">
    <w:abstractNumId w:val="16"/>
  </w:num>
  <w:num w:numId="25">
    <w:abstractNumId w:val="0"/>
  </w:num>
  <w:num w:numId="26">
    <w:abstractNumId w:val="3"/>
  </w:num>
  <w:num w:numId="27">
    <w:abstractNumId w:val="19"/>
  </w:num>
  <w:num w:numId="28">
    <w:abstractNumId w:val="22"/>
  </w:num>
  <w:num w:numId="29">
    <w:abstractNumId w:val="18"/>
  </w:num>
  <w:num w:numId="30">
    <w:abstractNumId w:val="20"/>
  </w:num>
  <w:num w:numId="31">
    <w:abstractNumId w:val="2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42522"/>
    <w:rsid w:val="0006641B"/>
    <w:rsid w:val="000709BE"/>
    <w:rsid w:val="00071AA8"/>
    <w:rsid w:val="000A20EF"/>
    <w:rsid w:val="000A3632"/>
    <w:rsid w:val="00101B67"/>
    <w:rsid w:val="00117B84"/>
    <w:rsid w:val="00124179"/>
    <w:rsid w:val="0013009A"/>
    <w:rsid w:val="00155633"/>
    <w:rsid w:val="001932C6"/>
    <w:rsid w:val="001C5B10"/>
    <w:rsid w:val="001F2092"/>
    <w:rsid w:val="001F4004"/>
    <w:rsid w:val="0024111A"/>
    <w:rsid w:val="00255EDE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4D5CF4"/>
    <w:rsid w:val="004D6136"/>
    <w:rsid w:val="005114CC"/>
    <w:rsid w:val="00615270"/>
    <w:rsid w:val="00616506"/>
    <w:rsid w:val="00622984"/>
    <w:rsid w:val="00643B2D"/>
    <w:rsid w:val="00646D79"/>
    <w:rsid w:val="0065184C"/>
    <w:rsid w:val="00684709"/>
    <w:rsid w:val="00685CC9"/>
    <w:rsid w:val="006A6149"/>
    <w:rsid w:val="006E2A2E"/>
    <w:rsid w:val="006E406D"/>
    <w:rsid w:val="006E603C"/>
    <w:rsid w:val="006F3EE8"/>
    <w:rsid w:val="00740EE6"/>
    <w:rsid w:val="00740F40"/>
    <w:rsid w:val="0075545E"/>
    <w:rsid w:val="007852E6"/>
    <w:rsid w:val="007E02FD"/>
    <w:rsid w:val="008039C3"/>
    <w:rsid w:val="00805D27"/>
    <w:rsid w:val="00810F78"/>
    <w:rsid w:val="00812924"/>
    <w:rsid w:val="008145B9"/>
    <w:rsid w:val="008313DD"/>
    <w:rsid w:val="00845B70"/>
    <w:rsid w:val="008672AD"/>
    <w:rsid w:val="00885D2D"/>
    <w:rsid w:val="008A5ACC"/>
    <w:rsid w:val="00917A19"/>
    <w:rsid w:val="009338EA"/>
    <w:rsid w:val="0096559C"/>
    <w:rsid w:val="009656B4"/>
    <w:rsid w:val="00973C14"/>
    <w:rsid w:val="0099038E"/>
    <w:rsid w:val="009B64E9"/>
    <w:rsid w:val="009C220C"/>
    <w:rsid w:val="009E1F0D"/>
    <w:rsid w:val="009F2A60"/>
    <w:rsid w:val="00A00C32"/>
    <w:rsid w:val="00A02430"/>
    <w:rsid w:val="00A22683"/>
    <w:rsid w:val="00A23910"/>
    <w:rsid w:val="00A35336"/>
    <w:rsid w:val="00A530F3"/>
    <w:rsid w:val="00A81D72"/>
    <w:rsid w:val="00A86B80"/>
    <w:rsid w:val="00AB7006"/>
    <w:rsid w:val="00AC00C2"/>
    <w:rsid w:val="00AD3C33"/>
    <w:rsid w:val="00AE32EC"/>
    <w:rsid w:val="00B128BD"/>
    <w:rsid w:val="00B61C07"/>
    <w:rsid w:val="00B8713F"/>
    <w:rsid w:val="00BD34F6"/>
    <w:rsid w:val="00C06616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61318"/>
    <w:rsid w:val="00D75A1B"/>
    <w:rsid w:val="00D94856"/>
    <w:rsid w:val="00DA77B7"/>
    <w:rsid w:val="00DB0A6A"/>
    <w:rsid w:val="00DB77B7"/>
    <w:rsid w:val="00E26614"/>
    <w:rsid w:val="00E4518C"/>
    <w:rsid w:val="00E52515"/>
    <w:rsid w:val="00E604D2"/>
    <w:rsid w:val="00E76B1E"/>
    <w:rsid w:val="00EC3537"/>
    <w:rsid w:val="00EC4757"/>
    <w:rsid w:val="00ED446A"/>
    <w:rsid w:val="00EE0D5A"/>
    <w:rsid w:val="00F60F40"/>
    <w:rsid w:val="00F663B7"/>
    <w:rsid w:val="00FA2A97"/>
    <w:rsid w:val="00FB1D4D"/>
    <w:rsid w:val="00FB2ED1"/>
    <w:rsid w:val="00FC2C7B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55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55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55E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55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1165-7868-4446-8598-E789EAB1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2019-03-07T21:06:00Z</cp:lastPrinted>
  <dcterms:created xsi:type="dcterms:W3CDTF">2019-03-08T21:03:00Z</dcterms:created>
  <dcterms:modified xsi:type="dcterms:W3CDTF">2019-03-08T21:03:00Z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