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E24460" w:rsidRPr="00E24460" w:rsidRDefault="00E24460" w:rsidP="00E24460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E24460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E24460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E24460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E24460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E24460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463AC2" w:rsidRDefault="00FC52D2" w:rsidP="00F93233">
      <w:pPr>
        <w:tabs>
          <w:tab w:val="left" w:pos="5115"/>
        </w:tabs>
        <w:jc w:val="center"/>
        <w:rPr>
          <w:rFonts w:ascii="Times-Roman" w:eastAsia="Times New Roman" w:hAnsi="Times-Roman" w:cs="Times-Roman"/>
          <w:sz w:val="19"/>
          <w:szCs w:val="24"/>
        </w:rPr>
      </w:pPr>
      <w:r w:rsidRPr="00463AC2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0</w:t>
      </w:r>
      <w:r w:rsidR="00F93233">
        <w:rPr>
          <w:rFonts w:eastAsia="Arial Unicode MS" w:cstheme="minorHAnsi"/>
          <w:b/>
          <w:color w:val="000099"/>
          <w:sz w:val="24"/>
          <w:u w:val="single"/>
        </w:rPr>
        <w:t>09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>-201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4A31D8" w:rsidRPr="00463AC2" w:rsidRDefault="00FC52D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Santa Tecla, departamento de La Libertad a las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c</w:t>
      </w:r>
      <w:r w:rsidR="00F93233">
        <w:rPr>
          <w:rFonts w:ascii="Times-Roman" w:eastAsia="Times New Roman" w:hAnsi="Times-Roman" w:cs="Times-Roman"/>
          <w:color w:val="000099"/>
          <w:sz w:val="21"/>
          <w:szCs w:val="24"/>
        </w:rPr>
        <w:t>atorce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horas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con </w:t>
      </w:r>
      <w:r w:rsidR="00F93233">
        <w:rPr>
          <w:rFonts w:ascii="Times-Roman" w:eastAsia="Times New Roman" w:hAnsi="Times-Roman" w:cs="Times-Roman"/>
          <w:color w:val="000099"/>
          <w:sz w:val="21"/>
          <w:szCs w:val="24"/>
        </w:rPr>
        <w:t>treinta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minutos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del </w:t>
      </w:r>
      <w:r w:rsidR="000B71D5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día 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siete de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febrero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de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dos mil dieci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nueve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, 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el Ministerio de Agricultura y Ganadería luego de haber recibido y admitido la solicitud de información 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MAG OIR No. 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0</w:t>
      </w:r>
      <w:r w:rsidR="00F93233">
        <w:rPr>
          <w:rFonts w:ascii="Times-Roman" w:eastAsia="Times New Roman" w:hAnsi="Times-Roman" w:cs="Times-Roman"/>
          <w:b/>
          <w:color w:val="000099"/>
          <w:sz w:val="21"/>
          <w:szCs w:val="24"/>
        </w:rPr>
        <w:t>09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-201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9</w:t>
      </w:r>
      <w:r w:rsidR="00463AC2" w:rsidRPr="00463AC2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,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 xml:space="preserve">presentada por </w:t>
      </w:r>
      <w:r w:rsidR="0024102E">
        <w:rPr>
          <w:rFonts w:ascii="Times-Roman" w:eastAsia="Times New Roman" w:hAnsi="Times-Roman" w:cs="Times-Roman"/>
          <w:sz w:val="21"/>
          <w:szCs w:val="24"/>
        </w:rPr>
        <w:t>--</w:t>
      </w:r>
      <w:r w:rsidR="00F93233" w:rsidRPr="00F93233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>s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obre:</w:t>
      </w:r>
    </w:p>
    <w:p w:rsidR="00463AC2" w:rsidRPr="00463AC2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93233" w:rsidRPr="00F93233" w:rsidRDefault="00F93233" w:rsidP="00F93233">
      <w:pPr>
        <w:pStyle w:val="Sinespaciado"/>
        <w:spacing w:line="360" w:lineRule="auto"/>
        <w:jc w:val="center"/>
        <w:rPr>
          <w:rFonts w:ascii="Calibri" w:hAnsi="Calibri" w:cs="Calibri"/>
          <w:b/>
          <w:color w:val="000099"/>
          <w:sz w:val="24"/>
          <w:szCs w:val="24"/>
        </w:rPr>
      </w:pPr>
      <w:r w:rsidRPr="00F93233">
        <w:rPr>
          <w:rFonts w:ascii="Calibri" w:hAnsi="Calibri" w:cs="Calibri"/>
          <w:b/>
          <w:color w:val="000099"/>
          <w:sz w:val="24"/>
          <w:szCs w:val="24"/>
        </w:rPr>
        <w:t>Lista de empresas productoras de Nicaragua y Honduras que exportan queso a El Salvador</w:t>
      </w:r>
    </w:p>
    <w:p w:rsidR="004202A6" w:rsidRPr="00463AC2" w:rsidRDefault="004202A6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 xml:space="preserve">Al respecto se ha 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>considerado que la información solicitada, cumple con los requisitos establecidos en el art. 66 de La ley de Acceso a la Información Pública</w:t>
      </w:r>
      <w:r w:rsidR="004A31D8" w:rsidRPr="00463AC2">
        <w:rPr>
          <w:rFonts w:ascii="Times-Roman" w:eastAsia="Times New Roman" w:hAnsi="Times-Roman" w:cs="Times-Roman"/>
          <w:sz w:val="21"/>
          <w:szCs w:val="24"/>
          <w:lang w:val="x-none"/>
        </w:rPr>
        <w:t>-LAIP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 y los arts. 50, 54 del Reglamento de la Ley de Acceso a la Información Pública, y que la información solicitada no se encuentra entre las excepciones enumeradas en los arts. 19 y 24 de la Ley, y 19 del Reglamento, resuelve:</w:t>
      </w:r>
    </w:p>
    <w:p w:rsidR="00463AC2" w:rsidRPr="00463AC2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  <w:bookmarkStart w:id="0" w:name="_GoBack"/>
      <w:bookmarkEnd w:id="0"/>
    </w:p>
    <w:p w:rsidR="00FC52D2" w:rsidRPr="00463AC2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PROPORCIONAR LA INFORMACIÓN </w:t>
      </w:r>
      <w:r w:rsidR="00FC52D2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SOLICITADA</w:t>
      </w:r>
    </w:p>
    <w:p w:rsidR="00463AC2" w:rsidRPr="00463AC2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0B71D5" w:rsidRDefault="00463AC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>Para tales efectos se adjunta a</w:t>
      </w:r>
      <w:r w:rsidR="00F93233">
        <w:rPr>
          <w:rFonts w:ascii="Times-Roman" w:eastAsia="Times New Roman" w:hAnsi="Times-Roman" w:cs="Times-Roman"/>
          <w:sz w:val="21"/>
          <w:szCs w:val="24"/>
        </w:rPr>
        <w:t xml:space="preserve"> </w:t>
      </w:r>
      <w:r w:rsidRPr="00463AC2">
        <w:rPr>
          <w:rFonts w:ascii="Times-Roman" w:eastAsia="Times New Roman" w:hAnsi="Times-Roman" w:cs="Times-Roman"/>
          <w:sz w:val="21"/>
          <w:szCs w:val="24"/>
        </w:rPr>
        <w:t>l</w:t>
      </w:r>
      <w:r w:rsidR="00F93233">
        <w:rPr>
          <w:rFonts w:ascii="Times-Roman" w:eastAsia="Times New Roman" w:hAnsi="Times-Roman" w:cs="Times-Roman"/>
          <w:sz w:val="21"/>
          <w:szCs w:val="24"/>
        </w:rPr>
        <w:t>a</w:t>
      </w:r>
      <w:r w:rsidRPr="00463AC2">
        <w:rPr>
          <w:rFonts w:ascii="Times-Roman" w:eastAsia="Times New Roman" w:hAnsi="Times-Roman" w:cs="Times-Roman"/>
          <w:sz w:val="21"/>
          <w:szCs w:val="24"/>
        </w:rPr>
        <w:t xml:space="preserve"> presente </w:t>
      </w:r>
      <w:r w:rsidR="00F93233">
        <w:rPr>
          <w:rFonts w:ascii="Times-Roman" w:eastAsia="Times New Roman" w:hAnsi="Times-Roman" w:cs="Times-Roman"/>
          <w:sz w:val="21"/>
          <w:szCs w:val="24"/>
        </w:rPr>
        <w:t>resolución una lista de Plantas Lácteas de Nicaragua y una lista de Plantas Lácteas de Honduras, ambas certificadas por la Dirección General de Ganadería-DGG de este ministerio.</w:t>
      </w:r>
    </w:p>
    <w:p w:rsidR="00F93233" w:rsidRPr="00463AC2" w:rsidRDefault="00F93233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F9323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Notifíquese</w:t>
      </w: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1F08C8" w:rsidRPr="00463AC2" w:rsidRDefault="001F08C8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Ana Patricia Sánchez de Cruz</w:t>
      </w:r>
    </w:p>
    <w:p w:rsidR="009865F0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Oficial de Información 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O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IR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1C" w:rsidRDefault="0095701C" w:rsidP="00063E85">
      <w:pPr>
        <w:spacing w:after="0" w:line="240" w:lineRule="auto"/>
      </w:pPr>
      <w:r>
        <w:separator/>
      </w:r>
    </w:p>
  </w:endnote>
  <w:endnote w:type="continuationSeparator" w:id="0">
    <w:p w:rsidR="0095701C" w:rsidRDefault="0095701C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95701C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2446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2446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1C" w:rsidRDefault="0095701C" w:rsidP="00063E85">
      <w:pPr>
        <w:spacing w:after="0" w:line="240" w:lineRule="auto"/>
      </w:pPr>
      <w:r>
        <w:separator/>
      </w:r>
    </w:p>
  </w:footnote>
  <w:footnote w:type="continuationSeparator" w:id="0">
    <w:p w:rsidR="0095701C" w:rsidRDefault="0095701C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570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570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08C8"/>
    <w:rsid w:val="001F20CB"/>
    <w:rsid w:val="00207396"/>
    <w:rsid w:val="0024102E"/>
    <w:rsid w:val="00256977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C3F2C"/>
    <w:rsid w:val="003F3A94"/>
    <w:rsid w:val="004202A6"/>
    <w:rsid w:val="00425F26"/>
    <w:rsid w:val="00430147"/>
    <w:rsid w:val="00435B5A"/>
    <w:rsid w:val="00463AC2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60EEA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5701C"/>
    <w:rsid w:val="00967531"/>
    <w:rsid w:val="0098439D"/>
    <w:rsid w:val="009865F0"/>
    <w:rsid w:val="009D6C00"/>
    <w:rsid w:val="00A31F2D"/>
    <w:rsid w:val="00A52115"/>
    <w:rsid w:val="00A653AF"/>
    <w:rsid w:val="00AA7244"/>
    <w:rsid w:val="00BA373E"/>
    <w:rsid w:val="00BB6283"/>
    <w:rsid w:val="00C00F22"/>
    <w:rsid w:val="00C14091"/>
    <w:rsid w:val="00C4746C"/>
    <w:rsid w:val="00C51218"/>
    <w:rsid w:val="00C52D36"/>
    <w:rsid w:val="00CB1F7C"/>
    <w:rsid w:val="00D230F2"/>
    <w:rsid w:val="00D23D69"/>
    <w:rsid w:val="00D463A1"/>
    <w:rsid w:val="00D52D3A"/>
    <w:rsid w:val="00DA2422"/>
    <w:rsid w:val="00DC5379"/>
    <w:rsid w:val="00DD1DAE"/>
    <w:rsid w:val="00E24460"/>
    <w:rsid w:val="00E43455"/>
    <w:rsid w:val="00E47F2A"/>
    <w:rsid w:val="00F04C46"/>
    <w:rsid w:val="00F12F33"/>
    <w:rsid w:val="00F40534"/>
    <w:rsid w:val="00F64508"/>
    <w:rsid w:val="00F708E3"/>
    <w:rsid w:val="00F9323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Sinespaciado">
    <w:name w:val="No Spacing"/>
    <w:uiPriority w:val="1"/>
    <w:qFormat/>
    <w:rsid w:val="00F93233"/>
    <w:pPr>
      <w:spacing w:after="0" w:line="240" w:lineRule="auto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Sinespaciado">
    <w:name w:val="No Spacing"/>
    <w:uiPriority w:val="1"/>
    <w:qFormat/>
    <w:rsid w:val="00F93233"/>
    <w:pPr>
      <w:spacing w:after="0" w:line="240" w:lineRule="auto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0A25-874E-4124-AF64-4ED78309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2019-02-07T20:43:00Z</cp:lastPrinted>
  <dcterms:created xsi:type="dcterms:W3CDTF">2019-02-07T20:44:00Z</dcterms:created>
  <dcterms:modified xsi:type="dcterms:W3CDTF">2019-02-07T20:45:00Z</dcterms:modified>
</cp:coreProperties>
</file>