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27" w:rsidRDefault="009F3727" w:rsidP="009F3727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8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</w:t>
      </w:r>
      <w:r>
        <w:rPr>
          <w:rFonts w:asciiTheme="minorHAnsi" w:eastAsia="Arial Unicode MS" w:hAnsiTheme="minorHAnsi"/>
          <w:color w:val="C00000"/>
          <w:sz w:val="18"/>
        </w:rPr>
        <w:t xml:space="preserve"> elimina 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el nombre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por ser información </w:t>
      </w:r>
      <w:r>
        <w:rPr>
          <w:rFonts w:asciiTheme="minorHAnsi" w:eastAsia="Arial Unicode MS" w:hAnsiTheme="minorHAnsi"/>
          <w:color w:val="C00000"/>
          <w:sz w:val="18"/>
        </w:rPr>
        <w:t xml:space="preserve">que  vuelve identificable al (la) solicitante según el </w:t>
      </w:r>
      <w:r w:rsidRPr="008F7046">
        <w:rPr>
          <w:rFonts w:asciiTheme="minorHAnsi" w:eastAsia="Arial Unicode MS" w:hAnsiTheme="minorHAnsi"/>
          <w:color w:val="C00000"/>
          <w:sz w:val="18"/>
        </w:rPr>
        <w:t>Art. 6 literal “</w:t>
      </w:r>
      <w:r>
        <w:rPr>
          <w:rFonts w:asciiTheme="minorHAnsi" w:eastAsia="Arial Unicode MS" w:hAnsiTheme="minorHAnsi"/>
          <w:color w:val="C00000"/>
          <w:sz w:val="18"/>
        </w:rPr>
        <w:t>a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”; y </w:t>
      </w:r>
      <w:r>
        <w:rPr>
          <w:rFonts w:asciiTheme="minorHAnsi" w:eastAsia="Arial Unicode MS" w:hAnsiTheme="minorHAnsi"/>
          <w:color w:val="C00000"/>
          <w:sz w:val="18"/>
        </w:rPr>
        <w:t xml:space="preserve">al </w:t>
      </w:r>
      <w:r w:rsidRPr="008F7046">
        <w:rPr>
          <w:rFonts w:asciiTheme="minorHAnsi" w:eastAsia="Arial Unicode MS" w:hAnsiTheme="minorHAnsi"/>
          <w:color w:val="C00000"/>
          <w:sz w:val="18"/>
        </w:rPr>
        <w:t>Art 19, todos de la LAIP</w:t>
      </w:r>
      <w:r>
        <w:rPr>
          <w:rFonts w:asciiTheme="minorHAnsi" w:eastAsia="Arial Unicode MS" w:hAnsiTheme="minorHAnsi"/>
          <w:color w:val="C00000"/>
          <w:sz w:val="18"/>
        </w:rPr>
        <w:t xml:space="preserve">. El dato se ubicaba en la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pág. 1</w:t>
      </w:r>
      <w:r>
        <w:rPr>
          <w:rFonts w:asciiTheme="minorHAnsi" w:eastAsia="Arial Unicode MS" w:hAnsiTheme="minorHAnsi"/>
          <w:color w:val="C00000"/>
          <w:sz w:val="18"/>
        </w:rPr>
        <w:t xml:space="preserve"> de la presente resolución</w:t>
      </w:r>
    </w:p>
    <w:p w:rsidR="009F3727" w:rsidRPr="009F3727" w:rsidRDefault="009F3727" w:rsidP="009F3727">
      <w:pPr>
        <w:rPr>
          <w:lang w:val="es-SV" w:eastAsia="en-US"/>
        </w:rPr>
      </w:pPr>
    </w:p>
    <w:p w:rsidR="00464199" w:rsidRDefault="00464199" w:rsidP="00464199">
      <w:pPr>
        <w:jc w:val="center"/>
        <w:rPr>
          <w:rFonts w:ascii="Calibri" w:eastAsia="Arial Unicode MS" w:hAnsi="Calibri" w:cs="Arial Unicode MS"/>
          <w:b/>
          <w:color w:val="000099"/>
          <w:sz w:val="28"/>
          <w:u w:val="single"/>
          <w:lang w:eastAsia="es-SV"/>
        </w:rPr>
      </w:pPr>
      <w:r>
        <w:rPr>
          <w:rFonts w:ascii="Calibri" w:hAnsi="Calibri" w:cs="Calibri"/>
          <w:b/>
          <w:bCs/>
          <w:color w:val="000099"/>
          <w:spacing w:val="-1"/>
          <w:sz w:val="32"/>
          <w:szCs w:val="24"/>
          <w:lang w:eastAsia="es-SV"/>
        </w:rPr>
        <w:t>RESOLUCION DE NEGACIÓN DE SOLICITUD DE ACCESO A INFO</w:t>
      </w:r>
      <w:r>
        <w:rPr>
          <w:rFonts w:ascii="Calibri" w:hAnsi="Calibri" w:cs="Calibri"/>
          <w:b/>
          <w:bCs/>
          <w:color w:val="000099"/>
          <w:spacing w:val="-1"/>
          <w:sz w:val="32"/>
          <w:szCs w:val="24"/>
          <w:lang w:eastAsia="es-SV"/>
        </w:rPr>
        <w:t>R</w:t>
      </w:r>
      <w:r>
        <w:rPr>
          <w:rFonts w:ascii="Calibri" w:hAnsi="Calibri" w:cs="Calibri"/>
          <w:b/>
          <w:bCs/>
          <w:color w:val="000099"/>
          <w:spacing w:val="-1"/>
          <w:sz w:val="32"/>
          <w:szCs w:val="24"/>
          <w:lang w:eastAsia="es-SV"/>
        </w:rPr>
        <w:t>MACIÓN PÚBLICA POR FALTA DE SUBSANACIÓN</w:t>
      </w:r>
    </w:p>
    <w:p w:rsidR="00464199" w:rsidRDefault="004615D9" w:rsidP="009F3727">
      <w:pPr>
        <w:jc w:val="center"/>
        <w:rPr>
          <w:rFonts w:ascii="Calibri" w:eastAsia="Arial Unicode MS" w:hAnsi="Calibri" w:cs="Arial Unicode MS"/>
          <w:lang w:eastAsia="es-SV"/>
        </w:rPr>
      </w:pPr>
      <w:r>
        <w:rPr>
          <w:rFonts w:ascii="Calibri" w:eastAsia="Arial Unicode MS" w:hAnsi="Calibri" w:cs="Arial Unicode MS"/>
          <w:b/>
          <w:color w:val="000099"/>
          <w:sz w:val="28"/>
          <w:u w:val="single"/>
          <w:lang w:eastAsia="es-SV"/>
        </w:rPr>
        <w:t>MAG OIR N° 2</w:t>
      </w:r>
      <w:r w:rsidR="0012515C">
        <w:rPr>
          <w:rFonts w:ascii="Calibri" w:eastAsia="Arial Unicode MS" w:hAnsi="Calibri" w:cs="Arial Unicode MS"/>
          <w:b/>
          <w:color w:val="000099"/>
          <w:sz w:val="28"/>
          <w:u w:val="single"/>
          <w:lang w:eastAsia="es-SV"/>
        </w:rPr>
        <w:t>64</w:t>
      </w:r>
      <w:r w:rsidR="00464199">
        <w:rPr>
          <w:rFonts w:ascii="Calibri" w:eastAsia="Arial Unicode MS" w:hAnsi="Calibri" w:cs="Arial Unicode MS"/>
          <w:b/>
          <w:color w:val="000099"/>
          <w:sz w:val="28"/>
          <w:u w:val="single"/>
          <w:lang w:eastAsia="es-SV"/>
        </w:rPr>
        <w:t>-2018</w:t>
      </w:r>
      <w:bookmarkStart w:id="0" w:name="_GoBack"/>
      <w:bookmarkEnd w:id="0"/>
    </w:p>
    <w:p w:rsidR="00464199" w:rsidRDefault="00464199" w:rsidP="00464199">
      <w:pPr>
        <w:spacing w:line="360" w:lineRule="auto"/>
        <w:jc w:val="both"/>
        <w:rPr>
          <w:rFonts w:ascii="Calibri" w:eastAsia="Arial Unicode MS" w:hAnsi="Calibri" w:cs="Arial Unicode MS"/>
          <w:lang w:eastAsia="es-SV"/>
        </w:rPr>
      </w:pPr>
      <w:r>
        <w:rPr>
          <w:rFonts w:ascii="Calibri" w:eastAsia="Arial Unicode MS" w:hAnsi="Calibri" w:cs="Arial Unicode MS"/>
          <w:lang w:eastAsia="es-SV"/>
        </w:rPr>
        <w:t xml:space="preserve">Santa Tecla, departamento de La Libertad,  a </w:t>
      </w:r>
      <w:r>
        <w:rPr>
          <w:rFonts w:ascii="Calibri" w:eastAsia="Arial Unicode MS" w:hAnsi="Calibri" w:cs="Arial Unicode MS"/>
          <w:color w:val="000099"/>
          <w:lang w:eastAsia="es-SV"/>
        </w:rPr>
        <w:t xml:space="preserve">las </w:t>
      </w:r>
      <w:r w:rsidR="004615D9">
        <w:rPr>
          <w:rFonts w:ascii="Calibri" w:eastAsia="Arial Unicode MS" w:hAnsi="Calibri" w:cs="Arial Unicode MS"/>
          <w:color w:val="000099"/>
          <w:lang w:eastAsia="es-SV"/>
        </w:rPr>
        <w:t>c</w:t>
      </w:r>
      <w:r w:rsidR="0012515C">
        <w:rPr>
          <w:rFonts w:ascii="Calibri" w:eastAsia="Arial Unicode MS" w:hAnsi="Calibri" w:cs="Arial Unicode MS"/>
          <w:color w:val="000099"/>
          <w:lang w:eastAsia="es-SV"/>
        </w:rPr>
        <w:t>atorc</w:t>
      </w:r>
      <w:r w:rsidR="004615D9">
        <w:rPr>
          <w:rFonts w:ascii="Calibri" w:eastAsia="Arial Unicode MS" w:hAnsi="Calibri" w:cs="Arial Unicode MS"/>
          <w:color w:val="000099"/>
          <w:lang w:eastAsia="es-SV"/>
        </w:rPr>
        <w:t>e</w:t>
      </w:r>
      <w:r>
        <w:rPr>
          <w:rFonts w:ascii="Calibri" w:eastAsia="Arial Unicode MS" w:hAnsi="Calibri" w:cs="Arial Unicode MS"/>
          <w:color w:val="000099"/>
          <w:lang w:eastAsia="es-SV"/>
        </w:rPr>
        <w:t xml:space="preserve"> horas con cuarenta minutos del día </w:t>
      </w:r>
      <w:r w:rsidR="0012515C">
        <w:rPr>
          <w:rFonts w:ascii="Calibri" w:eastAsia="Arial Unicode MS" w:hAnsi="Calibri" w:cs="Arial Unicode MS"/>
          <w:color w:val="000099"/>
          <w:lang w:eastAsia="es-SV"/>
        </w:rPr>
        <w:t xml:space="preserve">cinco de diciembre </w:t>
      </w:r>
      <w:r>
        <w:rPr>
          <w:rFonts w:ascii="Calibri" w:eastAsia="Arial Unicode MS" w:hAnsi="Calibri" w:cs="Arial Unicode MS"/>
          <w:color w:val="000099"/>
          <w:lang w:eastAsia="es-SV"/>
        </w:rPr>
        <w:t>de dos mil dieciocho,</w:t>
      </w:r>
      <w:r>
        <w:rPr>
          <w:rFonts w:ascii="Calibri" w:eastAsia="Arial Unicode MS" w:hAnsi="Calibri" w:cs="Arial Unicode MS"/>
          <w:lang w:eastAsia="es-SV"/>
        </w:rPr>
        <w:t xml:space="preserve">  luego de haber recibido y admitido la solicitud de inform</w:t>
      </w:r>
      <w:r>
        <w:rPr>
          <w:rFonts w:ascii="Calibri" w:eastAsia="Arial Unicode MS" w:hAnsi="Calibri" w:cs="Arial Unicode MS"/>
          <w:lang w:eastAsia="es-SV"/>
        </w:rPr>
        <w:t>a</w:t>
      </w:r>
      <w:r>
        <w:rPr>
          <w:rFonts w:ascii="Calibri" w:eastAsia="Arial Unicode MS" w:hAnsi="Calibri" w:cs="Arial Unicode MS"/>
          <w:lang w:eastAsia="es-SV"/>
        </w:rPr>
        <w:t xml:space="preserve">ción </w:t>
      </w:r>
      <w:r w:rsidR="004615D9">
        <w:rPr>
          <w:rFonts w:ascii="Calibri" w:eastAsia="Arial Unicode MS" w:hAnsi="Calibri" w:cs="Arial Unicode MS"/>
          <w:b/>
          <w:color w:val="000099"/>
          <w:lang w:eastAsia="es-SV"/>
        </w:rPr>
        <w:t>MAG OIR No. 2</w:t>
      </w:r>
      <w:r w:rsidR="0012515C">
        <w:rPr>
          <w:rFonts w:ascii="Calibri" w:eastAsia="Arial Unicode MS" w:hAnsi="Calibri" w:cs="Arial Unicode MS"/>
          <w:b/>
          <w:color w:val="000099"/>
          <w:lang w:eastAsia="es-SV"/>
        </w:rPr>
        <w:t>6</w:t>
      </w:r>
      <w:r w:rsidR="004615D9">
        <w:rPr>
          <w:rFonts w:ascii="Calibri" w:eastAsia="Arial Unicode MS" w:hAnsi="Calibri" w:cs="Arial Unicode MS"/>
          <w:b/>
          <w:color w:val="000099"/>
          <w:lang w:eastAsia="es-SV"/>
        </w:rPr>
        <w:t>4</w:t>
      </w:r>
      <w:r>
        <w:rPr>
          <w:rFonts w:ascii="Calibri" w:eastAsia="Arial Unicode MS" w:hAnsi="Calibri" w:cs="Arial Unicode MS"/>
          <w:b/>
          <w:color w:val="000099"/>
          <w:lang w:eastAsia="es-SV"/>
        </w:rPr>
        <w:t>-2018</w:t>
      </w:r>
      <w:r>
        <w:rPr>
          <w:rFonts w:ascii="Calibri" w:eastAsia="Arial Unicode MS" w:hAnsi="Calibri" w:cs="Arial Unicode MS"/>
          <w:color w:val="000099"/>
          <w:lang w:eastAsia="es-SV"/>
        </w:rPr>
        <w:t xml:space="preserve"> </w:t>
      </w:r>
      <w:r>
        <w:rPr>
          <w:rFonts w:ascii="Calibri" w:eastAsia="Arial Unicode MS" w:hAnsi="Calibri" w:cs="Arial Unicode MS"/>
          <w:lang w:eastAsia="es-SV"/>
        </w:rPr>
        <w:t>presentada ante la Oficina de Información y Respuesta de esta depende</w:t>
      </w:r>
      <w:r>
        <w:rPr>
          <w:rFonts w:ascii="Calibri" w:eastAsia="Arial Unicode MS" w:hAnsi="Calibri" w:cs="Arial Unicode MS"/>
          <w:lang w:eastAsia="es-SV"/>
        </w:rPr>
        <w:t>n</w:t>
      </w:r>
      <w:r>
        <w:rPr>
          <w:rFonts w:ascii="Calibri" w:eastAsia="Arial Unicode MS" w:hAnsi="Calibri" w:cs="Arial Unicode MS"/>
          <w:lang w:eastAsia="es-SV"/>
        </w:rPr>
        <w:t>cia por parte de:</w:t>
      </w:r>
      <w:r w:rsidR="004615D9">
        <w:rPr>
          <w:rFonts w:ascii="Calibri" w:eastAsia="Arial Unicode MS" w:hAnsi="Calibri" w:cs="Arial Unicode MS"/>
          <w:lang w:eastAsia="es-SV"/>
        </w:rPr>
        <w:t xml:space="preserve"> </w:t>
      </w:r>
      <w:r w:rsidR="009F3727">
        <w:rPr>
          <w:rFonts w:ascii="Calibri" w:eastAsia="Arial Unicode MS" w:hAnsi="Calibri" w:cs="Arial Unicode MS"/>
          <w:b/>
          <w:color w:val="000099"/>
          <w:lang w:eastAsia="es-SV"/>
        </w:rPr>
        <w:t>xxx</w:t>
      </w:r>
      <w:r>
        <w:rPr>
          <w:rFonts w:ascii="Calibri" w:eastAsia="Arial Unicode MS" w:hAnsi="Calibri" w:cs="Arial Unicode MS"/>
          <w:b/>
          <w:color w:val="000099"/>
          <w:lang w:eastAsia="es-SV"/>
        </w:rPr>
        <w:t>,</w:t>
      </w:r>
      <w:r>
        <w:rPr>
          <w:rFonts w:ascii="Calibri" w:eastAsia="Arial Unicode MS" w:hAnsi="Calibri" w:cs="Arial Unicode MS"/>
          <w:lang w:eastAsia="es-SV"/>
        </w:rPr>
        <w:t xml:space="preserve"> luego de haber notificado al solicitante el día </w:t>
      </w:r>
      <w:r w:rsidR="0012515C">
        <w:rPr>
          <w:rFonts w:ascii="Calibri" w:eastAsia="Arial Unicode MS" w:hAnsi="Calibri" w:cs="Arial Unicode MS"/>
          <w:i/>
          <w:color w:val="000099"/>
          <w:lang w:eastAsia="es-SV"/>
        </w:rPr>
        <w:t>veintisiete</w:t>
      </w:r>
      <w:r>
        <w:rPr>
          <w:rFonts w:ascii="Calibri" w:eastAsia="Arial Unicode MS" w:hAnsi="Calibri" w:cs="Arial Unicode MS"/>
          <w:i/>
          <w:color w:val="000099"/>
          <w:lang w:eastAsia="es-SV"/>
        </w:rPr>
        <w:t xml:space="preserve"> de </w:t>
      </w:r>
      <w:r w:rsidR="0012515C">
        <w:rPr>
          <w:rFonts w:ascii="Calibri" w:eastAsia="Arial Unicode MS" w:hAnsi="Calibri" w:cs="Arial Unicode MS"/>
          <w:i/>
          <w:color w:val="000099"/>
          <w:lang w:eastAsia="es-SV"/>
        </w:rPr>
        <w:t>noviembre</w:t>
      </w:r>
      <w:r>
        <w:rPr>
          <w:rFonts w:ascii="Calibri" w:eastAsia="Arial Unicode MS" w:hAnsi="Calibri" w:cs="Arial Unicode MS"/>
          <w:lang w:eastAsia="es-SV"/>
        </w:rPr>
        <w:t xml:space="preserve"> de los corrientes; que se requería subsanará datos imprecisos de la solicitud present</w:t>
      </w:r>
      <w:r>
        <w:rPr>
          <w:rFonts w:ascii="Calibri" w:eastAsia="Arial Unicode MS" w:hAnsi="Calibri" w:cs="Arial Unicode MS"/>
          <w:lang w:eastAsia="es-SV"/>
        </w:rPr>
        <w:t>a</w:t>
      </w:r>
      <w:r>
        <w:rPr>
          <w:rFonts w:ascii="Calibri" w:eastAsia="Arial Unicode MS" w:hAnsi="Calibri" w:cs="Arial Unicode MS"/>
          <w:lang w:eastAsia="es-SV"/>
        </w:rPr>
        <w:t xml:space="preserve">da y </w:t>
      </w:r>
      <w:r w:rsidR="0012515C">
        <w:rPr>
          <w:rFonts w:ascii="Calibri" w:eastAsia="Arial Unicode MS" w:hAnsi="Calibri" w:cs="Arial Unicode MS"/>
          <w:lang w:eastAsia="es-SV"/>
        </w:rPr>
        <w:t xml:space="preserve">además que se remitiera una </w:t>
      </w:r>
      <w:r w:rsidR="0012515C" w:rsidRPr="0012515C">
        <w:rPr>
          <w:rFonts w:ascii="Calibri" w:eastAsia="Arial Unicode MS" w:hAnsi="Calibri" w:cs="Arial Unicode MS"/>
          <w:color w:val="C00000"/>
          <w:lang w:eastAsia="es-SV"/>
        </w:rPr>
        <w:t>copia de su documento de identidad</w:t>
      </w:r>
      <w:r w:rsidR="0012515C">
        <w:rPr>
          <w:rFonts w:ascii="Calibri" w:eastAsia="Arial Unicode MS" w:hAnsi="Calibri" w:cs="Arial Unicode MS"/>
          <w:lang w:eastAsia="es-SV"/>
        </w:rPr>
        <w:t xml:space="preserve">, tal y como lo establece el </w:t>
      </w:r>
      <w:r w:rsidR="0012515C" w:rsidRPr="0012515C">
        <w:rPr>
          <w:rFonts w:ascii="Calibri" w:eastAsia="Arial Unicode MS" w:hAnsi="Calibri" w:cs="Arial Unicode MS"/>
          <w:i/>
          <w:lang w:eastAsia="es-SV"/>
        </w:rPr>
        <w:t>Art. 66 inciso 4° de la Ley de Acceso a la Información Pública-LAIP, y el Art. 52 de su reglamento</w:t>
      </w:r>
      <w:r w:rsidR="0012515C">
        <w:rPr>
          <w:rFonts w:ascii="Calibri" w:eastAsia="Arial Unicode MS" w:hAnsi="Calibri" w:cs="Arial Unicode MS"/>
          <w:lang w:eastAsia="es-SV"/>
        </w:rPr>
        <w:t xml:space="preserve">; no obstante </w:t>
      </w:r>
      <w:r>
        <w:rPr>
          <w:rFonts w:ascii="Calibri" w:eastAsia="Arial Unicode MS" w:hAnsi="Calibri" w:cs="Arial Unicode MS"/>
          <w:lang w:eastAsia="es-SV"/>
        </w:rPr>
        <w:t>habiendo transcurrido los cinco días hábiles que dicta art. 66 inc. 5º de la Ley de Acc</w:t>
      </w:r>
      <w:r>
        <w:rPr>
          <w:rFonts w:ascii="Calibri" w:eastAsia="Arial Unicode MS" w:hAnsi="Calibri" w:cs="Arial Unicode MS"/>
          <w:lang w:eastAsia="es-SV"/>
        </w:rPr>
        <w:t>e</w:t>
      </w:r>
      <w:r>
        <w:rPr>
          <w:rFonts w:ascii="Calibri" w:eastAsia="Arial Unicode MS" w:hAnsi="Calibri" w:cs="Arial Unicode MS"/>
          <w:lang w:eastAsia="es-SV"/>
        </w:rPr>
        <w:t>so a la Información sin que el solicitante haya subsanado su solicitud, esta d</w:t>
      </w:r>
      <w:r>
        <w:rPr>
          <w:rFonts w:ascii="Calibri" w:eastAsia="Arial Unicode MS" w:hAnsi="Calibri" w:cs="Arial Unicode MS"/>
          <w:lang w:eastAsia="es-SV"/>
        </w:rPr>
        <w:t>e</w:t>
      </w:r>
      <w:r>
        <w:rPr>
          <w:rFonts w:ascii="Calibri" w:eastAsia="Arial Unicode MS" w:hAnsi="Calibri" w:cs="Arial Unicode MS"/>
          <w:lang w:eastAsia="es-SV"/>
        </w:rPr>
        <w:t>pendencia resuelve:</w:t>
      </w:r>
    </w:p>
    <w:p w:rsidR="00464199" w:rsidRDefault="00464199" w:rsidP="00464199">
      <w:pPr>
        <w:spacing w:line="360" w:lineRule="auto"/>
        <w:jc w:val="center"/>
        <w:rPr>
          <w:rFonts w:ascii="Calibri" w:hAnsi="Calibri" w:cs="Calibri"/>
          <w:color w:val="000099"/>
          <w:w w:val="102"/>
          <w:lang w:eastAsia="es-SV"/>
        </w:rPr>
      </w:pPr>
      <w:r>
        <w:rPr>
          <w:rFonts w:ascii="Calibri" w:hAnsi="Calibri" w:cs="Calibri"/>
          <w:b/>
          <w:color w:val="000099"/>
          <w:lang w:eastAsia="es-SV"/>
        </w:rPr>
        <w:t>DENEGAR LA SOLICITUD DE INFORMACIÓN PÚBLICA POR  NO SUBSANAR</w:t>
      </w:r>
    </w:p>
    <w:p w:rsidR="00464199" w:rsidRDefault="009F3727" w:rsidP="00464199">
      <w:pPr>
        <w:jc w:val="both"/>
      </w:pPr>
      <w:r>
        <w:t>N</w:t>
      </w:r>
      <w:r w:rsidR="00464199">
        <w:t>OTIFIQUESE</w:t>
      </w:r>
    </w:p>
    <w:p w:rsidR="0012515C" w:rsidRDefault="00464199" w:rsidP="008618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Malgun Gothic Semilight" w:eastAsia="Malgun Gothic Semilight" w:hAnsi="Malgun Gothic Semilight" w:cs="Malgun Gothic Semilight"/>
          <w:b/>
          <w:color w:val="000099"/>
          <w:sz w:val="20"/>
        </w:rPr>
      </w:pPr>
      <w:r w:rsidRPr="0012515C">
        <w:rPr>
          <w:rFonts w:ascii="Malgun Gothic Semilight" w:eastAsia="Malgun Gothic Semilight" w:hAnsi="Malgun Gothic Semilight" w:cs="Malgun Gothic Semilight"/>
          <w:b/>
          <w:color w:val="000099"/>
          <w:sz w:val="20"/>
        </w:rPr>
        <w:t>Ana Patricia Sánchez de Cruz</w:t>
      </w:r>
    </w:p>
    <w:p w:rsidR="00464199" w:rsidRPr="0012515C" w:rsidRDefault="00464199" w:rsidP="008618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Malgun Gothic Semilight" w:eastAsia="Malgun Gothic Semilight" w:hAnsi="Malgun Gothic Semilight" w:cs="Malgun Gothic Semilight"/>
          <w:b/>
          <w:color w:val="000099"/>
          <w:sz w:val="20"/>
        </w:rPr>
      </w:pPr>
      <w:r w:rsidRPr="0012515C">
        <w:rPr>
          <w:rFonts w:ascii="Malgun Gothic Semilight" w:eastAsia="Malgun Gothic Semilight" w:hAnsi="Malgun Gothic Semilight" w:cs="Malgun Gothic Semilight"/>
          <w:b/>
          <w:color w:val="000099"/>
          <w:sz w:val="20"/>
        </w:rPr>
        <w:t>Oficial de Información MAG OIR</w:t>
      </w:r>
    </w:p>
    <w:p w:rsidR="00ED446A" w:rsidRPr="0012515C" w:rsidRDefault="00ED446A" w:rsidP="001251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Malgun Gothic Semilight" w:eastAsia="Malgun Gothic Semilight" w:hAnsi="Malgun Gothic Semilight" w:cs="Malgun Gothic Semilight"/>
          <w:b/>
          <w:color w:val="000099"/>
          <w:sz w:val="20"/>
        </w:rPr>
      </w:pPr>
    </w:p>
    <w:sectPr w:rsidR="00ED446A" w:rsidRPr="0012515C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E66" w:rsidRDefault="002F7E66">
      <w:pPr>
        <w:spacing w:after="0" w:line="240" w:lineRule="auto"/>
      </w:pPr>
      <w:r>
        <w:separator/>
      </w:r>
    </w:p>
  </w:endnote>
  <w:endnote w:type="continuationSeparator" w:id="0">
    <w:p w:rsidR="002F7E66" w:rsidRDefault="002F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079C8AC2" wp14:editId="1B83E987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653E6471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9F3727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9F3727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E66" w:rsidRDefault="002F7E66">
      <w:pPr>
        <w:spacing w:after="0" w:line="240" w:lineRule="auto"/>
      </w:pPr>
      <w:r>
        <w:separator/>
      </w:r>
    </w:p>
  </w:footnote>
  <w:footnote w:type="continuationSeparator" w:id="0">
    <w:p w:rsidR="002F7E66" w:rsidRDefault="002F7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 wp14:anchorId="761C267E" wp14:editId="30FDAE67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 wp14:anchorId="0F187E5C" wp14:editId="39B45A33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D5F0B"/>
    <w:multiLevelType w:val="hybridMultilevel"/>
    <w:tmpl w:val="F0E4F4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840A9"/>
    <w:rsid w:val="000A20EF"/>
    <w:rsid w:val="0012515C"/>
    <w:rsid w:val="001932C6"/>
    <w:rsid w:val="001C5B10"/>
    <w:rsid w:val="001F4004"/>
    <w:rsid w:val="0024111A"/>
    <w:rsid w:val="00281E5E"/>
    <w:rsid w:val="002A7749"/>
    <w:rsid w:val="002C4494"/>
    <w:rsid w:val="002C5078"/>
    <w:rsid w:val="002F7E66"/>
    <w:rsid w:val="003C5E11"/>
    <w:rsid w:val="00400FD8"/>
    <w:rsid w:val="0043219F"/>
    <w:rsid w:val="004615D9"/>
    <w:rsid w:val="00464199"/>
    <w:rsid w:val="004C6A24"/>
    <w:rsid w:val="005114CC"/>
    <w:rsid w:val="0064418B"/>
    <w:rsid w:val="00646D79"/>
    <w:rsid w:val="00650E1F"/>
    <w:rsid w:val="00672ECF"/>
    <w:rsid w:val="00685CC9"/>
    <w:rsid w:val="006A6149"/>
    <w:rsid w:val="006E1A06"/>
    <w:rsid w:val="006E406D"/>
    <w:rsid w:val="0075545E"/>
    <w:rsid w:val="008039C3"/>
    <w:rsid w:val="00810F78"/>
    <w:rsid w:val="008618A5"/>
    <w:rsid w:val="008672AD"/>
    <w:rsid w:val="00885D2D"/>
    <w:rsid w:val="008A5ACC"/>
    <w:rsid w:val="009338EA"/>
    <w:rsid w:val="009656B4"/>
    <w:rsid w:val="00973C14"/>
    <w:rsid w:val="0099038E"/>
    <w:rsid w:val="009F3727"/>
    <w:rsid w:val="00A22683"/>
    <w:rsid w:val="00AC00C2"/>
    <w:rsid w:val="00B04C81"/>
    <w:rsid w:val="00B128BD"/>
    <w:rsid w:val="00B8713F"/>
    <w:rsid w:val="00C23473"/>
    <w:rsid w:val="00C335BC"/>
    <w:rsid w:val="00C7004A"/>
    <w:rsid w:val="00C70884"/>
    <w:rsid w:val="00D94E79"/>
    <w:rsid w:val="00E11591"/>
    <w:rsid w:val="00E4518C"/>
    <w:rsid w:val="00E604D2"/>
    <w:rsid w:val="00EA508D"/>
    <w:rsid w:val="00ED446A"/>
    <w:rsid w:val="00F16918"/>
    <w:rsid w:val="00F60F40"/>
    <w:rsid w:val="00F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9F37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F37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9F37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F37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B6572-8440-4929-8774-12DE771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2018-12-05T20:59:00Z</cp:lastPrinted>
  <dcterms:created xsi:type="dcterms:W3CDTF">2018-12-05T21:02:00Z</dcterms:created>
  <dcterms:modified xsi:type="dcterms:W3CDTF">2018-12-05T21:04:00Z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