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5B" w:rsidRPr="008F7046" w:rsidRDefault="0062745B" w:rsidP="0062745B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2D16D5" w:rsidRDefault="002D16D5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bookmarkStart w:id="0" w:name="_GoBack"/>
      <w:bookmarkEnd w:id="0"/>
    </w:p>
    <w:p w:rsidR="001F4004" w:rsidRPr="002D16D5" w:rsidRDefault="00973C14" w:rsidP="002D16D5">
      <w:pPr>
        <w:tabs>
          <w:tab w:val="left" w:pos="5115"/>
        </w:tabs>
        <w:spacing w:after="0"/>
        <w:jc w:val="center"/>
        <w:rPr>
          <w:rFonts w:eastAsia="Arial Unicode MS" w:cstheme="minorHAnsi"/>
          <w:b/>
          <w:color w:val="000099"/>
          <w:sz w:val="24"/>
          <w:lang w:val="es-SV"/>
        </w:rPr>
      </w:pPr>
      <w:r w:rsidRPr="002D16D5">
        <w:rPr>
          <w:rFonts w:eastAsia="Arial Unicode MS" w:cstheme="minorHAnsi"/>
          <w:b/>
          <w:color w:val="000099"/>
          <w:sz w:val="24"/>
          <w:lang w:val="es-SV"/>
        </w:rPr>
        <w:t xml:space="preserve">RESOLUCIÓN EN RESPUESTA A SOLICITUD DE INFORMACIÓN MAG OIR N° </w:t>
      </w:r>
      <w:r w:rsidR="00A22683" w:rsidRPr="002D16D5">
        <w:rPr>
          <w:rFonts w:eastAsia="Arial Unicode MS" w:cstheme="minorHAnsi"/>
          <w:b/>
          <w:color w:val="000099"/>
          <w:sz w:val="24"/>
          <w:u w:val="single"/>
          <w:lang w:val="es-SV"/>
        </w:rPr>
        <w:t>2</w:t>
      </w:r>
      <w:r w:rsidR="00AE32EC" w:rsidRPr="002D16D5">
        <w:rPr>
          <w:rFonts w:eastAsia="Arial Unicode MS" w:cstheme="minorHAnsi"/>
          <w:b/>
          <w:color w:val="000099"/>
          <w:sz w:val="24"/>
          <w:u w:val="single"/>
          <w:lang w:val="es-SV"/>
        </w:rPr>
        <w:t>5</w:t>
      </w:r>
      <w:r w:rsidR="008E075A" w:rsidRPr="002D16D5">
        <w:rPr>
          <w:rFonts w:eastAsia="Arial Unicode MS" w:cstheme="minorHAnsi"/>
          <w:b/>
          <w:color w:val="000099"/>
          <w:sz w:val="24"/>
          <w:u w:val="single"/>
          <w:lang w:val="es-SV"/>
        </w:rPr>
        <w:t>7</w:t>
      </w:r>
      <w:r w:rsidRPr="002D16D5">
        <w:rPr>
          <w:rFonts w:eastAsia="Arial Unicode MS" w:cstheme="minorHAnsi"/>
          <w:b/>
          <w:color w:val="000099"/>
          <w:sz w:val="24"/>
          <w:u w:val="single"/>
          <w:lang w:val="es-SV"/>
        </w:rPr>
        <w:t>-2018</w:t>
      </w:r>
    </w:p>
    <w:p w:rsidR="0013009A" w:rsidRPr="00EC3537" w:rsidRDefault="0013009A" w:rsidP="002D16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Arial Unicode MS" w:cstheme="minorHAnsi"/>
          <w:sz w:val="10"/>
        </w:rPr>
      </w:pPr>
    </w:p>
    <w:p w:rsidR="00AE32EC" w:rsidRPr="00F126B0" w:rsidRDefault="00973C14" w:rsidP="002D16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Arial Unicode MS" w:cstheme="minorHAnsi"/>
          <w:color w:val="000099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AE32EC" w:rsidRPr="00F126B0">
        <w:rPr>
          <w:rFonts w:eastAsia="Arial Unicode MS" w:cstheme="minorHAnsi"/>
          <w:color w:val="000099"/>
        </w:rPr>
        <w:t>once</w:t>
      </w:r>
      <w:r w:rsidR="0006641B" w:rsidRPr="00F126B0">
        <w:rPr>
          <w:rFonts w:eastAsia="Arial Unicode MS" w:cstheme="minorHAnsi"/>
          <w:color w:val="000099"/>
        </w:rPr>
        <w:t xml:space="preserve"> </w:t>
      </w:r>
      <w:r w:rsidRPr="00F126B0">
        <w:rPr>
          <w:rFonts w:eastAsia="Arial Unicode MS" w:cstheme="minorHAnsi"/>
          <w:color w:val="000099"/>
        </w:rPr>
        <w:t xml:space="preserve">horas del día </w:t>
      </w:r>
      <w:r w:rsidR="008E075A" w:rsidRPr="00F126B0">
        <w:rPr>
          <w:rFonts w:eastAsia="Arial Unicode MS" w:cstheme="minorHAnsi"/>
          <w:color w:val="000099"/>
        </w:rPr>
        <w:t>cuatro</w:t>
      </w:r>
      <w:r w:rsidR="007E02FD" w:rsidRPr="00F126B0">
        <w:rPr>
          <w:rFonts w:eastAsia="Arial Unicode MS" w:cstheme="minorHAnsi"/>
          <w:color w:val="000099"/>
        </w:rPr>
        <w:t xml:space="preserve"> </w:t>
      </w:r>
      <w:r w:rsidR="000A20EF" w:rsidRPr="00F126B0">
        <w:rPr>
          <w:rFonts w:eastAsia="Arial Unicode MS" w:cstheme="minorHAnsi"/>
          <w:color w:val="000099"/>
        </w:rPr>
        <w:t xml:space="preserve">de </w:t>
      </w:r>
      <w:r w:rsidR="008E075A" w:rsidRPr="00F126B0">
        <w:rPr>
          <w:rFonts w:eastAsia="Arial Unicode MS" w:cstheme="minorHAnsi"/>
          <w:color w:val="000099"/>
        </w:rPr>
        <w:t>diciembre</w:t>
      </w:r>
      <w:r w:rsidRPr="00F126B0">
        <w:rPr>
          <w:rFonts w:eastAsia="Arial Unicode MS" w:cstheme="minorHAnsi"/>
          <w:color w:val="000099"/>
        </w:rPr>
        <w:t xml:space="preserve">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recibido y admitido la solic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F126B0">
        <w:rPr>
          <w:rFonts w:eastAsia="Arial Unicode MS" w:cstheme="minorHAnsi"/>
          <w:b/>
          <w:color w:val="000099"/>
          <w:lang w:val="es-SV"/>
        </w:rPr>
        <w:t xml:space="preserve">MAG OIR No. </w:t>
      </w:r>
      <w:r w:rsidR="0099038E" w:rsidRPr="00F126B0">
        <w:rPr>
          <w:rFonts w:eastAsia="Arial Unicode MS" w:cstheme="minorHAnsi"/>
          <w:b/>
          <w:color w:val="000099"/>
          <w:lang w:val="es-SV"/>
        </w:rPr>
        <w:t>2</w:t>
      </w:r>
      <w:r w:rsidR="00AE32EC" w:rsidRPr="00F126B0">
        <w:rPr>
          <w:rFonts w:eastAsia="Arial Unicode MS" w:cstheme="minorHAnsi"/>
          <w:b/>
          <w:color w:val="000099"/>
          <w:lang w:val="es-SV"/>
        </w:rPr>
        <w:t>5</w:t>
      </w:r>
      <w:r w:rsidR="008E075A" w:rsidRPr="00F126B0">
        <w:rPr>
          <w:rFonts w:eastAsia="Arial Unicode MS" w:cstheme="minorHAnsi"/>
          <w:b/>
          <w:color w:val="000099"/>
          <w:lang w:val="es-SV"/>
        </w:rPr>
        <w:t>7</w:t>
      </w:r>
      <w:r w:rsidRPr="00F126B0">
        <w:rPr>
          <w:rFonts w:eastAsia="Arial Unicode MS" w:cstheme="minorHAnsi"/>
          <w:b/>
          <w:color w:val="000099"/>
          <w:lang w:val="es-SV"/>
        </w:rPr>
        <w:t>-2018</w:t>
      </w:r>
      <w:r w:rsidRPr="00F126B0">
        <w:rPr>
          <w:rFonts w:eastAsia="Arial Unicode MS" w:cstheme="minorHAnsi"/>
          <w:color w:val="000099"/>
        </w:rPr>
        <w:t xml:space="preserve"> sobre:</w:t>
      </w:r>
    </w:p>
    <w:p w:rsidR="00F126B0" w:rsidRDefault="00F126B0" w:rsidP="002D16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Arial Unicode MS" w:cstheme="minorHAnsi"/>
        </w:rPr>
      </w:pPr>
    </w:p>
    <w:p w:rsidR="00F126B0" w:rsidRPr="00F126B0" w:rsidRDefault="00F126B0" w:rsidP="002D16D5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>Requerimiento 1, Información de los últimos 5 años sobre: Programas y proyectos de fomento</w:t>
      </w: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>agropecuario y pesqueros que se han implementado en los municipios de Santiago Nonualco, San</w:t>
      </w: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>Pedro Masahuat, San Juan Nonualco, San Luis La Herradura, Zacatecoluca y Tecoluca.</w:t>
      </w:r>
    </w:p>
    <w:p w:rsidR="00F126B0" w:rsidRPr="00F126B0" w:rsidRDefault="00F126B0" w:rsidP="002D16D5">
      <w:pPr>
        <w:autoSpaceDE w:val="0"/>
        <w:autoSpaceDN w:val="0"/>
        <w:adjustRightInd w:val="0"/>
        <w:snapToGrid w:val="0"/>
        <w:spacing w:after="0"/>
        <w:jc w:val="both"/>
        <w:rPr>
          <w:rFonts w:eastAsia="Arial Unicode MS" w:cstheme="minorHAnsi"/>
          <w:color w:val="000099"/>
        </w:rPr>
      </w:pPr>
    </w:p>
    <w:p w:rsidR="00F126B0" w:rsidRPr="00F126B0" w:rsidRDefault="00F126B0" w:rsidP="002D16D5">
      <w:pPr>
        <w:pStyle w:val="Prrafodelista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>Requerimiento 2, Información de los últimos 5 años sobre: Información de producción de los</w:t>
      </w: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p</w:t>
      </w: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>roductos agrícolas, ganaderos y pesqueros en los municipios de Santiago Nonualco, San Pedro</w:t>
      </w: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F126B0">
        <w:rPr>
          <w:rFonts w:asciiTheme="minorHAnsi" w:eastAsia="Arial Unicode MS" w:hAnsiTheme="minorHAnsi" w:cstheme="minorHAnsi"/>
          <w:color w:val="000099"/>
          <w:sz w:val="22"/>
          <w:szCs w:val="22"/>
        </w:rPr>
        <w:t>Masahuat, San Juan Nonualco, San Luis La Herradura, Zacatecoluca y Tecoluca.</w:t>
      </w:r>
    </w:p>
    <w:p w:rsidR="003773DF" w:rsidRPr="003773DF" w:rsidRDefault="003773DF" w:rsidP="002D16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eastAsia="Arial Unicode MS" w:cstheme="minorHAnsi"/>
          <w:sz w:val="10"/>
        </w:rPr>
      </w:pPr>
    </w:p>
    <w:p w:rsidR="00AE32EC" w:rsidRPr="00EC3537" w:rsidRDefault="00AE32EC" w:rsidP="002D16D5">
      <w:pPr>
        <w:autoSpaceDE w:val="0"/>
        <w:autoSpaceDN w:val="0"/>
        <w:adjustRightInd w:val="0"/>
        <w:snapToGrid w:val="0"/>
        <w:spacing w:after="0"/>
        <w:jc w:val="both"/>
        <w:rPr>
          <w:rFonts w:eastAsia="Arial Unicode MS" w:cstheme="minorHAnsi"/>
          <w:sz w:val="10"/>
        </w:rPr>
      </w:pPr>
    </w:p>
    <w:p w:rsidR="00AE32EC" w:rsidRDefault="00973C14" w:rsidP="002D16D5">
      <w:pPr>
        <w:autoSpaceDE w:val="0"/>
        <w:autoSpaceDN w:val="0"/>
        <w:adjustRightInd w:val="0"/>
        <w:snapToGrid w:val="0"/>
        <w:spacing w:after="0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702B81">
        <w:rPr>
          <w:rFonts w:eastAsia="Arial Unicode MS" w:cstheme="minorHAnsi"/>
        </w:rPr>
        <w:t>---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blecidos en el art. 66 de La ley de Acceso a la Información Públi</w:t>
      </w:r>
      <w:r w:rsidR="00C874B9">
        <w:rPr>
          <w:rFonts w:eastAsia="Arial Unicode MS" w:cstheme="minorHAnsi"/>
        </w:rPr>
        <w:t xml:space="preserve">ca-LAIP; y los arts. 50 y </w:t>
      </w:r>
      <w:r w:rsidRPr="004C6A24">
        <w:rPr>
          <w:rFonts w:eastAsia="Arial Unicode MS" w:cstheme="minorHAnsi"/>
        </w:rPr>
        <w:t>54 del R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 xml:space="preserve">glamento de la </w:t>
      </w:r>
      <w:r w:rsidR="00C874B9">
        <w:rPr>
          <w:rFonts w:eastAsia="Arial Unicode MS" w:cstheme="minorHAnsi"/>
        </w:rPr>
        <w:t>LAIP</w:t>
      </w:r>
      <w:r w:rsidR="00D104FA">
        <w:rPr>
          <w:rFonts w:eastAsia="Arial Unicode MS" w:cstheme="minorHAnsi"/>
        </w:rPr>
        <w:t>;</w:t>
      </w:r>
      <w:r w:rsidR="00FB2ED1">
        <w:rPr>
          <w:rFonts w:eastAsia="Arial Unicode MS" w:cstheme="minorHAnsi"/>
        </w:rPr>
        <w:t xml:space="preserve"> </w:t>
      </w:r>
      <w:r w:rsidR="00C874B9">
        <w:rPr>
          <w:rFonts w:eastAsia="Arial Unicode MS" w:cstheme="minorHAnsi"/>
        </w:rPr>
        <w:t xml:space="preserve">que además que lo </w:t>
      </w:r>
      <w:r w:rsidR="00C874B9" w:rsidRPr="00FA2A97">
        <w:rPr>
          <w:rFonts w:eastAsia="Arial Unicode MS" w:cstheme="minorHAnsi"/>
        </w:rPr>
        <w:t xml:space="preserve">requerido no </w:t>
      </w:r>
      <w:r w:rsidRPr="00FA2A97">
        <w:rPr>
          <w:rFonts w:eastAsia="Arial Unicode MS" w:cstheme="minorHAnsi"/>
        </w:rPr>
        <w:t>se encuentra entre las excepciones enum</w:t>
      </w:r>
      <w:r w:rsidRPr="00FA2A97">
        <w:rPr>
          <w:rFonts w:eastAsia="Arial Unicode MS" w:cstheme="minorHAnsi"/>
        </w:rPr>
        <w:t>e</w:t>
      </w:r>
      <w:r w:rsidRPr="00FA2A97">
        <w:rPr>
          <w:rFonts w:eastAsia="Arial Unicode MS" w:cstheme="minorHAnsi"/>
        </w:rPr>
        <w:t xml:space="preserve">radas en los arts. 19 y 24 de la Ley, y 19 del Reglamento, </w:t>
      </w:r>
      <w:r w:rsidR="0006641B" w:rsidRPr="00FA2A97">
        <w:rPr>
          <w:rFonts w:eastAsia="Arial Unicode MS" w:cstheme="minorHAnsi"/>
        </w:rPr>
        <w:t>y</w:t>
      </w:r>
      <w:r w:rsidR="0006641B">
        <w:rPr>
          <w:rFonts w:eastAsia="Arial Unicode MS" w:cstheme="minorHAnsi"/>
        </w:rPr>
        <w:t xml:space="preserve"> </w:t>
      </w:r>
      <w:r w:rsidR="00EC4757">
        <w:rPr>
          <w:rFonts w:eastAsia="Arial Unicode MS" w:cstheme="minorHAnsi"/>
        </w:rPr>
        <w:t xml:space="preserve">que </w:t>
      </w:r>
      <w:r w:rsidR="0006641B">
        <w:rPr>
          <w:rFonts w:eastAsia="Arial Unicode MS" w:cstheme="minorHAnsi"/>
        </w:rPr>
        <w:t>además</w:t>
      </w:r>
      <w:r w:rsidR="00C874B9">
        <w:rPr>
          <w:rFonts w:eastAsia="Arial Unicode MS" w:cstheme="minorHAnsi"/>
        </w:rPr>
        <w:t xml:space="preserve"> </w:t>
      </w:r>
      <w:r w:rsidR="00EC4757" w:rsidRPr="00EC4757">
        <w:rPr>
          <w:rFonts w:eastAsia="Arial Unicode MS" w:cstheme="minorHAnsi"/>
          <w:color w:val="CC3300"/>
        </w:rPr>
        <w:t>parte</w:t>
      </w:r>
      <w:r w:rsidR="00EC4757">
        <w:rPr>
          <w:rFonts w:eastAsia="Arial Unicode MS" w:cstheme="minorHAnsi"/>
        </w:rPr>
        <w:t xml:space="preserve"> de lo peticionado se </w:t>
      </w:r>
      <w:r w:rsidR="00C874B9">
        <w:rPr>
          <w:rFonts w:eastAsia="Arial Unicode MS" w:cstheme="minorHAnsi"/>
        </w:rPr>
        <w:t>fundamenta en los artíc</w:t>
      </w:r>
      <w:r w:rsidR="00C874B9">
        <w:rPr>
          <w:rFonts w:eastAsia="Arial Unicode MS" w:cstheme="minorHAnsi"/>
        </w:rPr>
        <w:t>u</w:t>
      </w:r>
      <w:r w:rsidR="00C874B9">
        <w:rPr>
          <w:rFonts w:eastAsia="Arial Unicode MS" w:cstheme="minorHAnsi"/>
        </w:rPr>
        <w:t xml:space="preserve">los 2, 4 y 6 literal “c”, </w:t>
      </w:r>
      <w:r w:rsidR="00EC4757">
        <w:rPr>
          <w:rFonts w:eastAsia="Arial Unicode MS" w:cstheme="minorHAnsi"/>
        </w:rPr>
        <w:t xml:space="preserve">todos de la LAIP, </w:t>
      </w:r>
      <w:r w:rsidR="00C874B9">
        <w:rPr>
          <w:rFonts w:eastAsia="Arial Unicode MS" w:cstheme="minorHAnsi"/>
        </w:rPr>
        <w:t>esta oficina resuelve:</w:t>
      </w:r>
    </w:p>
    <w:p w:rsidR="003773DF" w:rsidRPr="003773DF" w:rsidRDefault="003773DF" w:rsidP="002D16D5">
      <w:pPr>
        <w:autoSpaceDE w:val="0"/>
        <w:autoSpaceDN w:val="0"/>
        <w:adjustRightInd w:val="0"/>
        <w:snapToGrid w:val="0"/>
        <w:spacing w:after="0"/>
        <w:jc w:val="both"/>
        <w:rPr>
          <w:rFonts w:eastAsia="Arial Unicode MS" w:cstheme="minorHAnsi"/>
          <w:sz w:val="10"/>
        </w:rPr>
      </w:pPr>
    </w:p>
    <w:p w:rsidR="002D16D5" w:rsidRDefault="0065184C" w:rsidP="002D16D5">
      <w:pPr>
        <w:tabs>
          <w:tab w:val="left" w:pos="5115"/>
        </w:tabs>
        <w:spacing w:after="0"/>
        <w:jc w:val="center"/>
        <w:rPr>
          <w:rFonts w:eastAsia="Arial Unicode MS" w:cstheme="minorHAnsi"/>
          <w:b/>
          <w:color w:val="000099"/>
          <w:lang w:val="es-SV"/>
        </w:rPr>
      </w:pPr>
      <w:r w:rsidRPr="002D16D5">
        <w:rPr>
          <w:rFonts w:eastAsia="Arial Unicode MS" w:cstheme="minorHAnsi"/>
          <w:b/>
          <w:color w:val="000099"/>
          <w:lang w:val="es-SV"/>
        </w:rPr>
        <w:t xml:space="preserve">ENTREGAR </w:t>
      </w:r>
      <w:r w:rsidR="00973C14" w:rsidRPr="002D16D5">
        <w:rPr>
          <w:rFonts w:eastAsia="Arial Unicode MS" w:cstheme="minorHAnsi"/>
          <w:b/>
          <w:color w:val="000099"/>
          <w:lang w:val="es-SV"/>
        </w:rPr>
        <w:t xml:space="preserve">LA </w:t>
      </w:r>
      <w:r w:rsidR="007E02FD" w:rsidRPr="002D16D5">
        <w:rPr>
          <w:rFonts w:eastAsia="Arial Unicode MS" w:cstheme="minorHAnsi"/>
          <w:b/>
          <w:color w:val="000099"/>
          <w:lang w:val="es-SV"/>
        </w:rPr>
        <w:t xml:space="preserve">SIGUIENTE </w:t>
      </w:r>
      <w:r w:rsidR="00973C14" w:rsidRPr="002D16D5">
        <w:rPr>
          <w:rFonts w:eastAsia="Arial Unicode MS" w:cstheme="minorHAnsi"/>
          <w:b/>
          <w:color w:val="000099"/>
          <w:lang w:val="es-SV"/>
        </w:rPr>
        <w:t>INFORMACIÓN</w:t>
      </w:r>
    </w:p>
    <w:p w:rsidR="00AE32EC" w:rsidRPr="002D16D5" w:rsidRDefault="00AE32EC" w:rsidP="002D16D5">
      <w:pPr>
        <w:tabs>
          <w:tab w:val="left" w:pos="5115"/>
        </w:tabs>
        <w:spacing w:after="0"/>
        <w:jc w:val="center"/>
        <w:rPr>
          <w:rFonts w:eastAsia="Arial Unicode MS" w:cstheme="minorHAnsi"/>
          <w:b/>
          <w:color w:val="000099"/>
          <w:sz w:val="10"/>
          <w:lang w:val="es-SV"/>
        </w:rPr>
      </w:pPr>
    </w:p>
    <w:p w:rsidR="00F126B0" w:rsidRDefault="00287E5C" w:rsidP="002D16D5">
      <w:pPr>
        <w:tabs>
          <w:tab w:val="left" w:pos="5115"/>
        </w:tabs>
        <w:spacing w:after="0"/>
        <w:jc w:val="both"/>
        <w:rPr>
          <w:rFonts w:eastAsia="Arial Unicode MS" w:cstheme="minorHAnsi"/>
          <w:color w:val="000099"/>
          <w:lang w:val="es-SV"/>
        </w:rPr>
      </w:pPr>
      <w:r w:rsidRPr="002D16D5">
        <w:rPr>
          <w:rFonts w:eastAsia="Arial Unicode MS" w:cstheme="minorHAnsi"/>
          <w:color w:val="000099"/>
          <w:lang w:val="es-SV"/>
        </w:rPr>
        <w:t xml:space="preserve">Se adjunta </w:t>
      </w:r>
      <w:r w:rsidR="003773DF" w:rsidRPr="002D16D5">
        <w:rPr>
          <w:rFonts w:eastAsia="Arial Unicode MS" w:cstheme="minorHAnsi"/>
          <w:color w:val="000099"/>
          <w:lang w:val="es-SV"/>
        </w:rPr>
        <w:t xml:space="preserve">información </w:t>
      </w:r>
      <w:r w:rsidR="00F126B0" w:rsidRPr="002D16D5">
        <w:rPr>
          <w:rFonts w:eastAsia="Arial Unicode MS" w:cstheme="minorHAnsi"/>
          <w:color w:val="000099"/>
          <w:lang w:val="es-SV"/>
        </w:rPr>
        <w:t>que responde al numeral 1 de esta petición correspondiente a los siguie</w:t>
      </w:r>
      <w:r w:rsidR="00F126B0" w:rsidRPr="002D16D5">
        <w:rPr>
          <w:rFonts w:eastAsia="Arial Unicode MS" w:cstheme="minorHAnsi"/>
          <w:color w:val="000099"/>
          <w:lang w:val="es-SV"/>
        </w:rPr>
        <w:t>n</w:t>
      </w:r>
      <w:r w:rsidR="00F126B0" w:rsidRPr="002D16D5">
        <w:rPr>
          <w:rFonts w:eastAsia="Arial Unicode MS" w:cstheme="minorHAnsi"/>
          <w:color w:val="000099"/>
          <w:lang w:val="es-SV"/>
        </w:rPr>
        <w:t>tes 5 archivos:</w:t>
      </w:r>
    </w:p>
    <w:p w:rsidR="00F126B0" w:rsidRDefault="00F126B0" w:rsidP="002D16D5">
      <w:pPr>
        <w:pStyle w:val="Prrafodelista"/>
        <w:numPr>
          <w:ilvl w:val="0"/>
          <w:numId w:val="25"/>
        </w:numPr>
        <w:tabs>
          <w:tab w:val="left" w:pos="5115"/>
        </w:tabs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D16D5">
        <w:rPr>
          <w:rFonts w:asciiTheme="minorHAnsi" w:eastAsia="Arial Unicode MS" w:hAnsiTheme="minorHAnsi" w:cstheme="minorHAnsi"/>
          <w:color w:val="000099"/>
          <w:sz w:val="22"/>
          <w:lang w:val="es-SV"/>
        </w:rPr>
        <w:t>Proyectos ejecutados por el Programa de Apoyo a la Agricultura Familiar-PAAF</w:t>
      </w:r>
    </w:p>
    <w:p w:rsidR="002D16D5" w:rsidRPr="002D16D5" w:rsidRDefault="002D16D5" w:rsidP="002D16D5">
      <w:pPr>
        <w:pStyle w:val="Prrafodelista"/>
        <w:numPr>
          <w:ilvl w:val="0"/>
          <w:numId w:val="25"/>
        </w:numPr>
        <w:tabs>
          <w:tab w:val="left" w:pos="5115"/>
        </w:tabs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D16D5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Proyectos ejecutados por </w:t>
      </w:r>
      <w:r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el </w:t>
      </w:r>
      <w:r w:rsidRPr="002D16D5">
        <w:rPr>
          <w:rFonts w:asciiTheme="minorHAnsi" w:eastAsia="Arial Unicode MS" w:hAnsiTheme="minorHAnsi" w:cstheme="minorHAnsi"/>
          <w:color w:val="000099"/>
          <w:sz w:val="22"/>
          <w:lang w:val="es-SV"/>
        </w:rPr>
        <w:t>Programa de Competitividad Territorial Rural “Amanecer Rural</w:t>
      </w:r>
      <w:r>
        <w:rPr>
          <w:rFonts w:asciiTheme="minorHAnsi" w:eastAsia="Arial Unicode MS" w:hAnsiTheme="minorHAnsi" w:cstheme="minorHAnsi"/>
          <w:color w:val="000099"/>
          <w:sz w:val="22"/>
          <w:lang w:val="es-SV"/>
        </w:rPr>
        <w:t>”</w:t>
      </w:r>
    </w:p>
    <w:p w:rsidR="00F126B0" w:rsidRPr="002D16D5" w:rsidRDefault="00F126B0" w:rsidP="002D16D5">
      <w:pPr>
        <w:pStyle w:val="Prrafodelista"/>
        <w:numPr>
          <w:ilvl w:val="0"/>
          <w:numId w:val="25"/>
        </w:numPr>
        <w:tabs>
          <w:tab w:val="left" w:pos="5115"/>
        </w:tabs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D16D5">
        <w:rPr>
          <w:rFonts w:asciiTheme="minorHAnsi" w:eastAsia="Arial Unicode MS" w:hAnsiTheme="minorHAnsi" w:cstheme="minorHAnsi"/>
          <w:color w:val="000099"/>
          <w:sz w:val="22"/>
          <w:lang w:val="es-SV"/>
        </w:rPr>
        <w:t xml:space="preserve">Proyectos ejecutados por la Dirección General de </w:t>
      </w:r>
      <w:r w:rsidRPr="002D16D5">
        <w:rPr>
          <w:rFonts w:asciiTheme="minorHAnsi" w:eastAsia="Arial Unicode MS" w:hAnsiTheme="minorHAnsi" w:cstheme="minorHAnsi"/>
          <w:color w:val="000099"/>
          <w:sz w:val="22"/>
          <w:lang w:val="es-SV"/>
        </w:rPr>
        <w:t>Economía Agropecuaria-DGEA</w:t>
      </w:r>
    </w:p>
    <w:p w:rsidR="00F126B0" w:rsidRPr="002D16D5" w:rsidRDefault="00F126B0" w:rsidP="002D16D5">
      <w:pPr>
        <w:pStyle w:val="Prrafodelista"/>
        <w:numPr>
          <w:ilvl w:val="0"/>
          <w:numId w:val="25"/>
        </w:numPr>
        <w:tabs>
          <w:tab w:val="left" w:pos="5115"/>
        </w:tabs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D16D5">
        <w:rPr>
          <w:rFonts w:asciiTheme="minorHAnsi" w:eastAsia="Arial Unicode MS" w:hAnsiTheme="minorHAnsi" w:cstheme="minorHAnsi"/>
          <w:color w:val="000099"/>
          <w:sz w:val="22"/>
          <w:lang w:val="es-SV"/>
        </w:rPr>
        <w:t>Proyectos ejecutados por la Dirección General de la Pesca y la Acuicultura-CENDEPESCA</w:t>
      </w:r>
    </w:p>
    <w:p w:rsidR="00F126B0" w:rsidRPr="002D16D5" w:rsidRDefault="00F126B0" w:rsidP="002D16D5">
      <w:pPr>
        <w:pStyle w:val="Prrafodelista"/>
        <w:numPr>
          <w:ilvl w:val="0"/>
          <w:numId w:val="25"/>
        </w:numPr>
        <w:tabs>
          <w:tab w:val="left" w:pos="5115"/>
        </w:tabs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lang w:val="es-SV"/>
        </w:rPr>
      </w:pPr>
      <w:r w:rsidRPr="002D16D5">
        <w:rPr>
          <w:rFonts w:asciiTheme="minorHAnsi" w:eastAsia="Arial Unicode MS" w:hAnsiTheme="minorHAnsi" w:cstheme="minorHAnsi"/>
          <w:color w:val="000099"/>
          <w:sz w:val="22"/>
          <w:lang w:val="es-SV"/>
        </w:rPr>
        <w:t>Proyectos ejecutados por la Dirección General de Ordenamiento Forestal Cuencas y Riego-DGFCR</w:t>
      </w:r>
    </w:p>
    <w:p w:rsidR="00F126B0" w:rsidRDefault="00F126B0" w:rsidP="002D16D5">
      <w:pPr>
        <w:tabs>
          <w:tab w:val="left" w:pos="5115"/>
        </w:tabs>
        <w:spacing w:after="0"/>
        <w:jc w:val="both"/>
        <w:rPr>
          <w:rFonts w:eastAsia="Arial Unicode MS" w:cstheme="minorHAnsi"/>
          <w:i/>
          <w:color w:val="000066"/>
          <w:lang w:val="es-SV"/>
        </w:rPr>
      </w:pPr>
    </w:p>
    <w:p w:rsidR="0062745B" w:rsidRDefault="0062745B" w:rsidP="0062745B">
      <w:pPr>
        <w:spacing w:after="0"/>
        <w:rPr>
          <w:rFonts w:eastAsia="Meiryo UI" w:cstheme="minorHAnsi"/>
        </w:rPr>
      </w:pPr>
    </w:p>
    <w:p w:rsidR="00FC2C7B" w:rsidRDefault="0062745B" w:rsidP="0062745B">
      <w:pPr>
        <w:spacing w:after="0"/>
        <w:rPr>
          <w:rFonts w:eastAsia="Meiryo UI" w:cstheme="minorHAnsi"/>
        </w:rPr>
      </w:pPr>
      <w:r>
        <w:rPr>
          <w:rFonts w:eastAsia="Meiryo UI" w:cstheme="minorHAnsi"/>
        </w:rPr>
        <w:t>E</w:t>
      </w:r>
      <w:r w:rsidR="00D42866">
        <w:rPr>
          <w:rFonts w:eastAsia="Meiryo UI" w:cstheme="minorHAnsi"/>
        </w:rPr>
        <w:t>n lo concerniente a</w:t>
      </w:r>
      <w:r w:rsidR="00FC2C7B">
        <w:rPr>
          <w:rFonts w:eastAsia="Meiryo UI" w:cstheme="minorHAnsi"/>
        </w:rPr>
        <w:t>l requerimiento</w:t>
      </w:r>
      <w:r w:rsidR="003D7492">
        <w:rPr>
          <w:rFonts w:eastAsia="Meiryo UI" w:cstheme="minorHAnsi"/>
        </w:rPr>
        <w:t xml:space="preserve"> </w:t>
      </w:r>
      <w:r w:rsidR="00EC3537">
        <w:rPr>
          <w:rFonts w:eastAsia="Meiryo UI" w:cstheme="minorHAnsi"/>
        </w:rPr>
        <w:t>sobre</w:t>
      </w:r>
      <w:r w:rsidR="00EC3537" w:rsidRPr="00EC3537">
        <w:t xml:space="preserve"> </w:t>
      </w:r>
      <w:r w:rsidR="002D16D5" w:rsidRPr="002D16D5">
        <w:rPr>
          <w:i/>
          <w:color w:val="000099"/>
        </w:rPr>
        <w:t>Información de los últimos 5 años sobre: Información de producción de los productos agrícolas, ganaderos y pesqueros en los municipios de Santiago Nonualco, San Pedro Masahuat, San Juan Nonualco, San Luis La Herradura, Zacatecoluca y Tecol</w:t>
      </w:r>
      <w:r w:rsidR="002D16D5" w:rsidRPr="002D16D5">
        <w:rPr>
          <w:i/>
          <w:color w:val="000099"/>
        </w:rPr>
        <w:t>u</w:t>
      </w:r>
      <w:r w:rsidR="002D16D5" w:rsidRPr="002D16D5">
        <w:rPr>
          <w:i/>
          <w:color w:val="000099"/>
        </w:rPr>
        <w:t>ca</w:t>
      </w:r>
      <w:r w:rsidR="00EC3537">
        <w:rPr>
          <w:rFonts w:eastAsia="Meiryo UI" w:cstheme="minorHAnsi"/>
        </w:rPr>
        <w:t xml:space="preserve">; la Dirección General de </w:t>
      </w:r>
      <w:r w:rsidR="002D16D5">
        <w:rPr>
          <w:rFonts w:eastAsia="Meiryo UI" w:cstheme="minorHAnsi"/>
        </w:rPr>
        <w:t>Economía Agropecuaria</w:t>
      </w:r>
      <w:r w:rsidR="003773DF">
        <w:rPr>
          <w:rFonts w:eastAsia="Meiryo UI" w:cstheme="minorHAnsi"/>
        </w:rPr>
        <w:t>-DG</w:t>
      </w:r>
      <w:r w:rsidR="002D16D5">
        <w:rPr>
          <w:rFonts w:eastAsia="Meiryo UI" w:cstheme="minorHAnsi"/>
        </w:rPr>
        <w:t>EA</w:t>
      </w:r>
      <w:r w:rsidR="003773DF">
        <w:rPr>
          <w:rFonts w:eastAsia="Meiryo UI" w:cstheme="minorHAnsi"/>
        </w:rPr>
        <w:t xml:space="preserve">, comunica </w:t>
      </w:r>
      <w:r w:rsidR="00FC2C7B">
        <w:rPr>
          <w:rFonts w:eastAsia="Meiryo UI" w:cstheme="minorHAnsi"/>
        </w:rPr>
        <w:t xml:space="preserve">que </w:t>
      </w:r>
      <w:r w:rsidR="002D16D5" w:rsidRPr="002D16D5">
        <w:rPr>
          <w:rFonts w:eastAsia="Meiryo UI" w:cstheme="minorHAnsi"/>
        </w:rPr>
        <w:t>el marco muestral util</w:t>
      </w:r>
      <w:r w:rsidR="002D16D5" w:rsidRPr="002D16D5">
        <w:rPr>
          <w:rFonts w:eastAsia="Meiryo UI" w:cstheme="minorHAnsi"/>
        </w:rPr>
        <w:t>i</w:t>
      </w:r>
      <w:r w:rsidR="002D16D5" w:rsidRPr="002D16D5">
        <w:rPr>
          <w:rFonts w:eastAsia="Meiryo UI" w:cstheme="minorHAnsi"/>
        </w:rPr>
        <w:t>zado para las encuestas ejecutadas por la División de Estadísticas Agropecuarias de la DGEA no genera información desagregada por municipio, solamente a nivel departamental para los granos básicos.</w:t>
      </w:r>
    </w:p>
    <w:p w:rsidR="00EC3537" w:rsidRPr="00EC3537" w:rsidRDefault="00EC3537" w:rsidP="002D16D5">
      <w:pPr>
        <w:snapToGrid w:val="0"/>
        <w:spacing w:after="0"/>
        <w:jc w:val="both"/>
        <w:rPr>
          <w:rFonts w:eastAsia="Meiryo UI" w:cstheme="minorHAnsi"/>
          <w:sz w:val="10"/>
        </w:rPr>
      </w:pPr>
    </w:p>
    <w:p w:rsidR="002D16D5" w:rsidRDefault="00812924" w:rsidP="002D16D5">
      <w:pPr>
        <w:autoSpaceDE w:val="0"/>
        <w:autoSpaceDN w:val="0"/>
        <w:adjustRightInd w:val="0"/>
        <w:spacing w:after="0"/>
        <w:jc w:val="both"/>
        <w:rPr>
          <w:rFonts w:eastAsia="Meiryo UI" w:cstheme="minorHAnsi"/>
        </w:rPr>
      </w:pPr>
      <w:r w:rsidRPr="00812924">
        <w:rPr>
          <w:rFonts w:eastAsia="Meiryo UI" w:cstheme="minorHAnsi"/>
        </w:rPr>
        <w:t>Por lo anteriormente expuesto y después de analizar la base de lo solicitado, y considerando que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la Ley de Acceso a la Información Pública dispone en el art. 73 que nos encontramos ante un caso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 xml:space="preserve">de información </w:t>
      </w:r>
      <w:r w:rsidRPr="00D42866">
        <w:rPr>
          <w:rFonts w:eastAsia="Meiryo UI" w:cstheme="minorHAnsi"/>
          <w:b/>
        </w:rPr>
        <w:t>INEXISTENTE,</w:t>
      </w:r>
      <w:r w:rsidRPr="00812924">
        <w:rPr>
          <w:rFonts w:eastAsia="Meiryo UI" w:cstheme="minorHAnsi"/>
        </w:rPr>
        <w:t xml:space="preserve"> lo que impide brindar lo requerido por el peticionario, </w:t>
      </w:r>
      <w:r w:rsidR="00EC3537">
        <w:rPr>
          <w:rFonts w:eastAsia="Meiryo UI" w:cstheme="minorHAnsi"/>
        </w:rPr>
        <w:t>en esos té</w:t>
      </w:r>
      <w:r w:rsidR="00EC3537">
        <w:rPr>
          <w:rFonts w:eastAsia="Meiryo UI" w:cstheme="minorHAnsi"/>
        </w:rPr>
        <w:t>r</w:t>
      </w:r>
      <w:r w:rsidR="00EC3537">
        <w:rPr>
          <w:rFonts w:eastAsia="Meiryo UI" w:cstheme="minorHAnsi"/>
        </w:rPr>
        <w:t xml:space="preserve">minos </w:t>
      </w:r>
      <w:r w:rsidRPr="00812924">
        <w:rPr>
          <w:rFonts w:eastAsia="Meiryo UI" w:cstheme="minorHAnsi"/>
        </w:rPr>
        <w:t>esta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dependencia resuelve:</w:t>
      </w:r>
      <w:r w:rsidR="00EC3537">
        <w:rPr>
          <w:rFonts w:eastAsia="Meiryo UI" w:cstheme="minorHAnsi"/>
        </w:rPr>
        <w:t xml:space="preserve"> </w:t>
      </w:r>
    </w:p>
    <w:p w:rsidR="002D16D5" w:rsidRDefault="002D16D5" w:rsidP="002D16D5">
      <w:pPr>
        <w:autoSpaceDE w:val="0"/>
        <w:autoSpaceDN w:val="0"/>
        <w:adjustRightInd w:val="0"/>
        <w:spacing w:after="0"/>
        <w:jc w:val="both"/>
        <w:rPr>
          <w:rFonts w:eastAsia="Meiryo UI" w:cstheme="minorHAnsi"/>
        </w:rPr>
      </w:pPr>
    </w:p>
    <w:p w:rsidR="00812924" w:rsidRPr="002D16D5" w:rsidRDefault="00812924" w:rsidP="002D16D5">
      <w:pPr>
        <w:autoSpaceDE w:val="0"/>
        <w:autoSpaceDN w:val="0"/>
        <w:adjustRightInd w:val="0"/>
        <w:spacing w:after="0"/>
        <w:jc w:val="center"/>
        <w:rPr>
          <w:rFonts w:eastAsia="Meiryo UI" w:cstheme="minorHAnsi"/>
          <w:b/>
          <w:color w:val="000099"/>
        </w:rPr>
      </w:pPr>
      <w:r w:rsidRPr="002D16D5">
        <w:rPr>
          <w:rFonts w:eastAsia="Meiryo UI" w:cstheme="minorHAnsi"/>
          <w:b/>
          <w:color w:val="000099"/>
        </w:rPr>
        <w:t>NO ENTREGAR LA INFORMACIÓN SOLICITADA POR INEXISTENCIA</w:t>
      </w:r>
    </w:p>
    <w:p w:rsidR="002D16D5" w:rsidRPr="002D16D5" w:rsidRDefault="002D16D5" w:rsidP="002D16D5">
      <w:pPr>
        <w:autoSpaceDE w:val="0"/>
        <w:autoSpaceDN w:val="0"/>
        <w:adjustRightInd w:val="0"/>
        <w:spacing w:after="0"/>
        <w:jc w:val="center"/>
        <w:rPr>
          <w:rFonts w:eastAsia="Meiryo UI" w:cstheme="minorHAnsi"/>
          <w:b/>
          <w:color w:val="000099"/>
          <w:sz w:val="20"/>
        </w:rPr>
      </w:pPr>
    </w:p>
    <w:p w:rsidR="00EC3537" w:rsidRPr="00EC3537" w:rsidRDefault="00EC3537" w:rsidP="002D16D5">
      <w:pPr>
        <w:autoSpaceDE w:val="0"/>
        <w:autoSpaceDN w:val="0"/>
        <w:adjustRightInd w:val="0"/>
        <w:spacing w:after="0"/>
        <w:jc w:val="both"/>
        <w:rPr>
          <w:rFonts w:eastAsia="Meiryo UI" w:cstheme="minorHAnsi"/>
          <w:sz w:val="10"/>
        </w:rPr>
      </w:pPr>
    </w:p>
    <w:p w:rsidR="0065184C" w:rsidRDefault="003C5E11" w:rsidP="002D16D5">
      <w:pPr>
        <w:autoSpaceDE w:val="0"/>
        <w:autoSpaceDN w:val="0"/>
        <w:adjustRightInd w:val="0"/>
        <w:spacing w:after="0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3773DF" w:rsidRDefault="003773DF" w:rsidP="002D16D5">
      <w:pPr>
        <w:autoSpaceDE w:val="0"/>
        <w:autoSpaceDN w:val="0"/>
        <w:adjustRightInd w:val="0"/>
        <w:spacing w:after="0"/>
        <w:jc w:val="both"/>
        <w:rPr>
          <w:rFonts w:eastAsia="Meiryo UI" w:cstheme="minorHAnsi"/>
        </w:rPr>
      </w:pPr>
    </w:p>
    <w:p w:rsidR="00EC3537" w:rsidRDefault="00EC3537" w:rsidP="002D16D5">
      <w:pPr>
        <w:snapToGrid w:val="0"/>
        <w:spacing w:after="0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2D16D5" w:rsidRDefault="002D16D5" w:rsidP="002D16D5">
      <w:pPr>
        <w:snapToGrid w:val="0"/>
        <w:spacing w:after="0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2D16D5" w:rsidRDefault="002D16D5" w:rsidP="002D16D5">
      <w:pPr>
        <w:snapToGrid w:val="0"/>
        <w:spacing w:after="0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2D16D5" w:rsidRDefault="002D16D5" w:rsidP="002D16D5">
      <w:pPr>
        <w:snapToGrid w:val="0"/>
        <w:spacing w:after="0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2D16D5" w:rsidRPr="002D16D5" w:rsidRDefault="008A5ACC" w:rsidP="002D16D5">
      <w:pPr>
        <w:snapToGrid w:val="0"/>
        <w:spacing w:after="0"/>
        <w:jc w:val="center"/>
        <w:rPr>
          <w:rFonts w:eastAsia="Arial Unicode MS" w:cstheme="minorHAnsi"/>
          <w:b/>
          <w:i/>
          <w:color w:val="000099"/>
          <w:lang w:val="es-SV"/>
        </w:rPr>
      </w:pPr>
      <w:r w:rsidRPr="002D16D5">
        <w:rPr>
          <w:rFonts w:eastAsia="Arial Unicode MS" w:cstheme="minorHAnsi"/>
          <w:b/>
          <w:i/>
          <w:color w:val="000099"/>
          <w:lang w:val="es-SV"/>
        </w:rPr>
        <w:t>A</w:t>
      </w:r>
      <w:r w:rsidR="00973C14" w:rsidRPr="002D16D5">
        <w:rPr>
          <w:rFonts w:eastAsia="Arial Unicode MS" w:cstheme="minorHAnsi"/>
          <w:b/>
          <w:i/>
          <w:color w:val="000099"/>
          <w:lang w:val="es-SV"/>
        </w:rPr>
        <w:t>na Patricia Sánchez de Cruz</w:t>
      </w:r>
    </w:p>
    <w:p w:rsidR="001F4004" w:rsidRPr="002D16D5" w:rsidRDefault="00973C14" w:rsidP="002D16D5">
      <w:pPr>
        <w:snapToGrid w:val="0"/>
        <w:spacing w:after="0"/>
        <w:jc w:val="center"/>
        <w:rPr>
          <w:rFonts w:eastAsia="Arial Unicode MS" w:cstheme="minorHAnsi"/>
          <w:b/>
          <w:i/>
          <w:color w:val="000099"/>
          <w:lang w:val="es-SV"/>
        </w:rPr>
      </w:pPr>
      <w:r w:rsidRPr="002D16D5">
        <w:rPr>
          <w:rFonts w:eastAsia="Arial Unicode MS" w:cstheme="minorHAnsi"/>
          <w:b/>
          <w:i/>
          <w:color w:val="000099"/>
          <w:lang w:val="es-SV"/>
        </w:rPr>
        <w:t>Oficial de Información MAG OIR</w:t>
      </w:r>
    </w:p>
    <w:sectPr w:rsidR="001F4004" w:rsidRPr="002D16D5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4B" w:rsidRDefault="00851D4B">
      <w:pPr>
        <w:spacing w:after="0" w:line="240" w:lineRule="auto"/>
      </w:pPr>
      <w:r>
        <w:separator/>
      </w:r>
    </w:p>
  </w:endnote>
  <w:endnote w:type="continuationSeparator" w:id="0">
    <w:p w:rsidR="00851D4B" w:rsidRDefault="0085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58BF7880" wp14:editId="447EA642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2745B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2745B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4B" w:rsidRDefault="00851D4B">
      <w:pPr>
        <w:spacing w:after="0" w:line="240" w:lineRule="auto"/>
      </w:pPr>
      <w:r>
        <w:separator/>
      </w:r>
    </w:p>
  </w:footnote>
  <w:footnote w:type="continuationSeparator" w:id="0">
    <w:p w:rsidR="00851D4B" w:rsidRDefault="0085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738"/>
    <w:multiLevelType w:val="hybridMultilevel"/>
    <w:tmpl w:val="C9A437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25EE7"/>
    <w:multiLevelType w:val="hybridMultilevel"/>
    <w:tmpl w:val="F490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0"/>
  </w:num>
  <w:num w:numId="5">
    <w:abstractNumId w:val="24"/>
  </w:num>
  <w:num w:numId="6">
    <w:abstractNumId w:val="15"/>
  </w:num>
  <w:num w:numId="7">
    <w:abstractNumId w:val="18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19"/>
  </w:num>
  <w:num w:numId="13">
    <w:abstractNumId w:val="22"/>
  </w:num>
  <w:num w:numId="14">
    <w:abstractNumId w:val="23"/>
  </w:num>
  <w:num w:numId="15">
    <w:abstractNumId w:val="3"/>
  </w:num>
  <w:num w:numId="16">
    <w:abstractNumId w:val="5"/>
  </w:num>
  <w:num w:numId="17">
    <w:abstractNumId w:val="21"/>
  </w:num>
  <w:num w:numId="18">
    <w:abstractNumId w:val="9"/>
  </w:num>
  <w:num w:numId="19">
    <w:abstractNumId w:val="16"/>
  </w:num>
  <w:num w:numId="20">
    <w:abstractNumId w:val="13"/>
  </w:num>
  <w:num w:numId="21">
    <w:abstractNumId w:val="17"/>
  </w:num>
  <w:num w:numId="22">
    <w:abstractNumId w:val="2"/>
  </w:num>
  <w:num w:numId="23">
    <w:abstractNumId w:val="14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A20EF"/>
    <w:rsid w:val="000A3632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2D16D5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5114CC"/>
    <w:rsid w:val="00615270"/>
    <w:rsid w:val="00616506"/>
    <w:rsid w:val="0062745B"/>
    <w:rsid w:val="00646D79"/>
    <w:rsid w:val="0065184C"/>
    <w:rsid w:val="00685CC9"/>
    <w:rsid w:val="006A6149"/>
    <w:rsid w:val="006E406D"/>
    <w:rsid w:val="006E603C"/>
    <w:rsid w:val="00702B81"/>
    <w:rsid w:val="00740F40"/>
    <w:rsid w:val="0075545E"/>
    <w:rsid w:val="007852E6"/>
    <w:rsid w:val="007E02FD"/>
    <w:rsid w:val="008039C3"/>
    <w:rsid w:val="00810F78"/>
    <w:rsid w:val="00812924"/>
    <w:rsid w:val="008145B9"/>
    <w:rsid w:val="008313DD"/>
    <w:rsid w:val="00851D4B"/>
    <w:rsid w:val="008672AD"/>
    <w:rsid w:val="00885D2D"/>
    <w:rsid w:val="008A5ACC"/>
    <w:rsid w:val="008E075A"/>
    <w:rsid w:val="00917A19"/>
    <w:rsid w:val="009338EA"/>
    <w:rsid w:val="00951C2B"/>
    <w:rsid w:val="0096559C"/>
    <w:rsid w:val="009656B4"/>
    <w:rsid w:val="00973C14"/>
    <w:rsid w:val="0099038E"/>
    <w:rsid w:val="009C220C"/>
    <w:rsid w:val="009E1F0D"/>
    <w:rsid w:val="009F2A60"/>
    <w:rsid w:val="00A00C32"/>
    <w:rsid w:val="00A22683"/>
    <w:rsid w:val="00A23910"/>
    <w:rsid w:val="00A81D72"/>
    <w:rsid w:val="00AC00C2"/>
    <w:rsid w:val="00AD3C33"/>
    <w:rsid w:val="00AE32EC"/>
    <w:rsid w:val="00B128BD"/>
    <w:rsid w:val="00B8713F"/>
    <w:rsid w:val="00C06616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126B0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27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27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27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27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29F9-151B-4B2F-BCAC-F691A61D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2018-12-04T17:18:00Z</cp:lastPrinted>
  <dcterms:created xsi:type="dcterms:W3CDTF">2018-12-04T17:18:00Z</dcterms:created>
  <dcterms:modified xsi:type="dcterms:W3CDTF">2018-12-04T17:19:00Z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