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62" w:rsidRPr="00E018BA" w:rsidRDefault="00465762" w:rsidP="00465762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E018BA">
        <w:rPr>
          <w:rFonts w:eastAsia="Arial Unicode MS"/>
          <w:b/>
          <w:color w:val="C00000"/>
          <w:sz w:val="16"/>
          <w:szCs w:val="16"/>
        </w:rPr>
        <w:t xml:space="preserve">Versión pública de acuerdo a lo dispuesto en el Art. 30 de la LAIP, se elimina  </w:t>
      </w:r>
      <w:r w:rsidRPr="00E018BA">
        <w:rPr>
          <w:rFonts w:eastAsia="Arial Unicode MS"/>
          <w:b/>
          <w:color w:val="C00000"/>
          <w:sz w:val="16"/>
          <w:szCs w:val="16"/>
          <w:u w:val="single"/>
        </w:rPr>
        <w:t>el nombre</w:t>
      </w:r>
      <w:r w:rsidRPr="00E018BA">
        <w:rPr>
          <w:rFonts w:eastAsia="Arial Unicode MS"/>
          <w:b/>
          <w:color w:val="C00000"/>
          <w:sz w:val="16"/>
          <w:szCs w:val="16"/>
        </w:rPr>
        <w:t xml:space="preserve"> por ser información que  vuelve identificable al (la) solicitante según el Art. 6 literal “a”; y al Art 19, todos de la LAIP. El dato se ubicaba en la </w:t>
      </w:r>
      <w:r w:rsidRPr="00E018BA">
        <w:rPr>
          <w:rFonts w:eastAsia="Arial Unicode MS"/>
          <w:b/>
          <w:color w:val="C00000"/>
          <w:sz w:val="16"/>
          <w:szCs w:val="16"/>
          <w:u w:val="single"/>
        </w:rPr>
        <w:t>pág. 1</w:t>
      </w:r>
      <w:r w:rsidRPr="00E018BA">
        <w:rPr>
          <w:rFonts w:eastAsia="Arial Unicode MS"/>
          <w:b/>
          <w:color w:val="C00000"/>
          <w:sz w:val="16"/>
          <w:szCs w:val="16"/>
        </w:rPr>
        <w:t xml:space="preserve"> de la presente resolución</w:t>
      </w:r>
    </w:p>
    <w:p w:rsidR="00465762" w:rsidRDefault="00465762" w:rsidP="00BE3DD9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bookmarkStart w:id="0" w:name="_GoBack"/>
      <w:bookmarkEnd w:id="0"/>
    </w:p>
    <w:p w:rsidR="001F4004" w:rsidRPr="00BE3DD9" w:rsidRDefault="00973C14" w:rsidP="00BE3DD9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BE3DD9">
        <w:rPr>
          <w:rFonts w:eastAsia="Arial Unicode MS" w:cstheme="minorHAnsi"/>
          <w:b/>
          <w:color w:val="182F7C"/>
          <w:sz w:val="24"/>
          <w:lang w:val="es-SV"/>
        </w:rPr>
        <w:t>RESOLUCIÓN EN RESPUESTA A SOLICITUD DE INFORMACIÓN MAG OIR N° 19</w:t>
      </w:r>
      <w:r w:rsidR="00091873">
        <w:rPr>
          <w:rFonts w:eastAsia="Arial Unicode MS" w:cstheme="minorHAnsi"/>
          <w:b/>
          <w:color w:val="182F7C"/>
          <w:sz w:val="24"/>
          <w:lang w:val="es-SV"/>
        </w:rPr>
        <w:t>7</w:t>
      </w:r>
      <w:r w:rsidRPr="00BE3DD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BE3DD9" w:rsidRDefault="001F4004" w:rsidP="00BE3D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BE3DD9" w:rsidRDefault="00973C14" w:rsidP="00BE3D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BE3DD9">
        <w:rPr>
          <w:rFonts w:eastAsia="Arial Unicode MS" w:cstheme="minorHAnsi"/>
        </w:rPr>
        <w:t xml:space="preserve">Santa Tecla, departamento de La Libertad a las </w:t>
      </w:r>
      <w:r w:rsidR="00091873">
        <w:rPr>
          <w:rFonts w:eastAsia="Arial Unicode MS" w:cstheme="minorHAnsi"/>
          <w:color w:val="182F7C"/>
        </w:rPr>
        <w:t>quince</w:t>
      </w:r>
      <w:r w:rsidR="00134EE2" w:rsidRPr="00BE3DD9">
        <w:rPr>
          <w:rFonts w:eastAsia="Arial Unicode MS" w:cstheme="minorHAnsi"/>
          <w:color w:val="182F7C"/>
        </w:rPr>
        <w:t xml:space="preserve"> </w:t>
      </w:r>
      <w:r w:rsidRPr="00BE3DD9">
        <w:rPr>
          <w:rFonts w:eastAsia="Arial Unicode MS" w:cstheme="minorHAnsi"/>
          <w:color w:val="182F7C"/>
        </w:rPr>
        <w:t xml:space="preserve">horas con </w:t>
      </w:r>
      <w:r w:rsidR="00091873">
        <w:rPr>
          <w:rFonts w:eastAsia="Arial Unicode MS" w:cstheme="minorHAnsi"/>
          <w:color w:val="182F7C"/>
        </w:rPr>
        <w:t>once</w:t>
      </w:r>
      <w:r w:rsidR="00933F93" w:rsidRPr="00BE3DD9">
        <w:rPr>
          <w:rFonts w:eastAsia="Arial Unicode MS" w:cstheme="minorHAnsi"/>
          <w:color w:val="182F7C"/>
        </w:rPr>
        <w:t xml:space="preserve"> </w:t>
      </w:r>
      <w:r w:rsidRPr="00BE3DD9">
        <w:rPr>
          <w:rFonts w:eastAsia="Arial Unicode MS" w:cstheme="minorHAnsi"/>
          <w:color w:val="182F7C"/>
        </w:rPr>
        <w:t xml:space="preserve">minutos del día </w:t>
      </w:r>
      <w:r w:rsidR="00933F93" w:rsidRPr="00BE3DD9">
        <w:rPr>
          <w:rFonts w:eastAsia="Arial Unicode MS" w:cstheme="minorHAnsi"/>
          <w:color w:val="182F7C"/>
        </w:rPr>
        <w:t>treinta</w:t>
      </w:r>
      <w:r w:rsidR="00091873">
        <w:rPr>
          <w:rFonts w:eastAsia="Arial Unicode MS" w:cstheme="minorHAnsi"/>
          <w:color w:val="182F7C"/>
        </w:rPr>
        <w:t xml:space="preserve">  y uno</w:t>
      </w:r>
      <w:r w:rsidR="00933F93" w:rsidRPr="00BE3DD9">
        <w:rPr>
          <w:rFonts w:eastAsia="Arial Unicode MS" w:cstheme="minorHAnsi"/>
          <w:color w:val="182F7C"/>
        </w:rPr>
        <w:t xml:space="preserve"> de </w:t>
      </w:r>
      <w:r w:rsidRPr="00BE3DD9">
        <w:rPr>
          <w:rFonts w:eastAsia="Arial Unicode MS" w:cstheme="minorHAnsi"/>
          <w:color w:val="182F7C"/>
        </w:rPr>
        <w:t>agosto de dos mil dieciocho</w:t>
      </w:r>
      <w:r w:rsidRPr="00BE3DD9">
        <w:rPr>
          <w:rFonts w:eastAsia="Arial Unicode MS" w:cstheme="minorHAnsi"/>
          <w:color w:val="002060"/>
        </w:rPr>
        <w:t>,</w:t>
      </w:r>
      <w:r w:rsidRPr="00BE3DD9">
        <w:rPr>
          <w:rFonts w:eastAsia="Arial Unicode MS" w:cstheme="minorHAnsi"/>
        </w:rPr>
        <w:t xml:space="preserve"> el Ministerio de Agricultura y Ganadería luego de haber rec</w:t>
      </w:r>
      <w:r w:rsidRPr="00BE3DD9">
        <w:rPr>
          <w:rFonts w:eastAsia="Arial Unicode MS" w:cstheme="minorHAnsi"/>
        </w:rPr>
        <w:t>i</w:t>
      </w:r>
      <w:r w:rsidRPr="00BE3DD9">
        <w:rPr>
          <w:rFonts w:eastAsia="Arial Unicode MS" w:cstheme="minorHAnsi"/>
        </w:rPr>
        <w:t>bido y admitido la solicitud de información</w:t>
      </w:r>
      <w:r w:rsidRPr="00BE3DD9">
        <w:rPr>
          <w:rFonts w:eastAsia="Arial Unicode MS" w:cstheme="minorHAnsi"/>
          <w:color w:val="182F7C"/>
        </w:rPr>
        <w:t xml:space="preserve"> </w:t>
      </w:r>
      <w:r w:rsidRPr="00BE3DD9">
        <w:rPr>
          <w:rFonts w:eastAsia="Arial Unicode MS" w:cstheme="minorHAnsi"/>
          <w:b/>
          <w:color w:val="182F7C"/>
          <w:lang w:val="es-SV"/>
        </w:rPr>
        <w:t>MAG OIR No. 1</w:t>
      </w:r>
      <w:r w:rsidR="009338EA" w:rsidRPr="00BE3DD9">
        <w:rPr>
          <w:rFonts w:eastAsia="Arial Unicode MS" w:cstheme="minorHAnsi"/>
          <w:b/>
          <w:color w:val="182F7C"/>
          <w:lang w:val="es-SV"/>
        </w:rPr>
        <w:t>9</w:t>
      </w:r>
      <w:r w:rsidR="000752DE">
        <w:rPr>
          <w:rFonts w:eastAsia="Arial Unicode MS" w:cstheme="minorHAnsi"/>
          <w:b/>
          <w:color w:val="182F7C"/>
          <w:lang w:val="es-SV"/>
        </w:rPr>
        <w:t>7</w:t>
      </w:r>
      <w:r w:rsidRPr="00BE3DD9">
        <w:rPr>
          <w:rFonts w:eastAsia="Arial Unicode MS" w:cstheme="minorHAnsi"/>
          <w:b/>
          <w:color w:val="182F7C"/>
          <w:lang w:val="es-SV"/>
        </w:rPr>
        <w:t xml:space="preserve"> -2018</w:t>
      </w:r>
      <w:r w:rsidRPr="00BE3DD9">
        <w:rPr>
          <w:rFonts w:eastAsia="Arial Unicode MS" w:cstheme="minorHAnsi"/>
          <w:color w:val="182F7C"/>
        </w:rPr>
        <w:t xml:space="preserve"> </w:t>
      </w:r>
      <w:r w:rsidRPr="00BE3DD9">
        <w:rPr>
          <w:rFonts w:eastAsia="Arial Unicode MS" w:cstheme="minorHAnsi"/>
        </w:rPr>
        <w:t>sobre:</w:t>
      </w:r>
    </w:p>
    <w:p w:rsidR="00933F93" w:rsidRPr="00BE3DD9" w:rsidRDefault="00933F93" w:rsidP="000752D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lang w:val="es-SV"/>
        </w:rPr>
      </w:pPr>
    </w:p>
    <w:p w:rsidR="00F76252" w:rsidRPr="00F87504" w:rsidRDefault="000752DE" w:rsidP="000752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i/>
          <w:lang w:eastAsia="ar-SA"/>
        </w:rPr>
      </w:pPr>
      <w:r w:rsidRPr="00F87504">
        <w:rPr>
          <w:rFonts w:eastAsia="Arial Unicode MS" w:cstheme="minorHAnsi"/>
          <w:i/>
          <w:lang w:eastAsia="ar-SA"/>
        </w:rPr>
        <w:t>Información de agricultores, cooperativas, asociaciones y cualquier entidad o persona</w:t>
      </w:r>
      <w:r w:rsidRPr="00F87504">
        <w:rPr>
          <w:rFonts w:eastAsia="Arial Unicode MS" w:cstheme="minorHAnsi"/>
          <w:i/>
          <w:lang w:eastAsia="ar-SA"/>
        </w:rPr>
        <w:t xml:space="preserve"> </w:t>
      </w:r>
      <w:r w:rsidRPr="00F87504">
        <w:rPr>
          <w:rFonts w:eastAsia="Arial Unicode MS" w:cstheme="minorHAnsi"/>
          <w:i/>
          <w:lang w:eastAsia="ar-SA"/>
        </w:rPr>
        <w:t>que come</w:t>
      </w:r>
      <w:r w:rsidRPr="00F87504">
        <w:rPr>
          <w:rFonts w:eastAsia="Arial Unicode MS" w:cstheme="minorHAnsi"/>
          <w:i/>
          <w:lang w:eastAsia="ar-SA"/>
        </w:rPr>
        <w:t>r</w:t>
      </w:r>
      <w:r w:rsidRPr="00F87504">
        <w:rPr>
          <w:rFonts w:eastAsia="Arial Unicode MS" w:cstheme="minorHAnsi"/>
          <w:i/>
          <w:lang w:eastAsia="ar-SA"/>
        </w:rPr>
        <w:t>cialice: frutas, verduras, hortalizas y granos básicos, producidos localmente.</w:t>
      </w:r>
      <w:r w:rsidRPr="00F87504">
        <w:rPr>
          <w:rFonts w:eastAsia="Arial Unicode MS" w:cstheme="minorHAnsi"/>
          <w:i/>
          <w:lang w:eastAsia="ar-SA"/>
        </w:rPr>
        <w:t xml:space="preserve"> </w:t>
      </w:r>
      <w:r w:rsidRPr="00F87504">
        <w:rPr>
          <w:rFonts w:eastAsia="Arial Unicode MS" w:cstheme="minorHAnsi"/>
          <w:i/>
          <w:lang w:eastAsia="ar-SA"/>
        </w:rPr>
        <w:t>Brindar: nombre del contacto, teléfono fijo, celular, correo electrónico y nombre de la</w:t>
      </w:r>
      <w:r w:rsidRPr="00F87504">
        <w:rPr>
          <w:rFonts w:eastAsia="Arial Unicode MS" w:cstheme="minorHAnsi"/>
          <w:i/>
          <w:lang w:eastAsia="ar-SA"/>
        </w:rPr>
        <w:t xml:space="preserve"> </w:t>
      </w:r>
      <w:r w:rsidRPr="00F87504">
        <w:rPr>
          <w:rFonts w:eastAsia="Arial Unicode MS" w:cstheme="minorHAnsi"/>
          <w:i/>
          <w:lang w:eastAsia="ar-SA"/>
        </w:rPr>
        <w:t>entidad que representa.</w:t>
      </w:r>
    </w:p>
    <w:p w:rsidR="000752DE" w:rsidRPr="00BE3DD9" w:rsidRDefault="000752DE" w:rsidP="000752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A37AC5" w:rsidRPr="00D340C6" w:rsidRDefault="00973C14" w:rsidP="00A37AC5">
      <w:pPr>
        <w:autoSpaceDE w:val="0"/>
        <w:autoSpaceDN w:val="0"/>
        <w:adjustRightInd w:val="0"/>
        <w:snapToGrid w:val="0"/>
        <w:jc w:val="both"/>
        <w:rPr>
          <w:rFonts w:eastAsia="Meiryo UI" w:cstheme="minorHAnsi"/>
        </w:rPr>
      </w:pPr>
      <w:r w:rsidRPr="00BE3DD9">
        <w:rPr>
          <w:rFonts w:eastAsia="Arial Unicode MS" w:cstheme="minorHAnsi"/>
        </w:rPr>
        <w:t xml:space="preserve">Presentada ante la Oficina de Información y Respuesta de esta dependencia por parte de: </w:t>
      </w:r>
      <w:r w:rsidR="0023783F">
        <w:rPr>
          <w:rFonts w:eastAsia="Arial Unicode MS" w:cstheme="minorHAnsi"/>
        </w:rPr>
        <w:t>---</w:t>
      </w:r>
      <w:r w:rsidR="00A37AC5" w:rsidRPr="00D340C6">
        <w:rPr>
          <w:rFonts w:eastAsia="Meiryo UI" w:cstheme="minorHAnsi"/>
        </w:rPr>
        <w:t xml:space="preserve">, cumple con los requisitos establecidos en el art. 66 de La ley de Acceso a la Información Pública y los arts. 50, 54 del Reglamento de la Ley de Acceso a la Información Pública, y que </w:t>
      </w:r>
      <w:r w:rsidR="00A37AC5" w:rsidRPr="00D340C6">
        <w:rPr>
          <w:rFonts w:eastAsia="Meiryo UI" w:cstheme="minorHAnsi"/>
          <w:color w:val="FF0000"/>
        </w:rPr>
        <w:t xml:space="preserve">parte de </w:t>
      </w:r>
      <w:r w:rsidR="00A37AC5" w:rsidRPr="00D340C6">
        <w:rPr>
          <w:rFonts w:eastAsia="Meiryo UI" w:cstheme="minorHAnsi"/>
        </w:rPr>
        <w:t>la i</w:t>
      </w:r>
      <w:r w:rsidR="00A37AC5" w:rsidRPr="00D340C6">
        <w:rPr>
          <w:rFonts w:eastAsia="Meiryo UI" w:cstheme="minorHAnsi"/>
        </w:rPr>
        <w:t>n</w:t>
      </w:r>
      <w:r w:rsidR="00A37AC5" w:rsidRPr="00D340C6">
        <w:rPr>
          <w:rFonts w:eastAsia="Meiryo UI" w:cstheme="minorHAnsi"/>
        </w:rPr>
        <w:t xml:space="preserve">formación solicitada no se encuentra entre las excepciones enumeradas en los arts. 19 y 24 de la Ley, este ministerio resuelve lo siguiente: </w:t>
      </w:r>
    </w:p>
    <w:p w:rsidR="00A37AC5" w:rsidRPr="00D340C6" w:rsidRDefault="00A37AC5" w:rsidP="00A37AC5">
      <w:pPr>
        <w:tabs>
          <w:tab w:val="left" w:pos="5115"/>
        </w:tabs>
        <w:jc w:val="center"/>
        <w:rPr>
          <w:rFonts w:eastAsia="Arial Unicode MS" w:cstheme="minorHAnsi"/>
          <w:b/>
          <w:color w:val="002060"/>
        </w:rPr>
      </w:pPr>
      <w:r w:rsidRPr="00D340C6">
        <w:rPr>
          <w:rFonts w:eastAsia="Arial Unicode MS" w:cstheme="minorHAnsi"/>
          <w:b/>
          <w:color w:val="002060"/>
        </w:rPr>
        <w:t>PROPORCIONAR LA INFORMACIÓN  SOLICITADA</w:t>
      </w:r>
    </w:p>
    <w:p w:rsidR="00A37AC5" w:rsidRPr="00D340C6" w:rsidRDefault="00A37AC5" w:rsidP="00A37AC5">
      <w:pPr>
        <w:jc w:val="both"/>
        <w:rPr>
          <w:rFonts w:eastAsia="Meiryo UI" w:cstheme="minorHAnsi"/>
        </w:rPr>
      </w:pPr>
      <w:r w:rsidRPr="00D340C6">
        <w:rPr>
          <w:rFonts w:eastAsia="Meiryo UI" w:cstheme="minorHAnsi"/>
        </w:rPr>
        <w:t xml:space="preserve">Al respecto se adjuntan al presente oficio </w:t>
      </w:r>
      <w:r>
        <w:rPr>
          <w:rFonts w:eastAsia="Meiryo UI" w:cstheme="minorHAnsi"/>
        </w:rPr>
        <w:t xml:space="preserve">una lista de </w:t>
      </w:r>
      <w:r>
        <w:rPr>
          <w:rFonts w:eastAsia="Meiryo UI" w:cstheme="minorHAnsi"/>
        </w:rPr>
        <w:t xml:space="preserve">productores y comercializadores de frutas y hortalizas atendidos por la División de </w:t>
      </w:r>
      <w:proofErr w:type="spellStart"/>
      <w:r>
        <w:rPr>
          <w:rFonts w:eastAsia="Meiryo UI" w:cstheme="minorHAnsi"/>
        </w:rPr>
        <w:t>Agronegocios</w:t>
      </w:r>
      <w:proofErr w:type="spellEnd"/>
      <w:r>
        <w:rPr>
          <w:rFonts w:eastAsia="Meiryo UI" w:cstheme="minorHAnsi"/>
        </w:rPr>
        <w:t xml:space="preserve"> de la Dirección General de Econ</w:t>
      </w:r>
      <w:r>
        <w:rPr>
          <w:rFonts w:eastAsia="Meiryo UI" w:cstheme="minorHAnsi"/>
        </w:rPr>
        <w:t>o</w:t>
      </w:r>
      <w:r>
        <w:rPr>
          <w:rFonts w:eastAsia="Meiryo UI" w:cstheme="minorHAnsi"/>
        </w:rPr>
        <w:t>mía-DGEA</w:t>
      </w:r>
      <w:r>
        <w:rPr>
          <w:rFonts w:eastAsia="Meiryo UI" w:cstheme="minorHAnsi"/>
        </w:rPr>
        <w:t xml:space="preserve"> y que comercializan en el </w:t>
      </w:r>
      <w:proofErr w:type="spellStart"/>
      <w:r>
        <w:rPr>
          <w:rFonts w:eastAsia="Meiryo UI" w:cstheme="minorHAnsi"/>
        </w:rPr>
        <w:t>Agromercado</w:t>
      </w:r>
      <w:proofErr w:type="spellEnd"/>
      <w:r w:rsidR="00D5476C">
        <w:rPr>
          <w:rFonts w:eastAsia="Meiryo UI" w:cstheme="minorHAnsi"/>
        </w:rPr>
        <w:t>.</w:t>
      </w:r>
    </w:p>
    <w:p w:rsidR="00A37AC5" w:rsidRDefault="00A37AC5" w:rsidP="00A37AC5">
      <w:pPr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Aclarando que en esa lista solamente se incluye</w:t>
      </w:r>
      <w:r>
        <w:rPr>
          <w:rFonts w:eastAsia="Arial Unicode MS" w:cstheme="minorHAnsi"/>
        </w:rPr>
        <w:t xml:space="preserve">n los productores </w:t>
      </w:r>
      <w:r>
        <w:rPr>
          <w:rFonts w:eastAsia="Arial Unicode MS" w:cstheme="minorHAnsi"/>
        </w:rPr>
        <w:t>que manifest</w:t>
      </w:r>
      <w:r>
        <w:rPr>
          <w:rFonts w:eastAsia="Arial Unicode MS" w:cstheme="minorHAnsi"/>
        </w:rPr>
        <w:t xml:space="preserve">aron </w:t>
      </w:r>
      <w:r>
        <w:rPr>
          <w:rFonts w:eastAsia="Arial Unicode MS" w:cstheme="minorHAnsi"/>
        </w:rPr>
        <w:t>su anue</w:t>
      </w:r>
      <w:r>
        <w:rPr>
          <w:rFonts w:eastAsia="Arial Unicode MS" w:cstheme="minorHAnsi"/>
        </w:rPr>
        <w:t>n</w:t>
      </w:r>
      <w:r>
        <w:rPr>
          <w:rFonts w:eastAsia="Arial Unicode MS" w:cstheme="minorHAnsi"/>
        </w:rPr>
        <w:t xml:space="preserve">cia para la divulgación de su información personal, en concordancia a los </w:t>
      </w:r>
      <w:r>
        <w:rPr>
          <w:rFonts w:eastAsia="Arial Unicode MS" w:cstheme="minorHAnsi"/>
          <w:i/>
          <w:color w:val="000099"/>
        </w:rPr>
        <w:t>artículos 24, literal (c) y a</w:t>
      </w:r>
      <w:r>
        <w:rPr>
          <w:rFonts w:eastAsia="Arial Unicode MS" w:cstheme="minorHAnsi"/>
          <w:i/>
          <w:color w:val="000099"/>
        </w:rPr>
        <w:t>r</w:t>
      </w:r>
      <w:r>
        <w:rPr>
          <w:rFonts w:eastAsia="Arial Unicode MS" w:cstheme="minorHAnsi"/>
          <w:i/>
          <w:color w:val="000099"/>
        </w:rPr>
        <w:t>tículos 25, ambos de la Ley de Acceso a la Información Pública-LAIP</w:t>
      </w:r>
      <w:r>
        <w:rPr>
          <w:rFonts w:eastAsia="Arial Unicode MS" w:cstheme="minorHAnsi"/>
        </w:rPr>
        <w:t xml:space="preserve"> que expresa lo siguiente: "es información confidencial los datos personales que requieren el consentimiento de los ind</w:t>
      </w:r>
      <w:r>
        <w:rPr>
          <w:rFonts w:eastAsia="Arial Unicode MS" w:cstheme="minorHAnsi"/>
        </w:rPr>
        <w:t>i</w:t>
      </w:r>
      <w:r>
        <w:rPr>
          <w:rFonts w:eastAsia="Arial Unicode MS" w:cstheme="minorHAnsi"/>
        </w:rPr>
        <w:t>viduos para su difusión"; por tanto, a través de consulta a participantes, dicha información está autoriz</w:t>
      </w:r>
      <w:r>
        <w:rPr>
          <w:rFonts w:eastAsia="Arial Unicode MS" w:cstheme="minorHAnsi"/>
        </w:rPr>
        <w:t>a</w:t>
      </w:r>
      <w:r>
        <w:rPr>
          <w:rFonts w:eastAsia="Arial Unicode MS" w:cstheme="minorHAnsi"/>
        </w:rPr>
        <w:t>da a bridarse públicamente.</w:t>
      </w:r>
    </w:p>
    <w:p w:rsidR="00D5476C" w:rsidRDefault="00D5476C" w:rsidP="00A37AC5">
      <w:pPr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También se anexa al presente información de </w:t>
      </w:r>
      <w:r w:rsidRPr="00D5476C">
        <w:rPr>
          <w:rFonts w:eastAsia="Arial Unicode MS" w:cstheme="minorHAnsi"/>
          <w:b/>
        </w:rPr>
        <w:t>cooperativas agropecuarias</w:t>
      </w:r>
      <w:r>
        <w:rPr>
          <w:rFonts w:eastAsia="Arial Unicode MS" w:cstheme="minorHAnsi"/>
        </w:rPr>
        <w:t>, con el agravante que este ministerio no registra en sus archivos impresos y digitales, si dichas entidades comercializan sus pr</w:t>
      </w:r>
      <w:r>
        <w:rPr>
          <w:rFonts w:eastAsia="Arial Unicode MS" w:cstheme="minorHAnsi"/>
        </w:rPr>
        <w:t>o</w:t>
      </w:r>
      <w:r>
        <w:rPr>
          <w:rFonts w:eastAsia="Arial Unicode MS" w:cstheme="minorHAnsi"/>
        </w:rPr>
        <w:t>ductos, por lo que deberá consultar con ellos dicha información.</w:t>
      </w:r>
    </w:p>
    <w:p w:rsidR="008858C8" w:rsidRDefault="00A37AC5" w:rsidP="00D5476C">
      <w:pPr>
        <w:jc w:val="both"/>
        <w:rPr>
          <w:rFonts w:cstheme="minorHAnsi"/>
        </w:rPr>
      </w:pPr>
      <w:r w:rsidRPr="00A37AC5">
        <w:rPr>
          <w:rFonts w:cstheme="minorHAnsi"/>
        </w:rPr>
        <w:t>NOTIFIQUESE</w:t>
      </w:r>
    </w:p>
    <w:p w:rsidR="008A5ACC" w:rsidRPr="00646D79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i/>
          <w:color w:val="182F7C"/>
          <w:sz w:val="20"/>
          <w:lang w:val="es-SV"/>
        </w:rPr>
        <w:lastRenderedPageBreak/>
        <w:t>A</w:t>
      </w:r>
      <w:r w:rsidR="00973C14" w:rsidRPr="00646D79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5B4344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5B4344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98" w:rsidRDefault="00A93798">
      <w:pPr>
        <w:spacing w:after="0" w:line="240" w:lineRule="auto"/>
      </w:pPr>
      <w:r>
        <w:separator/>
      </w:r>
    </w:p>
  </w:endnote>
  <w:endnote w:type="continuationSeparator" w:id="0">
    <w:p w:rsidR="00A93798" w:rsidRDefault="00A9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752AE70F" wp14:editId="09EF10BB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65762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65762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98" w:rsidRDefault="00A93798">
      <w:pPr>
        <w:spacing w:after="0" w:line="240" w:lineRule="auto"/>
      </w:pPr>
      <w:r>
        <w:separator/>
      </w:r>
    </w:p>
  </w:footnote>
  <w:footnote w:type="continuationSeparator" w:id="0">
    <w:p w:rsidR="00A93798" w:rsidRDefault="00A9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 wp14:anchorId="747D3EA3" wp14:editId="03D8D719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 wp14:anchorId="30C09281" wp14:editId="66C1301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A747F"/>
    <w:multiLevelType w:val="hybridMultilevel"/>
    <w:tmpl w:val="DD8834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A1018"/>
    <w:multiLevelType w:val="hybridMultilevel"/>
    <w:tmpl w:val="77101C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141EF"/>
    <w:multiLevelType w:val="hybridMultilevel"/>
    <w:tmpl w:val="7060AE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3B3486"/>
    <w:multiLevelType w:val="hybridMultilevel"/>
    <w:tmpl w:val="9432A82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752DE"/>
    <w:rsid w:val="00080958"/>
    <w:rsid w:val="00091873"/>
    <w:rsid w:val="000E0953"/>
    <w:rsid w:val="00125A43"/>
    <w:rsid w:val="00134EE2"/>
    <w:rsid w:val="001932C6"/>
    <w:rsid w:val="001C62ED"/>
    <w:rsid w:val="001F4004"/>
    <w:rsid w:val="0023783F"/>
    <w:rsid w:val="002726FF"/>
    <w:rsid w:val="002A7749"/>
    <w:rsid w:val="002C5078"/>
    <w:rsid w:val="002D6486"/>
    <w:rsid w:val="00360B7E"/>
    <w:rsid w:val="003C5E11"/>
    <w:rsid w:val="00406E89"/>
    <w:rsid w:val="00411EF8"/>
    <w:rsid w:val="00465762"/>
    <w:rsid w:val="0048359D"/>
    <w:rsid w:val="005114CC"/>
    <w:rsid w:val="005B4344"/>
    <w:rsid w:val="005D027F"/>
    <w:rsid w:val="00646D79"/>
    <w:rsid w:val="00685CC9"/>
    <w:rsid w:val="006A0D49"/>
    <w:rsid w:val="006C4664"/>
    <w:rsid w:val="0075545E"/>
    <w:rsid w:val="0084075C"/>
    <w:rsid w:val="008858C8"/>
    <w:rsid w:val="008A5ACC"/>
    <w:rsid w:val="00921C09"/>
    <w:rsid w:val="009338EA"/>
    <w:rsid w:val="00933F93"/>
    <w:rsid w:val="00936D5C"/>
    <w:rsid w:val="0094049D"/>
    <w:rsid w:val="00973BDA"/>
    <w:rsid w:val="00973C14"/>
    <w:rsid w:val="0099038E"/>
    <w:rsid w:val="00A37AC5"/>
    <w:rsid w:val="00A93798"/>
    <w:rsid w:val="00BE3DD9"/>
    <w:rsid w:val="00C436C2"/>
    <w:rsid w:val="00C44F02"/>
    <w:rsid w:val="00C7004A"/>
    <w:rsid w:val="00D5476C"/>
    <w:rsid w:val="00DA2A92"/>
    <w:rsid w:val="00E21071"/>
    <w:rsid w:val="00F051D5"/>
    <w:rsid w:val="00F76252"/>
    <w:rsid w:val="00F8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paragraph" w:styleId="Textonotaalfinal">
    <w:name w:val="endnote text"/>
    <w:basedOn w:val="Normal"/>
    <w:link w:val="TextonotaalfinalCar"/>
    <w:semiHidden/>
    <w:unhideWhenUsed/>
    <w:rsid w:val="00A37AC5"/>
    <w:pPr>
      <w:suppressAutoHyphens/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val="es-SV" w:eastAsia="ar-SA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37AC5"/>
    <w:rPr>
      <w:rFonts w:ascii="Bookman Old Style" w:eastAsia="Times New Roman" w:hAnsi="Bookman Old Style" w:cs="Times New Roman"/>
      <w:szCs w:val="20"/>
      <w:lang w:val="es-SV" w:eastAsia="ar-SA"/>
    </w:rPr>
  </w:style>
  <w:style w:type="character" w:styleId="Refdenotaalfinal">
    <w:name w:val="endnote reference"/>
    <w:basedOn w:val="Fuentedeprrafopredeter"/>
    <w:semiHidden/>
    <w:unhideWhenUsed/>
    <w:rsid w:val="00A37A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paragraph" w:styleId="Textonotaalfinal">
    <w:name w:val="endnote text"/>
    <w:basedOn w:val="Normal"/>
    <w:link w:val="TextonotaalfinalCar"/>
    <w:semiHidden/>
    <w:unhideWhenUsed/>
    <w:rsid w:val="00A37AC5"/>
    <w:pPr>
      <w:suppressAutoHyphens/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val="es-SV" w:eastAsia="ar-SA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37AC5"/>
    <w:rPr>
      <w:rFonts w:ascii="Bookman Old Style" w:eastAsia="Times New Roman" w:hAnsi="Bookman Old Style" w:cs="Times New Roman"/>
      <w:szCs w:val="20"/>
      <w:lang w:val="es-SV" w:eastAsia="ar-SA"/>
    </w:rPr>
  </w:style>
  <w:style w:type="character" w:styleId="Refdenotaalfinal">
    <w:name w:val="endnote reference"/>
    <w:basedOn w:val="Fuentedeprrafopredeter"/>
    <w:semiHidden/>
    <w:unhideWhenUsed/>
    <w:rsid w:val="00A37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83AB-0081-467B-9055-47A0CE82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2018-08-31T21:43:00Z</cp:lastPrinted>
  <dcterms:created xsi:type="dcterms:W3CDTF">2018-08-31T21:44:00Z</dcterms:created>
  <dcterms:modified xsi:type="dcterms:W3CDTF">2018-08-31T21:45:00Z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