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4005" w:rsidRPr="00C44005" w:rsidRDefault="00C44005" w:rsidP="000C061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s-GT"/>
        </w:rPr>
      </w:pPr>
      <w:r w:rsidRPr="00C44005">
        <w:rPr>
          <w:rFonts w:asciiTheme="minorHAnsi" w:hAnsiTheme="minorHAnsi" w:cstheme="minorHAnsi"/>
          <w:b/>
          <w:sz w:val="22"/>
          <w:szCs w:val="22"/>
          <w:lang w:val="es-GT"/>
        </w:rPr>
        <w:t>UNÁMONOS PARA CRECER</w:t>
      </w:r>
    </w:p>
    <w:p w:rsidR="000C0611" w:rsidRDefault="000C0611" w:rsidP="000C0611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  <w:u w:val="single"/>
        </w:rPr>
        <w:t>página 1</w:t>
      </w: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LAIP.</w:t>
      </w:r>
    </w:p>
    <w:p w:rsidR="000C0611" w:rsidRDefault="000C0611" w:rsidP="000C0611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</w:p>
    <w:p w:rsidR="000C0611" w:rsidRDefault="000C0611" w:rsidP="000C0611">
      <w:pPr>
        <w:jc w:val="center"/>
        <w:rPr>
          <w:rFonts w:ascii="Arial Narrow" w:eastAsia="Arial Unicode MS" w:hAnsi="Arial Narrow" w:cstheme="minorHAnsi"/>
          <w:b/>
          <w:color w:val="000099"/>
          <w:sz w:val="22"/>
          <w:szCs w:val="22"/>
        </w:rPr>
      </w:pPr>
      <w:r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 xml:space="preserve">RESOLUCIÓN EN RESPUESTA A SOLICITUD DE INFORMACIÓN </w:t>
      </w:r>
    </w:p>
    <w:p w:rsidR="000C0611" w:rsidRDefault="000C0611" w:rsidP="000C0611">
      <w:pPr>
        <w:jc w:val="center"/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</w:pPr>
      <w:r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>MAG OIR N° 149-2018</w:t>
      </w:r>
    </w:p>
    <w:p w:rsidR="00C44005" w:rsidRDefault="00C44005" w:rsidP="00BA7DFF">
      <w:pPr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</w:p>
    <w:p w:rsidR="00BA7DFF" w:rsidRPr="0087039A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87039A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="00C44005">
        <w:rPr>
          <w:rFonts w:ascii="Arial Narrow" w:eastAsia="Arial Unicode MS" w:hAnsi="Arial Narrow" w:cs="Arial Unicode MS"/>
          <w:color w:val="000099"/>
          <w:sz w:val="22"/>
          <w:szCs w:val="22"/>
        </w:rPr>
        <w:t>nueve</w:t>
      </w:r>
      <w:r w:rsidRPr="0087039A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horas con tre</w:t>
      </w:r>
      <w:r w:rsidR="00C44005">
        <w:rPr>
          <w:rFonts w:ascii="Arial Narrow" w:eastAsia="Arial Unicode MS" w:hAnsi="Arial Narrow" w:cs="Arial Unicode MS"/>
          <w:color w:val="000099"/>
          <w:sz w:val="22"/>
          <w:szCs w:val="22"/>
        </w:rPr>
        <w:t>ce</w:t>
      </w:r>
      <w:r w:rsidRPr="0087039A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minutos del día </w:t>
      </w:r>
      <w:r w:rsidR="00C44005">
        <w:rPr>
          <w:rFonts w:ascii="Arial Narrow" w:eastAsia="Arial Unicode MS" w:hAnsi="Arial Narrow" w:cs="Arial Unicode MS"/>
          <w:color w:val="000099"/>
          <w:sz w:val="22"/>
          <w:szCs w:val="22"/>
        </w:rPr>
        <w:t>trece</w:t>
      </w:r>
      <w:r w:rsidRPr="0087039A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de </w:t>
      </w:r>
      <w:r w:rsidR="00C44005">
        <w:rPr>
          <w:rFonts w:ascii="Arial Narrow" w:eastAsia="Arial Unicode MS" w:hAnsi="Arial Narrow" w:cs="Arial Unicode MS"/>
          <w:color w:val="000099"/>
          <w:sz w:val="22"/>
          <w:szCs w:val="22"/>
        </w:rPr>
        <w:t>junio</w:t>
      </w:r>
      <w:r w:rsidRPr="0087039A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de 2018, </w:t>
      </w:r>
      <w:r w:rsidRPr="0087039A">
        <w:rPr>
          <w:rFonts w:ascii="Arial Narrow" w:eastAsia="Arial Unicode MS" w:hAnsi="Arial Narrow" w:cs="Arial Unicode MS"/>
          <w:sz w:val="22"/>
          <w:szCs w:val="22"/>
        </w:rPr>
        <w:t xml:space="preserve">el Ministerio de Agricultura y Ganadería luego de haber recibido y admitido la solicitud de información </w:t>
      </w:r>
      <w:r w:rsidR="001E6B13"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Nº 1</w:t>
      </w:r>
      <w:r w:rsidR="00C44005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49</w:t>
      </w:r>
      <w:r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-2018 </w:t>
      </w:r>
      <w:r w:rsidRPr="0087039A">
        <w:rPr>
          <w:rFonts w:ascii="Arial Narrow" w:eastAsia="Arial Unicode MS" w:hAnsi="Arial Narrow" w:cs="Arial Unicode MS"/>
          <w:sz w:val="22"/>
          <w:szCs w:val="22"/>
        </w:rPr>
        <w:t>sobre:</w:t>
      </w:r>
    </w:p>
    <w:p w:rsidR="00BA7DFF" w:rsidRPr="0087039A" w:rsidRDefault="00BA7DFF" w:rsidP="00BA7D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C44005" w:rsidRPr="00C44005" w:rsidRDefault="00C44005" w:rsidP="00C44005">
      <w:pPr>
        <w:shd w:val="clear" w:color="auto" w:fill="FFFFFF"/>
        <w:suppressAutoHyphens w:val="0"/>
        <w:spacing w:after="150" w:line="300" w:lineRule="atLeast"/>
        <w:rPr>
          <w:rFonts w:ascii="Arial Narrow" w:hAnsi="Arial Narrow" w:cs="Helvetica"/>
          <w:b/>
          <w:sz w:val="22"/>
          <w:szCs w:val="22"/>
          <w:lang w:eastAsia="es-SV"/>
        </w:rPr>
      </w:pPr>
      <w:r w:rsidRPr="00C44005">
        <w:rPr>
          <w:rFonts w:ascii="Arial Narrow" w:hAnsi="Arial Narrow" w:cs="Helvetica"/>
          <w:b/>
          <w:sz w:val="22"/>
          <w:szCs w:val="22"/>
          <w:lang w:eastAsia="es-SV"/>
        </w:rPr>
        <w:t>EL PRESUPUESTO ASIGNADO AL MINISTERIO DE AGRICULTURA Y GANADERÍA PARA EL AÑO 2017</w:t>
      </w:r>
    </w:p>
    <w:p w:rsidR="00BA7DFF" w:rsidRPr="0087039A" w:rsidRDefault="00BA7DFF" w:rsidP="00BA7D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  <w:b/>
          <w:sz w:val="22"/>
          <w:szCs w:val="22"/>
          <w:shd w:val="clear" w:color="auto" w:fill="FFFFFF"/>
        </w:rPr>
      </w:pPr>
    </w:p>
    <w:p w:rsidR="00BA7DFF" w:rsidRPr="0087039A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87039A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</w:t>
      </w:r>
      <w:r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: </w:t>
      </w:r>
      <w:r w:rsidR="000C0611" w:rsidRPr="000C0611">
        <w:rPr>
          <w:rFonts w:ascii="Arial Narrow" w:hAnsi="Arial Narrow" w:cs="Helvetica"/>
          <w:b/>
          <w:sz w:val="22"/>
          <w:szCs w:val="22"/>
          <w:highlight w:val="black"/>
          <w:shd w:val="clear" w:color="auto" w:fill="FFFFFF"/>
        </w:rPr>
        <w:t>***********************************************************</w:t>
      </w:r>
      <w:r w:rsidRPr="0087039A">
        <w:rPr>
          <w:rFonts w:ascii="Arial Narrow" w:hAnsi="Arial Narrow" w:cs="Calibri"/>
          <w:b/>
          <w:color w:val="000099"/>
          <w:sz w:val="22"/>
          <w:szCs w:val="22"/>
        </w:rPr>
        <w:t xml:space="preserve">,  </w:t>
      </w:r>
      <w:r w:rsidRPr="0087039A">
        <w:rPr>
          <w:rFonts w:ascii="Arial Narrow" w:eastAsia="Arial Unicode MS" w:hAnsi="Arial Narrow" w:cs="Arial Unicode MS"/>
          <w:sz w:val="22"/>
          <w:szCs w:val="22"/>
        </w:rPr>
        <w:t>se estudió lo solicitado determinándose con base al art. 62 inciso 2º que la misma ya está disponible al público la cual puede descargarse. Por lo tanto resuelve:</w:t>
      </w:r>
    </w:p>
    <w:p w:rsidR="00BA7DFF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0C0611" w:rsidRPr="0087039A" w:rsidRDefault="000C0611" w:rsidP="00BA7DF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BA7DFF" w:rsidRPr="0087039A" w:rsidRDefault="00BA7DFF" w:rsidP="00BA7DFF">
      <w:pPr>
        <w:spacing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</w:pPr>
      <w:r w:rsidRPr="0087039A"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  <w:t>ORIENTAR LA UBICACIÓN DE LA INFORMACIÓN SOLICITADA</w:t>
      </w:r>
    </w:p>
    <w:p w:rsidR="00BA7DFF" w:rsidRPr="0087039A" w:rsidRDefault="00BA7DFF" w:rsidP="00BA7DFF">
      <w:pPr>
        <w:spacing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2"/>
          <w:szCs w:val="22"/>
        </w:rPr>
      </w:pPr>
    </w:p>
    <w:p w:rsidR="00BA7DFF" w:rsidRPr="0087039A" w:rsidRDefault="00BA7DFF" w:rsidP="00BA7DF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 Narrow" w:hAnsi="Arial Narrow" w:cs="Helvetica"/>
          <w:color w:val="0000CC"/>
          <w:sz w:val="22"/>
          <w:szCs w:val="22"/>
        </w:rPr>
      </w:pPr>
      <w:r w:rsidRPr="0087039A">
        <w:rPr>
          <w:rFonts w:ascii="Arial Narrow" w:hAnsi="Arial Narrow" w:cs="Helvetica"/>
          <w:sz w:val="22"/>
          <w:szCs w:val="22"/>
        </w:rPr>
        <w:t xml:space="preserve">Se </w:t>
      </w:r>
      <w:r w:rsidR="003F3E6F" w:rsidRPr="0087039A">
        <w:rPr>
          <w:rFonts w:ascii="Arial Narrow" w:hAnsi="Arial Narrow" w:cs="Helvetica"/>
          <w:sz w:val="22"/>
          <w:szCs w:val="22"/>
        </w:rPr>
        <w:t>orientó</w:t>
      </w:r>
      <w:r w:rsidRPr="0087039A">
        <w:rPr>
          <w:rFonts w:ascii="Arial Narrow" w:hAnsi="Arial Narrow" w:cs="Helvetica"/>
          <w:sz w:val="22"/>
          <w:szCs w:val="22"/>
        </w:rPr>
        <w:t xml:space="preserve"> como descargar información oficiosa en </w:t>
      </w:r>
      <w:r w:rsidR="00C44005">
        <w:rPr>
          <w:rFonts w:ascii="Arial Narrow" w:hAnsi="Arial Narrow" w:cs="Helvetica"/>
          <w:sz w:val="22"/>
          <w:szCs w:val="22"/>
        </w:rPr>
        <w:t>el Portal de Transparencia del MAG</w:t>
      </w:r>
      <w:r w:rsidRPr="0087039A">
        <w:rPr>
          <w:rFonts w:ascii="Arial Narrow" w:hAnsi="Arial Narrow"/>
          <w:sz w:val="22"/>
          <w:szCs w:val="22"/>
        </w:rPr>
        <w:t xml:space="preserve">, </w:t>
      </w:r>
      <w:r w:rsidRPr="0087039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en la sección de </w:t>
      </w:r>
      <w:r w:rsidR="00C44005" w:rsidRPr="00C44005">
        <w:rPr>
          <w:rFonts w:ascii="Arial Narrow" w:hAnsi="Arial Narrow" w:cs="Helvetica"/>
          <w:b/>
          <w:sz w:val="22"/>
          <w:szCs w:val="22"/>
          <w:shd w:val="clear" w:color="auto" w:fill="FFFFFF"/>
        </w:rPr>
        <w:t>Presupuesto actual</w:t>
      </w:r>
      <w:r w:rsidR="0087039A" w:rsidRPr="0087039A">
        <w:rPr>
          <w:rFonts w:ascii="Arial Narrow" w:hAnsi="Arial Narrow" w:cs="Helvetica"/>
          <w:sz w:val="22"/>
          <w:szCs w:val="22"/>
        </w:rPr>
        <w:t>. En los</w:t>
      </w:r>
      <w:r w:rsidRPr="0087039A">
        <w:rPr>
          <w:rFonts w:ascii="Arial Narrow" w:hAnsi="Arial Narrow" w:cs="Helvetica"/>
          <w:sz w:val="22"/>
          <w:szCs w:val="22"/>
        </w:rPr>
        <w:t xml:space="preserve"> siguiente link:</w:t>
      </w:r>
    </w:p>
    <w:p w:rsidR="0087039A" w:rsidRDefault="00E9424E" w:rsidP="00C42068">
      <w:pPr>
        <w:spacing w:line="276" w:lineRule="auto"/>
        <w:jc w:val="both"/>
        <w:rPr>
          <w:rFonts w:ascii="Arial Narrow" w:hAnsi="Arial Narrow"/>
          <w:color w:val="000099"/>
          <w:sz w:val="22"/>
          <w:szCs w:val="22"/>
        </w:rPr>
      </w:pPr>
      <w:hyperlink r:id="rId9" w:history="1">
        <w:r w:rsidRPr="009C517F">
          <w:rPr>
            <w:rStyle w:val="Hipervnculo"/>
            <w:rFonts w:ascii="Arial Narrow" w:hAnsi="Arial Narrow"/>
            <w:sz w:val="22"/>
            <w:szCs w:val="22"/>
          </w:rPr>
          <w:t>http://www.transparencia.gob.sv/institutions/mag/documents/presupuesto-actual</w:t>
        </w:r>
      </w:hyperlink>
    </w:p>
    <w:p w:rsidR="00E9424E" w:rsidRPr="00E9424E" w:rsidRDefault="00E9424E" w:rsidP="00C42068">
      <w:pPr>
        <w:spacing w:line="276" w:lineRule="auto"/>
        <w:jc w:val="both"/>
        <w:rPr>
          <w:rFonts w:ascii="Arial Narrow" w:hAnsi="Arial Narrow"/>
          <w:color w:val="000099"/>
          <w:sz w:val="22"/>
          <w:szCs w:val="22"/>
        </w:rPr>
      </w:pPr>
      <w:bookmarkStart w:id="0" w:name="_GoBack"/>
      <w:bookmarkEnd w:id="0"/>
    </w:p>
    <w:p w:rsidR="0087039A" w:rsidRDefault="0087039A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0C0611" w:rsidRDefault="008848CD" w:rsidP="00C4206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C0611">
        <w:rPr>
          <w:rFonts w:ascii="Arial Narrow" w:hAnsi="Arial Narrow"/>
          <w:b/>
          <w:sz w:val="22"/>
          <w:szCs w:val="22"/>
        </w:rPr>
        <w:t>NOTIFIQUESE</w:t>
      </w:r>
      <w:r w:rsidR="00526B4D" w:rsidRPr="000C0611">
        <w:rPr>
          <w:rFonts w:ascii="Arial Narrow" w:hAnsi="Arial Narrow"/>
          <w:b/>
          <w:sz w:val="22"/>
          <w:szCs w:val="22"/>
        </w:rPr>
        <w:t>.</w:t>
      </w:r>
    </w:p>
    <w:p w:rsidR="008848CD" w:rsidRDefault="008848CD" w:rsidP="008848CD">
      <w:pPr>
        <w:jc w:val="both"/>
        <w:rPr>
          <w:rFonts w:ascii="Arial Narrow" w:hAnsi="Arial Narrow"/>
          <w:sz w:val="22"/>
          <w:szCs w:val="22"/>
        </w:rPr>
      </w:pPr>
    </w:p>
    <w:p w:rsidR="00C44005" w:rsidRPr="00C42068" w:rsidRDefault="00C44005" w:rsidP="008848CD">
      <w:pPr>
        <w:jc w:val="both"/>
        <w:rPr>
          <w:rFonts w:ascii="Arial Narrow" w:hAnsi="Arial Narrow"/>
          <w:sz w:val="22"/>
          <w:szCs w:val="22"/>
        </w:rPr>
      </w:pP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Pr="00BA7DFF" w:rsidRDefault="00BA7DFF" w:rsidP="001E240E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BA7DFF"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 w:rsidRPr="00BA7DFF"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3262F8" w:rsidRPr="00BA7DFF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1F" w:rsidRDefault="000D781F">
      <w:r>
        <w:separator/>
      </w:r>
    </w:p>
  </w:endnote>
  <w:endnote w:type="continuationSeparator" w:id="0">
    <w:p w:rsidR="000D781F" w:rsidRDefault="000D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6941DA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3F3E6F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6941DA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6941DA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424E" w:rsidRPr="00E9424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6941DA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D781F">
                            <w:fldChar w:fldCharType="begin"/>
                          </w:r>
                          <w:r w:rsidR="000D781F">
                            <w:instrText>NUMPAGES  \* Arabic  \* MERGEFORMAT</w:instrText>
                          </w:r>
                          <w:r w:rsidR="000D781F">
                            <w:fldChar w:fldCharType="separate"/>
                          </w:r>
                          <w:r w:rsidR="00E9424E" w:rsidRPr="00E9424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0D781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6941DA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6941DA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9424E" w:rsidRPr="00E9424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6941DA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D781F">
                      <w:fldChar w:fldCharType="begin"/>
                    </w:r>
                    <w:r w:rsidR="000D781F">
                      <w:instrText>NUMPAGES  \* Arabic  \* MERGEFORMAT</w:instrText>
                    </w:r>
                    <w:r w:rsidR="000D781F">
                      <w:fldChar w:fldCharType="separate"/>
                    </w:r>
                    <w:r w:rsidR="00E9424E" w:rsidRPr="00E9424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0D781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1F" w:rsidRDefault="000D781F">
      <w:r>
        <w:separator/>
      </w:r>
    </w:p>
  </w:footnote>
  <w:footnote w:type="continuationSeparator" w:id="0">
    <w:p w:rsidR="000D781F" w:rsidRDefault="000D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C44005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2329815</wp:posOffset>
          </wp:positionH>
          <wp:positionV relativeFrom="paragraph">
            <wp:posOffset>-200025</wp:posOffset>
          </wp:positionV>
          <wp:extent cx="869950" cy="828675"/>
          <wp:effectExtent l="1905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7DFF"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-146685</wp:posOffset>
          </wp:positionV>
          <wp:extent cx="1466215" cy="819150"/>
          <wp:effectExtent l="19050" t="0" r="63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6E9"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81E7219"/>
    <w:multiLevelType w:val="hybridMultilevel"/>
    <w:tmpl w:val="0D12ABC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5"/>
  </w:num>
  <w:num w:numId="10">
    <w:abstractNumId w:val="2"/>
  </w:num>
  <w:num w:numId="11">
    <w:abstractNumId w:val="5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30"/>
  </w:num>
  <w:num w:numId="17">
    <w:abstractNumId w:val="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4"/>
  </w:num>
  <w:num w:numId="23">
    <w:abstractNumId w:val="11"/>
  </w:num>
  <w:num w:numId="24">
    <w:abstractNumId w:val="31"/>
  </w:num>
  <w:num w:numId="25">
    <w:abstractNumId w:val="7"/>
  </w:num>
  <w:num w:numId="26">
    <w:abstractNumId w:val="33"/>
  </w:num>
  <w:num w:numId="27">
    <w:abstractNumId w:val="20"/>
  </w:num>
  <w:num w:numId="28">
    <w:abstractNumId w:val="32"/>
  </w:num>
  <w:num w:numId="29">
    <w:abstractNumId w:val="8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0611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D781F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1EF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E6B13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3E6F"/>
    <w:rsid w:val="003F4777"/>
    <w:rsid w:val="003F4824"/>
    <w:rsid w:val="003F4D9B"/>
    <w:rsid w:val="003F4ECA"/>
    <w:rsid w:val="003F6406"/>
    <w:rsid w:val="003F779D"/>
    <w:rsid w:val="00400CEA"/>
    <w:rsid w:val="00402167"/>
    <w:rsid w:val="00403082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16D5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2FA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1DA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290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E7671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039A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456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947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A7DFF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B0C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4005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178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24E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B49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uiPriority w:val="99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uiPriority w:val="99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3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ransparencia.gob.sv/institutions/mag/documents/presupuesto-actua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0731-1730-4C9C-861C-C733E4ED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1428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2018-06-13T15:29:00Z</cp:lastPrinted>
  <dcterms:created xsi:type="dcterms:W3CDTF">2018-06-25T19:26:00Z</dcterms:created>
  <dcterms:modified xsi:type="dcterms:W3CDTF">2018-06-25T19:26:00Z</dcterms:modified>
</cp:coreProperties>
</file>