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24DE" w:rsidRPr="00C21E51" w:rsidRDefault="004424DE" w:rsidP="004424DE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0E4185" w:rsidRDefault="000E4185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  <w:bookmarkStart w:id="0" w:name="_GoBack"/>
      <w:bookmarkEnd w:id="0"/>
    </w:p>
    <w:p w:rsidR="008848CD" w:rsidRPr="00181C29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</w:pPr>
      <w:r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RESOLUCIÓN EN RESPUESTA A SOLICITUD DE INFORMACIÓN</w:t>
      </w:r>
      <w:r w:rsidR="007375B6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 xml:space="preserve"> </w:t>
      </w:r>
      <w:r w:rsidR="00C42068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 xml:space="preserve">MAG OIR N° </w:t>
      </w:r>
      <w:r w:rsidR="00132F01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1</w:t>
      </w:r>
      <w:r w:rsidR="001F325B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43</w:t>
      </w:r>
      <w:r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-201</w:t>
      </w:r>
      <w:r w:rsidR="00C42068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8</w:t>
      </w:r>
    </w:p>
    <w:p w:rsidR="000E4185" w:rsidRPr="00181C29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181C29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81C29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181C2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17714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qui</w:t>
      </w:r>
      <w:r w:rsidR="000E4185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nce</w:t>
      </w:r>
      <w:r w:rsidR="00B4383C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C27A9E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con</w:t>
      </w:r>
      <w:r w:rsidR="006009D1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tre</w:t>
      </w:r>
      <w:r w:rsidR="00517714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inta</w:t>
      </w:r>
      <w:r w:rsidR="000E4185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C27A9E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="00AF1A5C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del</w:t>
      </w:r>
      <w:r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517714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quince</w:t>
      </w:r>
      <w:r w:rsidR="000E4185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B4383C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0E4185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junio</w:t>
      </w:r>
      <w:r w:rsidR="00B4383C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181C29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181C29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181C29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MAG OIR</w:t>
      </w:r>
      <w:r w:rsidR="00446346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 xml:space="preserve"> </w:t>
      </w:r>
      <w:r w:rsidR="00C42068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 xml:space="preserve">No. </w:t>
      </w:r>
      <w:r w:rsidR="006009D1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1</w:t>
      </w:r>
      <w:r w:rsidR="00517714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4</w:t>
      </w:r>
      <w:r w:rsidR="001F325B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3</w:t>
      </w:r>
      <w:r w:rsidR="00FA5A1E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 xml:space="preserve"> </w:t>
      </w:r>
      <w:r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-201</w:t>
      </w:r>
      <w:r w:rsidR="00C42068" w:rsidRPr="00181C29">
        <w:rPr>
          <w:rFonts w:asciiTheme="minorHAnsi" w:eastAsia="Arial Unicode MS" w:hAnsiTheme="minorHAnsi" w:cstheme="minorHAnsi"/>
          <w:b/>
          <w:iCs/>
          <w:color w:val="000099"/>
          <w:sz w:val="22"/>
          <w:szCs w:val="22"/>
          <w:lang w:val="es-ES" w:eastAsia="es-ES"/>
        </w:rPr>
        <w:t>8</w:t>
      </w:r>
      <w:r w:rsidRPr="00181C29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181C29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181C29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F325B" w:rsidRPr="00181C29" w:rsidRDefault="001F325B" w:rsidP="001F325B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181C29">
        <w:rPr>
          <w:rFonts w:asciiTheme="minorHAnsi" w:eastAsia="Arial Unicode MS" w:hAnsiTheme="minorHAnsi" w:cstheme="minorHAnsi"/>
          <w:b/>
          <w:sz w:val="22"/>
          <w:szCs w:val="22"/>
        </w:rPr>
        <w:t>"Hojas de vida de los /as Ministros /as y Viceministros /as, que cumplieron funciones durante el Gobierno de Elías Antonio Saca (2004-2009)"</w:t>
      </w:r>
    </w:p>
    <w:p w:rsidR="000E4185" w:rsidRPr="00181C29" w:rsidRDefault="000E4185" w:rsidP="000E418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181C29" w:rsidRPr="00181C29" w:rsidRDefault="008848CD" w:rsidP="00181C29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181C29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181C2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754B0">
        <w:rPr>
          <w:rFonts w:asciiTheme="minorHAnsi" w:eastAsia="Arial Unicode MS" w:hAnsiTheme="minorHAnsi" w:cstheme="minorHAnsi"/>
          <w:sz w:val="22"/>
          <w:szCs w:val="22"/>
        </w:rPr>
        <w:t>---</w:t>
      </w:r>
      <w:r w:rsidR="006009D1" w:rsidRPr="00181C29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,</w:t>
      </w:r>
      <w:r w:rsidR="006009D1" w:rsidRPr="00181C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181C29" w:rsidRPr="00181C29">
        <w:rPr>
          <w:rFonts w:asciiTheme="minorHAnsi" w:eastAsia="Meiryo UI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181C29" w:rsidRPr="00181C29">
        <w:rPr>
          <w:rFonts w:asciiTheme="minorHAnsi" w:eastAsia="Meiryo UI" w:hAnsiTheme="minorHAnsi" w:cstheme="minorHAnsi"/>
          <w:color w:val="FF0000"/>
          <w:sz w:val="22"/>
          <w:szCs w:val="22"/>
        </w:rPr>
        <w:t xml:space="preserve">parte de </w:t>
      </w:r>
      <w:r w:rsidR="00181C29" w:rsidRPr="00181C29">
        <w:rPr>
          <w:rFonts w:asciiTheme="minorHAnsi" w:eastAsia="Meiryo UI" w:hAnsiTheme="minorHAnsi" w:cstheme="minorHAnsi"/>
          <w:sz w:val="22"/>
          <w:szCs w:val="22"/>
        </w:rPr>
        <w:t xml:space="preserve">la información solicitada no se encuentra entre las excepciones enumeradas en los arts. 19 y 24 de la Ley, este ministerio resuelve amparado al Art. 30 de la LAIP lo siguiente: </w:t>
      </w:r>
    </w:p>
    <w:p w:rsidR="00181C29" w:rsidRPr="00181C29" w:rsidRDefault="00181C29" w:rsidP="00181C2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181C29" w:rsidRPr="00181C29" w:rsidRDefault="00181C29" w:rsidP="00181C2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81C29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Pr="00181C29">
        <w:rPr>
          <w:rFonts w:asciiTheme="minorHAnsi" w:hAnsiTheme="minorHAnsi" w:cstheme="minorHAnsi"/>
          <w:b/>
          <w:color w:val="000099"/>
          <w:sz w:val="22"/>
          <w:szCs w:val="22"/>
          <w:u w:val="single"/>
        </w:rPr>
        <w:t>VERSION PÚBLICA</w:t>
      </w:r>
      <w:r w:rsidRPr="00181C29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DE LA INFORMACIÓN SOLICITADA</w:t>
      </w:r>
    </w:p>
    <w:p w:rsidR="00181C29" w:rsidRPr="00181C29" w:rsidRDefault="00181C29" w:rsidP="00181C2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181C29" w:rsidRPr="00181C29" w:rsidRDefault="00181C29" w:rsidP="00181C29">
      <w:pPr>
        <w:suppressAutoHyphens w:val="0"/>
        <w:jc w:val="both"/>
        <w:rPr>
          <w:rFonts w:asciiTheme="minorHAnsi" w:eastAsia="Arial Unicode MS" w:hAnsiTheme="minorHAnsi" w:cstheme="minorHAnsi"/>
          <w:iCs/>
          <w:color w:val="000099"/>
          <w:sz w:val="22"/>
          <w:szCs w:val="22"/>
          <w:lang w:val="es-ES" w:eastAsia="es-ES"/>
        </w:rPr>
      </w:pPr>
      <w:r w:rsidRPr="00181C29"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  <w:t xml:space="preserve">Por lo anteriormente expuesto se adjunta </w:t>
      </w:r>
      <w:r w:rsidRPr="00181C29"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  <w:t xml:space="preserve">en versión </w:t>
      </w:r>
      <w:r w:rsidRPr="00181C29">
        <w:rPr>
          <w:rFonts w:asciiTheme="minorHAnsi" w:eastAsia="Arial Unicode MS" w:hAnsiTheme="minorHAnsi" w:cstheme="minorHAnsi"/>
          <w:iCs/>
          <w:color w:val="000099"/>
          <w:sz w:val="22"/>
          <w:szCs w:val="22"/>
          <w:lang w:val="es-ES" w:eastAsia="es-ES"/>
        </w:rPr>
        <w:t>copia digital de</w:t>
      </w:r>
      <w:r w:rsidRPr="00181C29">
        <w:rPr>
          <w:rFonts w:asciiTheme="minorHAnsi" w:eastAsia="Arial Unicode MS" w:hAnsiTheme="minorHAnsi" w:cstheme="minorHAnsi"/>
          <w:iCs/>
          <w:color w:val="000099"/>
          <w:sz w:val="22"/>
          <w:szCs w:val="22"/>
          <w:lang w:val="es-ES" w:eastAsia="es-ES"/>
        </w:rPr>
        <w:t xml:space="preserve"> las hojas de vida del Ministro de Agricultura y Ganadería y del Viceministro de Agricultura y Ganadería que fungieron en el período de 2004 a 2009</w:t>
      </w:r>
    </w:p>
    <w:p w:rsidR="00181C29" w:rsidRPr="00181C29" w:rsidRDefault="00181C29" w:rsidP="00181C29">
      <w:pPr>
        <w:suppressAutoHyphens w:val="0"/>
        <w:jc w:val="both"/>
        <w:rPr>
          <w:rFonts w:asciiTheme="minorHAnsi" w:eastAsia="Arial Unicode MS" w:hAnsiTheme="minorHAnsi" w:cstheme="minorHAnsi"/>
          <w:i/>
          <w:iCs/>
          <w:color w:val="000099"/>
          <w:sz w:val="22"/>
          <w:szCs w:val="22"/>
          <w:lang w:val="es-ES" w:eastAsia="es-ES"/>
        </w:rPr>
      </w:pPr>
    </w:p>
    <w:p w:rsidR="00181C29" w:rsidRPr="00181C29" w:rsidRDefault="00181C29" w:rsidP="00181C29">
      <w:pPr>
        <w:suppressAutoHyphens w:val="0"/>
        <w:jc w:val="both"/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</w:pPr>
      <w:r w:rsidRPr="00181C29"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  <w:t xml:space="preserve">Aclarando que </w:t>
      </w:r>
      <w:r w:rsidRPr="00181C29"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  <w:t xml:space="preserve">parte de lo solicitado </w:t>
      </w:r>
      <w:r w:rsidRPr="00181C29">
        <w:rPr>
          <w:rFonts w:asciiTheme="minorHAnsi" w:eastAsia="Arial Unicode MS" w:hAnsiTheme="minorHAnsi" w:cstheme="minorHAnsi"/>
          <w:iCs/>
          <w:sz w:val="22"/>
          <w:szCs w:val="22"/>
          <w:lang w:val="es-ES" w:eastAsia="es-ES"/>
        </w:rPr>
        <w:t>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Estado; por tanto se entrega una versión pública según el Art. 30 de la LAIP</w:t>
      </w:r>
    </w:p>
    <w:p w:rsidR="00181C29" w:rsidRPr="00181C29" w:rsidRDefault="00181C29" w:rsidP="00181C29">
      <w:pPr>
        <w:suppressAutoHyphens w:val="0"/>
        <w:jc w:val="both"/>
        <w:rPr>
          <w:rFonts w:asciiTheme="minorHAnsi" w:eastAsia="Arial Unicode MS" w:hAnsiTheme="minorHAnsi" w:cstheme="minorHAnsi"/>
          <w:i/>
          <w:iCs/>
          <w:color w:val="000099"/>
          <w:sz w:val="22"/>
          <w:szCs w:val="22"/>
          <w:lang w:eastAsia="es-ES"/>
        </w:rPr>
      </w:pPr>
    </w:p>
    <w:p w:rsidR="00181C29" w:rsidRPr="00181C29" w:rsidRDefault="00181C29" w:rsidP="00181C29">
      <w:pPr>
        <w:suppressAutoHyphens w:val="0"/>
        <w:jc w:val="both"/>
        <w:rPr>
          <w:rFonts w:asciiTheme="minorHAnsi" w:eastAsia="Arial Unicode MS" w:hAnsiTheme="minorHAnsi" w:cstheme="minorHAnsi"/>
          <w:iCs/>
          <w:color w:val="000099"/>
          <w:sz w:val="22"/>
          <w:szCs w:val="22"/>
          <w:lang w:val="es-ES" w:eastAsia="es-ES"/>
        </w:rPr>
      </w:pPr>
    </w:p>
    <w:p w:rsidR="00AF1A5C" w:rsidRPr="00181C29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181C29">
        <w:rPr>
          <w:rFonts w:asciiTheme="minorHAnsi" w:hAnsiTheme="minorHAnsi" w:cstheme="minorHAnsi"/>
          <w:sz w:val="22"/>
          <w:szCs w:val="22"/>
        </w:rPr>
        <w:t>NOTIFIQUESE</w:t>
      </w:r>
    </w:p>
    <w:p w:rsidR="00132F01" w:rsidRPr="00181C29" w:rsidRDefault="00132F01" w:rsidP="00132F01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9A0A98" w:rsidRPr="00181C29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9A0A98" w:rsidRPr="00181C29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181C2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181C29">
        <w:rPr>
          <w:rFonts w:asciiTheme="minorHAnsi" w:hAnsiTheme="minorHAnsi" w:cstheme="minorHAnsi"/>
          <w:b/>
          <w:color w:val="002060"/>
          <w:sz w:val="22"/>
          <w:szCs w:val="22"/>
        </w:rPr>
        <w:t>Ana Patricia Sánchez de Cruz</w:t>
      </w:r>
    </w:p>
    <w:p w:rsidR="008848CD" w:rsidRPr="00181C2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181C29">
        <w:rPr>
          <w:rFonts w:asciiTheme="minorHAnsi" w:hAnsiTheme="minorHAnsi" w:cstheme="minorHAnsi"/>
          <w:b/>
          <w:color w:val="002060"/>
          <w:sz w:val="22"/>
          <w:szCs w:val="22"/>
        </w:rPr>
        <w:t>Oficial de Información MAG OIR</w:t>
      </w:r>
    </w:p>
    <w:sectPr w:rsidR="008848CD" w:rsidRPr="00181C29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8F" w:rsidRDefault="000A388F">
      <w:r>
        <w:separator/>
      </w:r>
    </w:p>
  </w:endnote>
  <w:endnote w:type="continuationSeparator" w:id="0">
    <w:p w:rsidR="000A388F" w:rsidRDefault="000A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424DE" w:rsidRPr="004424D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A388F">
                            <w:fldChar w:fldCharType="begin"/>
                          </w:r>
                          <w:r w:rsidR="000A388F">
                            <w:instrText>NUMPAGES  \* Arabic  \* MERGEFORMAT</w:instrText>
                          </w:r>
                          <w:r w:rsidR="000A388F">
                            <w:fldChar w:fldCharType="separate"/>
                          </w:r>
                          <w:r w:rsidR="004424DE" w:rsidRPr="004424D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A388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424DE" w:rsidRPr="004424D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A388F">
                      <w:fldChar w:fldCharType="begin"/>
                    </w:r>
                    <w:r w:rsidR="000A388F">
                      <w:instrText>NUMPAGES  \* Arabic  \* MERGEFORMAT</w:instrText>
                    </w:r>
                    <w:r w:rsidR="000A388F">
                      <w:fldChar w:fldCharType="separate"/>
                    </w:r>
                    <w:r w:rsidR="004424DE" w:rsidRPr="004424D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0A388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8F" w:rsidRDefault="000A388F">
      <w:r>
        <w:separator/>
      </w:r>
    </w:p>
  </w:footnote>
  <w:footnote w:type="continuationSeparator" w:id="0">
    <w:p w:rsidR="000A388F" w:rsidRDefault="000A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E1456"/>
    <w:multiLevelType w:val="hybridMultilevel"/>
    <w:tmpl w:val="B1F8F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388F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C29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25B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24DE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43E7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17714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3768C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AF4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283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54B0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6391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181C29"/>
  </w:style>
  <w:style w:type="character" w:customStyle="1" w:styleId="TextonotaalfinalCar">
    <w:name w:val="Texto nota al final Car"/>
    <w:basedOn w:val="Fuentedeprrafopredeter"/>
    <w:link w:val="Textonotaalfinal"/>
    <w:semiHidden/>
    <w:rsid w:val="00181C29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181C29"/>
  </w:style>
  <w:style w:type="character" w:customStyle="1" w:styleId="TextonotaalfinalCar">
    <w:name w:val="Texto nota al final Car"/>
    <w:basedOn w:val="Fuentedeprrafopredeter"/>
    <w:link w:val="Textonotaalfinal"/>
    <w:semiHidden/>
    <w:rsid w:val="00181C29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9439-5698-4C87-A9BB-4985F65C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2089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2018-06-15T21:33:00Z</cp:lastPrinted>
  <dcterms:created xsi:type="dcterms:W3CDTF">2018-06-15T21:33:00Z</dcterms:created>
  <dcterms:modified xsi:type="dcterms:W3CDTF">2018-06-15T21:34:00Z</dcterms:modified>
</cp:coreProperties>
</file>