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73E2" w:rsidRPr="00883D41" w:rsidRDefault="004173E2" w:rsidP="004173E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4173E2" w:rsidRDefault="004173E2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</w:p>
    <w:p w:rsidR="008848CD" w:rsidRPr="005B2721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r w:rsidRPr="005B2721">
        <w:rPr>
          <w:rFonts w:ascii="Microsoft New Tai Lue" w:eastAsia="Arial Unicode MS" w:hAnsi="Microsoft New Tai Lue" w:cs="Microsoft New Tai Lue"/>
          <w:b/>
          <w:color w:val="000099"/>
        </w:rPr>
        <w:t>RESOLUCIÓN EN RESPUESTA A SOLICITUD DE INFORMACIÓN</w:t>
      </w:r>
      <w:r w:rsidR="007375B6" w:rsidRPr="005B2721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C42068" w:rsidRPr="005B2721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8F71F5" w:rsidRPr="005B2721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</w:t>
      </w:r>
      <w:r w:rsidR="003E477F" w:rsidRPr="005B2721">
        <w:rPr>
          <w:rFonts w:ascii="Microsoft New Tai Lue" w:eastAsia="Arial Unicode MS" w:hAnsi="Microsoft New Tai Lue" w:cs="Microsoft New Tai Lue"/>
          <w:b/>
          <w:color w:val="000099"/>
          <w:u w:val="single"/>
        </w:rPr>
        <w:t>9</w:t>
      </w:r>
      <w:r w:rsidR="00A03C4F" w:rsidRPr="005B2721">
        <w:rPr>
          <w:rFonts w:ascii="Microsoft New Tai Lue" w:eastAsia="Arial Unicode MS" w:hAnsi="Microsoft New Tai Lue" w:cs="Microsoft New Tai Lue"/>
          <w:b/>
          <w:color w:val="000099"/>
          <w:u w:val="single"/>
        </w:rPr>
        <w:t>4</w:t>
      </w:r>
      <w:r w:rsidRPr="005B2721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C42068" w:rsidRPr="005B2721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8848CD" w:rsidRPr="005B2721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2"/>
        </w:rPr>
      </w:pPr>
    </w:p>
    <w:p w:rsidR="008848CD" w:rsidRPr="005B2721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5B2721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A03C4F" w:rsidRPr="005B2721">
        <w:rPr>
          <w:rFonts w:ascii="Microsoft New Tai Lue" w:eastAsia="Arial Unicode MS" w:hAnsi="Microsoft New Tai Lue" w:cs="Microsoft New Tai Lue"/>
          <w:color w:val="000099"/>
        </w:rPr>
        <w:t>c</w:t>
      </w:r>
      <w:r w:rsidR="003E477F" w:rsidRPr="005B2721">
        <w:rPr>
          <w:rFonts w:ascii="Microsoft New Tai Lue" w:eastAsia="Arial Unicode MS" w:hAnsi="Microsoft New Tai Lue" w:cs="Microsoft New Tai Lue"/>
          <w:color w:val="000099"/>
        </w:rPr>
        <w:t>atorce</w:t>
      </w:r>
      <w:r w:rsidR="00D579C5" w:rsidRPr="005B2721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5B2721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3E477F" w:rsidRPr="005B2721">
        <w:rPr>
          <w:rFonts w:ascii="Microsoft New Tai Lue" w:eastAsia="Arial Unicode MS" w:hAnsi="Microsoft New Tai Lue" w:cs="Microsoft New Tai Lue"/>
          <w:color w:val="000099"/>
        </w:rPr>
        <w:t xml:space="preserve">del </w:t>
      </w:r>
      <w:r w:rsidRPr="005B2721">
        <w:rPr>
          <w:rFonts w:ascii="Microsoft New Tai Lue" w:eastAsia="Arial Unicode MS" w:hAnsi="Microsoft New Tai Lue" w:cs="Microsoft New Tai Lue"/>
          <w:color w:val="000099"/>
        </w:rPr>
        <w:t xml:space="preserve">día </w:t>
      </w:r>
      <w:r w:rsidR="003E477F" w:rsidRPr="005B2721">
        <w:rPr>
          <w:rFonts w:ascii="Microsoft New Tai Lue" w:eastAsia="Arial Unicode MS" w:hAnsi="Microsoft New Tai Lue" w:cs="Microsoft New Tai Lue"/>
          <w:color w:val="000099"/>
        </w:rPr>
        <w:t>catorce</w:t>
      </w:r>
      <w:r w:rsidR="00A03C4F" w:rsidRPr="005B2721">
        <w:rPr>
          <w:rFonts w:ascii="Microsoft New Tai Lue" w:eastAsia="Arial Unicode MS" w:hAnsi="Microsoft New Tai Lue" w:cs="Microsoft New Tai Lue"/>
          <w:color w:val="000099"/>
        </w:rPr>
        <w:t xml:space="preserve"> de marzo </w:t>
      </w:r>
      <w:r w:rsidR="002E4291" w:rsidRPr="005B2721">
        <w:rPr>
          <w:rFonts w:ascii="Microsoft New Tai Lue" w:eastAsia="Arial Unicode MS" w:hAnsi="Microsoft New Tai Lue" w:cs="Microsoft New Tai Lue"/>
          <w:color w:val="000099"/>
        </w:rPr>
        <w:t>de dos</w:t>
      </w:r>
      <w:r w:rsidR="003E477F" w:rsidRPr="005B2721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2E4291" w:rsidRPr="005B2721">
        <w:rPr>
          <w:rFonts w:ascii="Microsoft New Tai Lue" w:eastAsia="Arial Unicode MS" w:hAnsi="Microsoft New Tai Lue" w:cs="Microsoft New Tai Lue"/>
          <w:color w:val="000099"/>
        </w:rPr>
        <w:t>mil dieciocho</w:t>
      </w:r>
      <w:r w:rsidRPr="005B2721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="00C42068" w:rsidRPr="005B2721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="00446346" w:rsidRPr="005B2721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C42068" w:rsidRPr="005B2721">
        <w:rPr>
          <w:rFonts w:ascii="Microsoft New Tai Lue" w:eastAsia="Arial Unicode MS" w:hAnsi="Microsoft New Tai Lue" w:cs="Microsoft New Tai Lue"/>
          <w:b/>
          <w:color w:val="000099"/>
        </w:rPr>
        <w:t>No. 0</w:t>
      </w:r>
      <w:r w:rsidR="003E477F" w:rsidRPr="005B2721">
        <w:rPr>
          <w:rFonts w:ascii="Microsoft New Tai Lue" w:eastAsia="Arial Unicode MS" w:hAnsi="Microsoft New Tai Lue" w:cs="Microsoft New Tai Lue"/>
          <w:b/>
          <w:color w:val="000099"/>
        </w:rPr>
        <w:t>94</w:t>
      </w:r>
      <w:r w:rsidRPr="005B2721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C42068" w:rsidRPr="005B2721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5B2721">
        <w:rPr>
          <w:rFonts w:ascii="Microsoft New Tai Lue" w:eastAsia="Arial Unicode MS" w:hAnsi="Microsoft New Tai Lue" w:cs="Microsoft New Tai Lue"/>
        </w:rPr>
        <w:t xml:space="preserve"> sobre:</w:t>
      </w:r>
    </w:p>
    <w:p w:rsidR="00A057A5" w:rsidRPr="005B2721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2"/>
        </w:rPr>
      </w:pPr>
    </w:p>
    <w:p w:rsidR="00A03C4F" w:rsidRPr="005B2721" w:rsidRDefault="003E477F" w:rsidP="003E477F">
      <w:pPr>
        <w:autoSpaceDE w:val="0"/>
        <w:autoSpaceDN w:val="0"/>
        <w:adjustRightInd w:val="0"/>
        <w:snapToGrid w:val="0"/>
        <w:jc w:val="center"/>
        <w:rPr>
          <w:rFonts w:ascii="Microsoft New Tai Lue" w:hAnsi="Microsoft New Tai Lue" w:cs="Microsoft New Tai Lue"/>
          <w:color w:val="000099"/>
          <w:lang w:eastAsia="es-SV"/>
        </w:rPr>
      </w:pPr>
      <w:r w:rsidRPr="005B2721">
        <w:rPr>
          <w:rFonts w:ascii="Microsoft New Tai Lue" w:hAnsi="Microsoft New Tai Lue" w:cs="Microsoft New Tai Lue"/>
          <w:color w:val="000099"/>
          <w:lang w:eastAsia="es-SV"/>
        </w:rPr>
        <w:t>¿Cómo se prevé la producción agrícola para la época de lluvias 2018?, y si afectará los cultivos o no</w:t>
      </w:r>
      <w:proofErr w:type="gramStart"/>
      <w:r w:rsidRPr="005B2721">
        <w:rPr>
          <w:rFonts w:ascii="Microsoft New Tai Lue" w:hAnsi="Microsoft New Tai Lue" w:cs="Microsoft New Tai Lue"/>
          <w:color w:val="000099"/>
          <w:lang w:eastAsia="es-SV"/>
        </w:rPr>
        <w:t>?</w:t>
      </w:r>
      <w:proofErr w:type="gramEnd"/>
    </w:p>
    <w:p w:rsidR="003E477F" w:rsidRPr="005B2721" w:rsidRDefault="003E477F" w:rsidP="003E477F">
      <w:pPr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sz w:val="14"/>
        </w:rPr>
      </w:pPr>
    </w:p>
    <w:p w:rsidR="008848CD" w:rsidRPr="005B2721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5B2721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de:</w:t>
      </w:r>
      <w:r w:rsidR="002C7C42" w:rsidRPr="005B2721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4173E2" w:rsidRPr="004173E2">
        <w:rPr>
          <w:rFonts w:ascii="Microsoft New Tai Lue" w:eastAsia="Arial Unicode MS" w:hAnsi="Microsoft New Tai Lue" w:cs="Microsoft New Tai Lue"/>
          <w:b/>
          <w:color w:val="000099"/>
          <w:highlight w:val="darkBlue"/>
        </w:rPr>
        <w:t>xxxx</w:t>
      </w:r>
      <w:proofErr w:type="spellEnd"/>
      <w:r w:rsidRPr="005B2721">
        <w:rPr>
          <w:rFonts w:ascii="Microsoft New Tai Lue" w:eastAsia="Arial Unicode MS" w:hAnsi="Microsoft New Tai Lue" w:cs="Microsoft New Tai Lue"/>
          <w:b/>
          <w:color w:val="000099"/>
        </w:rPr>
        <w:t>,</w:t>
      </w:r>
      <w:r w:rsidR="00C42068" w:rsidRPr="005B2721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Pr="005B2721">
        <w:rPr>
          <w:rFonts w:ascii="Microsoft New Tai Lue" w:eastAsia="Arial Unicode MS" w:hAnsi="Microsoft New Tai Lue" w:cs="Microsoft New Tai Lue"/>
        </w:rPr>
        <w:t>y considerando que la información solicitada, cumple con los requisitos establecidos en el art. 66 de La ley de Acceso a la Información Pública y los arts. 50, 54 del Reglamento de la Ley de Acceso a la Información Pública</w:t>
      </w:r>
      <w:r w:rsidR="005B2721" w:rsidRPr="005B2721">
        <w:rPr>
          <w:rFonts w:ascii="Microsoft New Tai Lue" w:eastAsia="Arial Unicode MS" w:hAnsi="Microsoft New Tai Lue" w:cs="Microsoft New Tai Lue"/>
        </w:rPr>
        <w:t>-LAIP</w:t>
      </w:r>
      <w:r w:rsidRPr="005B2721">
        <w:rPr>
          <w:rFonts w:ascii="Microsoft New Tai Lue" w:eastAsia="Arial Unicode MS" w:hAnsi="Microsoft New Tai Lue" w:cs="Microsoft New Tai Lue"/>
        </w:rPr>
        <w:t xml:space="preserve">, y que la información solicitada no se encuentra entre las excepciones enumeradas en los arts. 19 y 24 de la Ley, y 19 del Reglamento, </w:t>
      </w:r>
      <w:proofErr w:type="gramStart"/>
      <w:r w:rsidRPr="005B2721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5B2721">
        <w:rPr>
          <w:rFonts w:ascii="Microsoft New Tai Lue" w:eastAsia="Arial Unicode MS" w:hAnsi="Microsoft New Tai Lue" w:cs="Microsoft New Tai Lue"/>
        </w:rPr>
        <w:t xml:space="preserve">: </w:t>
      </w:r>
    </w:p>
    <w:p w:rsidR="002E4291" w:rsidRPr="005B2721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12"/>
        </w:rPr>
      </w:pPr>
    </w:p>
    <w:p w:rsidR="008848CD" w:rsidRPr="005B2721" w:rsidRDefault="005B2721" w:rsidP="00D579C5">
      <w:pPr>
        <w:jc w:val="center"/>
        <w:rPr>
          <w:rFonts w:ascii="Microsoft New Tai Lue" w:hAnsi="Microsoft New Tai Lue" w:cs="Microsoft New Tai Lue"/>
          <w:b/>
          <w:color w:val="000099"/>
        </w:rPr>
      </w:pPr>
      <w:r w:rsidRPr="005B2721">
        <w:rPr>
          <w:rFonts w:ascii="Microsoft New Tai Lue" w:hAnsi="Microsoft New Tai Lue" w:cs="Microsoft New Tai Lue"/>
          <w:b/>
          <w:color w:val="000099"/>
        </w:rPr>
        <w:t xml:space="preserve">NO ENTREGAR LA INFORMACIÓN SOLICITADA POR INEXISTENCIA </w:t>
      </w:r>
      <w:r w:rsidRPr="005B2721">
        <w:rPr>
          <w:rFonts w:ascii="Microsoft New Tai Lue" w:hAnsi="Microsoft New Tai Lue" w:cs="Microsoft New Tai Lue"/>
          <w:b/>
          <w:color w:val="000099"/>
        </w:rPr>
        <w:t>DE ACUERDO AL ART. 73 DE LA LAIP</w:t>
      </w:r>
    </w:p>
    <w:p w:rsidR="008848CD" w:rsidRPr="005B2721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12"/>
        </w:rPr>
      </w:pPr>
    </w:p>
    <w:p w:rsidR="003E477F" w:rsidRPr="005B2721" w:rsidRDefault="005B2721" w:rsidP="00D579C5">
      <w:pPr>
        <w:jc w:val="both"/>
        <w:rPr>
          <w:rFonts w:ascii="Microsoft New Tai Lue" w:hAnsi="Microsoft New Tai Lue" w:cs="Microsoft New Tai Lue"/>
        </w:rPr>
      </w:pPr>
      <w:r w:rsidRPr="005B2721">
        <w:rPr>
          <w:rFonts w:ascii="Microsoft New Tai Lue" w:hAnsi="Microsoft New Tai Lue" w:cs="Microsoft New Tai Lue"/>
        </w:rPr>
        <w:t xml:space="preserve">Lo anterior obedece a que la </w:t>
      </w:r>
      <w:r w:rsidR="003E477F" w:rsidRPr="005B2721">
        <w:rPr>
          <w:rFonts w:ascii="Microsoft New Tai Lue" w:hAnsi="Microsoft New Tai Lue" w:cs="Microsoft New Tai Lue"/>
        </w:rPr>
        <w:t>Dirección General de Economía Agropecuaria-DGEA de esta Secretaría de Estado respondió lo siguiente:</w:t>
      </w:r>
    </w:p>
    <w:p w:rsidR="003E477F" w:rsidRPr="005B2721" w:rsidRDefault="003E477F" w:rsidP="00D579C5">
      <w:pPr>
        <w:jc w:val="both"/>
        <w:rPr>
          <w:rFonts w:ascii="Microsoft New Tai Lue" w:hAnsi="Microsoft New Tai Lue" w:cs="Microsoft New Tai Lue"/>
          <w:sz w:val="12"/>
        </w:rPr>
      </w:pPr>
    </w:p>
    <w:p w:rsidR="003E477F" w:rsidRPr="005B2721" w:rsidRDefault="003E477F" w:rsidP="003E477F">
      <w:pPr>
        <w:jc w:val="both"/>
        <w:rPr>
          <w:rFonts w:ascii="Microsoft New Tai Lue" w:hAnsi="Microsoft New Tai Lue" w:cs="Microsoft New Tai Lue"/>
          <w:i/>
          <w:color w:val="000099"/>
        </w:rPr>
      </w:pPr>
      <w:r w:rsidRPr="005B2721">
        <w:rPr>
          <w:rFonts w:ascii="Microsoft New Tai Lue" w:hAnsi="Microsoft New Tai Lue" w:cs="Microsoft New Tai Lue"/>
          <w:i/>
          <w:color w:val="000099"/>
        </w:rPr>
        <w:t xml:space="preserve">Actualmente la Dirección General de Economía Agropecuaria realiza la </w:t>
      </w:r>
      <w:r w:rsidRPr="005B2721">
        <w:rPr>
          <w:rFonts w:ascii="Microsoft New Tai Lue" w:hAnsi="Microsoft New Tai Lue" w:cs="Microsoft New Tai Lue"/>
          <w:b/>
          <w:i/>
          <w:color w:val="000099"/>
        </w:rPr>
        <w:t>Encuesta</w:t>
      </w:r>
      <w:r w:rsidRPr="005B2721">
        <w:rPr>
          <w:rFonts w:ascii="Microsoft New Tai Lue" w:hAnsi="Microsoft New Tai Lue" w:cs="Microsoft New Tai Lue"/>
          <w:b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b/>
          <w:i/>
          <w:color w:val="000099"/>
        </w:rPr>
        <w:t>Agrícola de Expectativas de Siembra de Granos Básicos 2018-2019</w:t>
      </w:r>
      <w:r w:rsidRPr="005B2721">
        <w:rPr>
          <w:rFonts w:ascii="Microsoft New Tai Lue" w:hAnsi="Microsoft New Tai Lue" w:cs="Microsoft New Tai Lue"/>
          <w:i/>
          <w:color w:val="000099"/>
        </w:rPr>
        <w:t>, a partir de la cual se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>tendrá el primer pronóstico de áreas de siembra y de las producciones esperadas para el año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agrícola </w:t>
      </w:r>
      <w:r w:rsidRPr="005B2721">
        <w:rPr>
          <w:rFonts w:ascii="Microsoft New Tai Lue" w:hAnsi="Microsoft New Tai Lue" w:cs="Microsoft New Tai Lue"/>
          <w:i/>
          <w:color w:val="000099"/>
        </w:rPr>
        <w:t>2018-2019; e</w:t>
      </w:r>
      <w:r w:rsidRPr="005B2721">
        <w:rPr>
          <w:rFonts w:ascii="Microsoft New Tai Lue" w:hAnsi="Microsoft New Tai Lue" w:cs="Microsoft New Tai Lue"/>
          <w:i/>
          <w:color w:val="000099"/>
        </w:rPr>
        <w:t>sta información estará disponible a finales del presente mes.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L</w:t>
      </w:r>
      <w:r w:rsidRPr="005B2721">
        <w:rPr>
          <w:rFonts w:ascii="Microsoft New Tai Lue" w:hAnsi="Microsoft New Tai Lue" w:cs="Microsoft New Tai Lue"/>
          <w:i/>
          <w:color w:val="000099"/>
        </w:rPr>
        <w:t>a información relacionada con el régimen de lluvias es responsabilidad del Ministerio de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>Medio Ambiente y Recursos Naturales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>(MARN)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, es en dicha institución donde </w:t>
      </w:r>
      <w:r w:rsidRPr="005B2721">
        <w:rPr>
          <w:rFonts w:ascii="Microsoft New Tai Lue" w:hAnsi="Microsoft New Tai Lue" w:cs="Microsoft New Tai Lue"/>
          <w:i/>
          <w:color w:val="000099"/>
        </w:rPr>
        <w:t>se generan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>recomendaciones al sector para minimizar las posibles afectaciones en casos de excesos o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escasez de las mismas; sin embargo s</w:t>
      </w:r>
      <w:r w:rsidRPr="005B2721">
        <w:rPr>
          <w:rFonts w:ascii="Microsoft New Tai Lue" w:hAnsi="Microsoft New Tai Lue" w:cs="Microsoft New Tai Lue"/>
          <w:i/>
          <w:color w:val="000099"/>
        </w:rPr>
        <w:t>e adjunta archivo con información proporcionada por el MARN, sobre el inicio de la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>estación lluviosa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; si necesita </w:t>
      </w:r>
      <w:r w:rsidRPr="005B2721">
        <w:rPr>
          <w:rFonts w:ascii="Microsoft New Tai Lue" w:hAnsi="Microsoft New Tai Lue" w:cs="Microsoft New Tai Lue"/>
          <w:i/>
          <w:color w:val="000099"/>
        </w:rPr>
        <w:t>información adicional sobre las</w:t>
      </w:r>
      <w:r w:rsidRPr="005B2721">
        <w:rPr>
          <w:rFonts w:ascii="Microsoft New Tai Lue" w:hAnsi="Microsoft New Tai Lue" w:cs="Microsoft New Tai Lue"/>
          <w:i/>
          <w:color w:val="000099"/>
        </w:rPr>
        <w:t xml:space="preserve"> </w:t>
      </w:r>
      <w:r w:rsidRPr="005B2721">
        <w:rPr>
          <w:rFonts w:ascii="Microsoft New Tai Lue" w:hAnsi="Microsoft New Tai Lue" w:cs="Microsoft New Tai Lue"/>
          <w:i/>
          <w:color w:val="000099"/>
        </w:rPr>
        <w:t>perspectivas del clima para la presente temporada</w:t>
      </w:r>
      <w:r w:rsidR="00A16AA8" w:rsidRPr="005B2721">
        <w:rPr>
          <w:rFonts w:ascii="Microsoft New Tai Lue" w:hAnsi="Microsoft New Tai Lue" w:cs="Microsoft New Tai Lue"/>
          <w:i/>
          <w:color w:val="000099"/>
        </w:rPr>
        <w:t xml:space="preserve"> contactar con el MARN.</w:t>
      </w:r>
    </w:p>
    <w:p w:rsidR="00A16AA8" w:rsidRPr="005B2721" w:rsidRDefault="00A16AA8" w:rsidP="003E477F">
      <w:pPr>
        <w:jc w:val="both"/>
        <w:rPr>
          <w:rFonts w:ascii="Microsoft New Tai Lue" w:hAnsi="Microsoft New Tai Lue" w:cs="Microsoft New Tai Lue"/>
          <w:sz w:val="12"/>
        </w:rPr>
      </w:pPr>
    </w:p>
    <w:p w:rsidR="003E477F" w:rsidRPr="005B2721" w:rsidRDefault="00A16AA8" w:rsidP="00A16AA8">
      <w:pPr>
        <w:jc w:val="both"/>
        <w:rPr>
          <w:rFonts w:ascii="Microsoft New Tai Lue" w:hAnsi="Microsoft New Tai Lue" w:cs="Microsoft New Tai Lue"/>
        </w:rPr>
      </w:pPr>
      <w:r w:rsidRPr="005B2721">
        <w:rPr>
          <w:rFonts w:ascii="Microsoft New Tai Lue" w:hAnsi="Microsoft New Tai Lue" w:cs="Microsoft New Tai Lue"/>
        </w:rPr>
        <w:t xml:space="preserve">En esos términos analizado lo anterior, </w:t>
      </w:r>
      <w:r w:rsidR="003E477F" w:rsidRPr="005B2721">
        <w:rPr>
          <w:rFonts w:ascii="Microsoft New Tai Lue" w:hAnsi="Microsoft New Tai Lue" w:cs="Microsoft New Tai Lue"/>
        </w:rPr>
        <w:t xml:space="preserve">su solicitud </w:t>
      </w:r>
      <w:r w:rsidRPr="005B2721">
        <w:rPr>
          <w:rFonts w:ascii="Microsoft New Tai Lue" w:hAnsi="Microsoft New Tai Lue" w:cs="Microsoft New Tai Lue"/>
          <w:b/>
          <w:i/>
          <w:color w:val="000099"/>
        </w:rPr>
        <w:t>sobre pronósticos de lluvia</w:t>
      </w:r>
      <w:r w:rsidRPr="005B2721">
        <w:rPr>
          <w:rFonts w:ascii="Microsoft New Tai Lue" w:hAnsi="Microsoft New Tai Lue" w:cs="Microsoft New Tai Lue"/>
          <w:color w:val="000099"/>
        </w:rPr>
        <w:t xml:space="preserve"> </w:t>
      </w:r>
      <w:r w:rsidR="003E477F" w:rsidRPr="005B2721">
        <w:rPr>
          <w:rFonts w:ascii="Microsoft New Tai Lue" w:hAnsi="Microsoft New Tai Lue" w:cs="Microsoft New Tai Lue"/>
        </w:rPr>
        <w:t>deberá ser dirigida a</w:t>
      </w:r>
      <w:r w:rsidR="005B2721" w:rsidRPr="005B2721">
        <w:rPr>
          <w:rFonts w:ascii="Microsoft New Tai Lue" w:hAnsi="Microsoft New Tai Lue" w:cs="Microsoft New Tai Lue"/>
        </w:rPr>
        <w:t>l MARN</w:t>
      </w:r>
      <w:r w:rsidR="003E477F" w:rsidRPr="005B2721">
        <w:rPr>
          <w:rFonts w:ascii="Microsoft New Tai Lue" w:hAnsi="Microsoft New Tai Lue" w:cs="Microsoft New Tai Lue"/>
        </w:rPr>
        <w:t xml:space="preserve"> por ser la facultada para conocer solicitudes de dicha índole</w:t>
      </w:r>
      <w:r w:rsidR="005B2721" w:rsidRPr="005B2721">
        <w:rPr>
          <w:rFonts w:ascii="Microsoft New Tai Lue" w:hAnsi="Microsoft New Tai Lue" w:cs="Microsoft New Tai Lue"/>
        </w:rPr>
        <w:t xml:space="preserve">, según </w:t>
      </w:r>
      <w:r w:rsidR="005B2721" w:rsidRPr="005B2721">
        <w:rPr>
          <w:rFonts w:ascii="Microsoft New Tai Lue" w:hAnsi="Microsoft New Tai Lue" w:cs="Microsoft New Tai Lue"/>
        </w:rPr>
        <w:t>lo establecido en los arts. 65, 68 inc. 2o. y 72 de la Ley de Acceso a la Información Pública y el art. 49 del Reglamento de dicha Ley. Por la tanto se determina y resuelve</w:t>
      </w:r>
      <w:r w:rsidR="003E477F" w:rsidRPr="005B2721">
        <w:rPr>
          <w:rFonts w:ascii="Microsoft New Tai Lue" w:hAnsi="Microsoft New Tai Lue" w:cs="Microsoft New Tai Lue"/>
        </w:rPr>
        <w:t xml:space="preserve">: </w:t>
      </w:r>
    </w:p>
    <w:p w:rsidR="003E477F" w:rsidRPr="005B2721" w:rsidRDefault="003E477F" w:rsidP="003E477F">
      <w:pPr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sz w:val="12"/>
        </w:rPr>
      </w:pPr>
    </w:p>
    <w:p w:rsidR="003E477F" w:rsidRPr="005B2721" w:rsidRDefault="005B2721" w:rsidP="003E477F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5B2721">
        <w:rPr>
          <w:rFonts w:ascii="Microsoft New Tai Lue" w:eastAsia="Arial Unicode MS" w:hAnsi="Microsoft New Tai Lue" w:cs="Microsoft New Tai Lue"/>
        </w:rPr>
        <w:t xml:space="preserve">NO ENTREGAR DICHA INFORMACIÓN POR NO SER COMPETENTE, su petición deberá realizarse al </w:t>
      </w:r>
      <w:r w:rsidR="003E477F" w:rsidRPr="005B2721">
        <w:rPr>
          <w:rFonts w:ascii="Microsoft New Tai Lue" w:eastAsia="Arial Unicode MS" w:hAnsi="Microsoft New Tai Lue" w:cs="Microsoft New Tai Lue"/>
        </w:rPr>
        <w:t xml:space="preserve">Ministerio de Medio Ambiente y Recursos Naturales MARN, contactar a la Oficial de Información de ese ministerio: </w:t>
      </w:r>
      <w:r w:rsidR="003E477F" w:rsidRPr="005B2721">
        <w:rPr>
          <w:rFonts w:ascii="Microsoft New Tai Lue" w:eastAsia="Arial Unicode MS" w:hAnsi="Microsoft New Tai Lue" w:cs="Microsoft New Tai Lue"/>
          <w:b/>
          <w:color w:val="000099"/>
        </w:rPr>
        <w:t>Marina Sandoval</w:t>
      </w:r>
      <w:r w:rsidR="003E477F" w:rsidRPr="005B2721">
        <w:rPr>
          <w:rFonts w:ascii="Microsoft New Tai Lue" w:eastAsia="Arial Unicode MS" w:hAnsi="Microsoft New Tai Lue" w:cs="Microsoft New Tai Lue"/>
        </w:rPr>
        <w:t xml:space="preserve">, Km 5 1/2 Carretera a Santa Tecla, Calle y Colonia Las Mercedes (Instalaciones ISTA), San Salvador, </w:t>
      </w:r>
      <w:hyperlink r:id="rId9" w:history="1">
        <w:r w:rsidR="003E477F" w:rsidRPr="005B2721">
          <w:rPr>
            <w:rFonts w:ascii="Microsoft New Tai Lue" w:eastAsia="Arial Unicode MS" w:hAnsi="Microsoft New Tai Lue" w:cs="Microsoft New Tai Lue"/>
            <w:b/>
            <w:color w:val="000099"/>
          </w:rPr>
          <w:t>oir@marn.gob.sv</w:t>
        </w:r>
      </w:hyperlink>
      <w:r w:rsidR="003E477F" w:rsidRPr="005B2721">
        <w:rPr>
          <w:rFonts w:ascii="Microsoft New Tai Lue" w:eastAsia="Arial Unicode MS" w:hAnsi="Microsoft New Tai Lue" w:cs="Microsoft New Tai Lue"/>
          <w:b/>
          <w:color w:val="000099"/>
        </w:rPr>
        <w:t>;</w:t>
      </w:r>
      <w:r w:rsidR="003E477F" w:rsidRPr="005B2721">
        <w:rPr>
          <w:rFonts w:ascii="Microsoft New Tai Lue" w:eastAsia="Arial Unicode MS" w:hAnsi="Microsoft New Tai Lue" w:cs="Microsoft New Tai Lue"/>
        </w:rPr>
        <w:t xml:space="preserve"> teléf. (503) 2132-9522 - 2132-9614</w:t>
      </w:r>
    </w:p>
    <w:p w:rsidR="003E477F" w:rsidRPr="005B2721" w:rsidRDefault="003E477F" w:rsidP="003E477F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2"/>
        </w:rPr>
      </w:pPr>
    </w:p>
    <w:p w:rsidR="005B2721" w:rsidRDefault="003E477F" w:rsidP="004173E2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b/>
          <w:color w:val="000099"/>
        </w:rPr>
      </w:pPr>
      <w:r w:rsidRPr="005B2721">
        <w:rPr>
          <w:rFonts w:ascii="Microsoft New Tai Lue" w:eastAsia="Arial Unicode MS" w:hAnsi="Microsoft New Tai Lue" w:cs="Microsoft New Tai Lue"/>
        </w:rPr>
        <w:t>Notifíquese</w:t>
      </w:r>
      <w:bookmarkStart w:id="0" w:name="_GoBack"/>
      <w:bookmarkEnd w:id="0"/>
    </w:p>
    <w:p w:rsidR="003E477F" w:rsidRPr="005B2721" w:rsidRDefault="003E477F" w:rsidP="003E47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5B2721">
        <w:rPr>
          <w:rFonts w:asciiTheme="minorHAnsi" w:hAnsiTheme="minorHAnsi" w:cstheme="minorHAnsi"/>
          <w:b/>
          <w:color w:val="000099"/>
          <w:sz w:val="18"/>
        </w:rPr>
        <w:t>Ana Patricia Sánchez de Cruz</w:t>
      </w:r>
    </w:p>
    <w:p w:rsidR="008848CD" w:rsidRPr="005B2721" w:rsidRDefault="003E477F" w:rsidP="005B272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</w:rPr>
      </w:pPr>
      <w:r w:rsidRPr="005B2721">
        <w:rPr>
          <w:rFonts w:asciiTheme="minorHAnsi" w:hAnsiTheme="minorHAnsi" w:cstheme="minorHAnsi"/>
          <w:b/>
          <w:color w:val="000099"/>
          <w:sz w:val="18"/>
        </w:rPr>
        <w:t>Oficial de Información MAG OIR</w:t>
      </w:r>
    </w:p>
    <w:sectPr w:rsidR="008848CD" w:rsidRPr="005B2721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68" w:rsidRDefault="00FB7268">
      <w:r>
        <w:separator/>
      </w:r>
    </w:p>
  </w:endnote>
  <w:endnote w:type="continuationSeparator" w:id="0">
    <w:p w:rsidR="00FB7268" w:rsidRDefault="00FB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173E2" w:rsidRPr="004173E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173E2" w:rsidRPr="004173E2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173E2" w:rsidRPr="004173E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173E2" w:rsidRPr="004173E2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68" w:rsidRDefault="00FB7268">
      <w:r>
        <w:separator/>
      </w:r>
    </w:p>
  </w:footnote>
  <w:footnote w:type="continuationSeparator" w:id="0">
    <w:p w:rsidR="00FB7268" w:rsidRDefault="00FB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2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0"/>
  </w:num>
  <w:num w:numId="22">
    <w:abstractNumId w:val="25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19"/>
  </w:num>
  <w:num w:numId="28">
    <w:abstractNumId w:val="35"/>
  </w:num>
  <w:num w:numId="29">
    <w:abstractNumId w:val="8"/>
  </w:num>
  <w:num w:numId="30">
    <w:abstractNumId w:val="29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77596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493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477F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3E2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2721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1FFA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C4F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AA8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790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7268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1C57-EF83-4178-B75E-8E528F6B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3059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2018-05-14T20:28:00Z</cp:lastPrinted>
  <dcterms:created xsi:type="dcterms:W3CDTF">2018-05-14T20:28:00Z</dcterms:created>
  <dcterms:modified xsi:type="dcterms:W3CDTF">2018-05-14T20:29:00Z</dcterms:modified>
</cp:coreProperties>
</file>