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5567" w:rsidRPr="00883D41" w:rsidRDefault="00EE5567" w:rsidP="00EE5567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EE5567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A26CCA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r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RESOLUCIÓN EN RESPUESTA A SOLICITUD DE INFORMACIÓN</w:t>
      </w:r>
      <w:r w:rsidR="007375B6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 </w:t>
      </w:r>
      <w:r w:rsidR="00C42068" w:rsidRPr="00A26CC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57690D" w:rsidRPr="00A26CC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7</w:t>
      </w:r>
      <w:r w:rsidR="00A26CCA" w:rsidRPr="00A26CC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  <w:r w:rsidRPr="00A26CC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C42068" w:rsidRPr="00A26CCA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EE2A0E" w:rsidRPr="00A26CCA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</w:rPr>
      </w:pPr>
      <w:r w:rsidRPr="00A26CCA">
        <w:rPr>
          <w:rFonts w:ascii="Microsoft New Tai Lue" w:eastAsia="Arial Unicode MS" w:hAnsi="Microsoft New Tai Lue" w:cs="Microsoft New Tai Lue"/>
          <w:sz w:val="22"/>
        </w:rPr>
        <w:t xml:space="preserve">Santa Tecla, departamento de La Libertad a las 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veint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iuna</w:t>
      </w:r>
      <w:r w:rsidR="00220D93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 </w:t>
      </w:r>
      <w:r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horas </w:t>
      </w:r>
      <w:r w:rsidR="00D9645B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con 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quince </w:t>
      </w:r>
      <w:r w:rsidR="00D9645B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minutos </w:t>
      </w:r>
      <w:r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del día 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veint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icuatro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 </w:t>
      </w:r>
      <w:r w:rsidR="00220D93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de </w:t>
      </w:r>
      <w:r w:rsidR="00FA5A1E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abril </w:t>
      </w:r>
      <w:r w:rsidR="002E4291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de dos mil dieciocho</w:t>
      </w:r>
      <w:r w:rsidRPr="00A26CCA">
        <w:rPr>
          <w:rFonts w:ascii="Microsoft New Tai Lue" w:eastAsia="Arial Unicode MS" w:hAnsi="Microsoft New Tai Lue" w:cs="Microsoft New Tai Lue"/>
          <w:sz w:val="22"/>
        </w:rPr>
        <w:t xml:space="preserve">, el Ministerio de Agricultura y Ganadería luego de haber recibido y admitido la solicitud de información </w:t>
      </w:r>
      <w:r w:rsidR="00C42068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MAG OIR</w:t>
      </w:r>
      <w:r w:rsidR="00446346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 </w:t>
      </w:r>
      <w:r w:rsidR="00C42068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No. </w:t>
      </w:r>
      <w:r w:rsidR="0057690D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7</w:t>
      </w:r>
      <w:r w:rsidR="00A26CCA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8</w:t>
      </w:r>
      <w:r w:rsidR="00FA5A1E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 </w:t>
      </w:r>
      <w:r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-201</w:t>
      </w:r>
      <w:r w:rsidR="00C42068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8</w:t>
      </w:r>
      <w:r w:rsidRPr="00A26CCA">
        <w:rPr>
          <w:rFonts w:ascii="Microsoft New Tai Lue" w:eastAsia="Arial Unicode MS" w:hAnsi="Microsoft New Tai Lue" w:cs="Microsoft New Tai Lue"/>
          <w:sz w:val="22"/>
        </w:rPr>
        <w:t xml:space="preserve"> sobre:</w:t>
      </w:r>
    </w:p>
    <w:p w:rsidR="00AD25AE" w:rsidRPr="00A26CCA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2"/>
        </w:rPr>
      </w:pPr>
    </w:p>
    <w:p w:rsidR="00230A9D" w:rsidRPr="00A26CCA" w:rsidRDefault="00A26CCA" w:rsidP="00A26C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b/>
          <w:color w:val="003399"/>
          <w:sz w:val="22"/>
        </w:rPr>
      </w:pPr>
      <w:r w:rsidRPr="00A26CCA">
        <w:rPr>
          <w:rFonts w:ascii="Microsoft New Tai Lue" w:eastAsia="Arial Unicode MS" w:hAnsi="Microsoft New Tai Lue" w:cs="Microsoft New Tai Lue"/>
          <w:b/>
          <w:color w:val="003399"/>
          <w:sz w:val="22"/>
        </w:rPr>
        <w:t>Reporte de Número de casos confirmados de Cistesircosis, del 2017 a la fecha y/o reporte epidemiológico en especies bovinas, caprina, porcinos, humanos y pequeñas especies</w:t>
      </w:r>
    </w:p>
    <w:p w:rsidR="00A26CCA" w:rsidRPr="00A26CCA" w:rsidRDefault="00A26CCA" w:rsidP="00A26CC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="Microsoft New Tai Lue" w:eastAsia="Arial Unicode MS" w:hAnsi="Microsoft New Tai Lue" w:cs="Microsoft New Tai Lue"/>
          <w:sz w:val="12"/>
          <w:szCs w:val="20"/>
          <w:lang w:val="es-SV"/>
        </w:rPr>
      </w:pPr>
    </w:p>
    <w:p w:rsidR="00A26CCA" w:rsidRPr="00A26CCA" w:rsidRDefault="008848CD" w:rsidP="0057690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</w:rPr>
      </w:pPr>
      <w:r w:rsidRPr="00A26CCA">
        <w:rPr>
          <w:rFonts w:ascii="Microsoft New Tai Lue" w:eastAsia="Arial Unicode MS" w:hAnsi="Microsoft New Tai Lue" w:cs="Microsoft New Tai Lue"/>
          <w:sz w:val="22"/>
        </w:rPr>
        <w:t>Presentada ante la Oficina de Información y Respuesta de esta dependencia por parte de:</w:t>
      </w:r>
      <w:r w:rsidR="002C7C42" w:rsidRPr="00A26CCA">
        <w:rPr>
          <w:rFonts w:ascii="Microsoft New Tai Lue" w:eastAsia="Arial Unicode MS" w:hAnsi="Microsoft New Tai Lue" w:cs="Microsoft New Tai Lue"/>
          <w:sz w:val="22"/>
        </w:rPr>
        <w:t xml:space="preserve"> </w:t>
      </w:r>
      <w:r w:rsidR="0057690D" w:rsidRPr="00A26CCA">
        <w:rPr>
          <w:rFonts w:ascii="Microsoft New Tai Lue" w:eastAsia="Arial Unicode MS" w:hAnsi="Microsoft New Tai Lue" w:cs="Microsoft New Tai Lue"/>
          <w:b/>
          <w:color w:val="003399"/>
          <w:sz w:val="22"/>
        </w:rPr>
        <w:t>H</w:t>
      </w:r>
      <w:r w:rsidR="00A26CCA" w:rsidRPr="00A26CCA">
        <w:rPr>
          <w:rFonts w:ascii="Microsoft New Tai Lue" w:eastAsia="Arial Unicode MS" w:hAnsi="Microsoft New Tai Lue" w:cs="Microsoft New Tai Lue"/>
          <w:b/>
          <w:color w:val="003399"/>
          <w:sz w:val="22"/>
        </w:rPr>
        <w:t>UGO ARNALDO MARTINEZ CRUZ</w:t>
      </w:r>
      <w:r w:rsidR="00213AD7"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, </w:t>
      </w:r>
      <w:r w:rsidR="0057690D" w:rsidRPr="00A26CCA">
        <w:rPr>
          <w:rFonts w:ascii="Microsoft New Tai Lue" w:eastAsia="Arial Unicode MS" w:hAnsi="Microsoft New Tai Lue" w:cs="Microsoft New Tai Lue"/>
          <w:sz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Reglamento; 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asimismo, que los datos requeridos aún no se registran en el MAG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, a continuación transcribo lo e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xpuest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o</w:t>
      </w:r>
      <w:r w:rsidR="0057690D" w:rsidRPr="00A26CCA">
        <w:rPr>
          <w:rFonts w:ascii="Microsoft New Tai Lue" w:eastAsia="Arial Unicode MS" w:hAnsi="Microsoft New Tai Lue" w:cs="Microsoft New Tai Lue"/>
          <w:color w:val="000099"/>
          <w:sz w:val="22"/>
        </w:rPr>
        <w:t xml:space="preserve"> por la </w:t>
      </w:r>
      <w:r w:rsidR="00A26CCA" w:rsidRPr="00A26CCA">
        <w:rPr>
          <w:rFonts w:ascii="Microsoft New Tai Lue" w:eastAsia="Arial Unicode MS" w:hAnsi="Microsoft New Tai Lue" w:cs="Microsoft New Tai Lue"/>
          <w:color w:val="000099"/>
          <w:sz w:val="22"/>
        </w:rPr>
        <w:t>Dirección General de Ganadería-DGG de este ministerio:</w:t>
      </w:r>
    </w:p>
    <w:p w:rsidR="00A26CCA" w:rsidRPr="00A26CCA" w:rsidRDefault="00A26CCA" w:rsidP="0057690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A26CCA" w:rsidRPr="00A26CCA" w:rsidRDefault="00A26CCA" w:rsidP="0057690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i/>
          <w:sz w:val="22"/>
        </w:rPr>
      </w:pPr>
      <w:r w:rsidRPr="00A26CCA">
        <w:rPr>
          <w:rFonts w:ascii="Microsoft New Tai Lue" w:eastAsia="Arial Unicode MS" w:hAnsi="Microsoft New Tai Lue" w:cs="Microsoft New Tai Lue"/>
          <w:i/>
          <w:sz w:val="22"/>
        </w:rPr>
        <w:t>C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 xml:space="preserve">on respecto a la vigilancia que se tiene en Rastros autorizados, referente a casos de Cisticercosis en cerdos, sacrificados en los rastros bajos control oficial 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>se informa que n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 xml:space="preserve">o 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>hubo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 xml:space="preserve"> reporte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>s</w:t>
      </w:r>
      <w:r w:rsidRPr="00A26CCA">
        <w:rPr>
          <w:rFonts w:ascii="Microsoft New Tai Lue" w:eastAsia="Arial Unicode MS" w:hAnsi="Microsoft New Tai Lue" w:cs="Microsoft New Tai Lue"/>
          <w:i/>
          <w:sz w:val="22"/>
        </w:rPr>
        <w:t xml:space="preserve"> de Cisticercosis durante el año 2017 y en lo que va del 2018. </w:t>
      </w:r>
    </w:p>
    <w:p w:rsidR="00A26CCA" w:rsidRPr="00A26CCA" w:rsidRDefault="00A26CCA" w:rsidP="0057690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A26CCA" w:rsidRDefault="0057690D" w:rsidP="00A26CCA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</w:rPr>
      </w:pPr>
      <w:r w:rsidRPr="00A26CCA">
        <w:rPr>
          <w:rFonts w:ascii="Microsoft New Tai Lue" w:eastAsia="Arial Unicode MS" w:hAnsi="Microsoft New Tai Lue" w:cs="Microsoft New Tai Lue"/>
          <w:sz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A26CCA">
        <w:rPr>
          <w:rFonts w:ascii="Microsoft New Tai Lue" w:eastAsia="Arial Unicode MS" w:hAnsi="Microsoft New Tai Lue" w:cs="Microsoft New Tai Lue"/>
          <w:b/>
          <w:color w:val="000099"/>
          <w:sz w:val="22"/>
        </w:rPr>
        <w:t>INEXISTENTE</w:t>
      </w:r>
      <w:r w:rsidRPr="00A26CCA">
        <w:rPr>
          <w:rFonts w:ascii="Microsoft New Tai Lue" w:eastAsia="Arial Unicode MS" w:hAnsi="Microsoft New Tai Lue" w:cs="Microsoft New Tai Lue"/>
          <w:sz w:val="22"/>
        </w:rPr>
        <w:t>, lo que impide brindar lo requerido por el peticionario, esta dependencia resuelve:</w:t>
      </w:r>
    </w:p>
    <w:p w:rsidR="00A26CCA" w:rsidRPr="00A26CCA" w:rsidRDefault="00A26CCA" w:rsidP="00A26CCA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2"/>
        </w:rPr>
      </w:pPr>
    </w:p>
    <w:p w:rsidR="0057690D" w:rsidRDefault="0057690D" w:rsidP="00A26CCA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b/>
          <w:color w:val="000099"/>
          <w:sz w:val="22"/>
        </w:rPr>
      </w:pPr>
      <w:r w:rsidRPr="00A26CCA">
        <w:rPr>
          <w:rFonts w:ascii="Microsoft New Tai Lue" w:hAnsi="Microsoft New Tai Lue" w:cs="Microsoft New Tai Lue"/>
          <w:b/>
          <w:color w:val="000099"/>
          <w:sz w:val="22"/>
        </w:rPr>
        <w:t>NO ENTREGAR LA INFORMACIÓN SOLICITADA POR INEXISTENCIA</w:t>
      </w:r>
    </w:p>
    <w:p w:rsidR="00A26CCA" w:rsidRPr="00A26CCA" w:rsidRDefault="00A26CCA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</w:rPr>
      </w:pPr>
    </w:p>
    <w:p w:rsidR="007A6016" w:rsidRPr="00A26CCA" w:rsidRDefault="00A26CCA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Calibri" w:hAnsi="Microsoft New Tai Lue" w:cs="Microsoft New Tai Lue"/>
          <w:sz w:val="22"/>
          <w:lang w:val="es-ES" w:eastAsia="en-US"/>
        </w:rPr>
      </w:pPr>
      <w:r w:rsidRPr="00A26CCA">
        <w:rPr>
          <w:rFonts w:ascii="Microsoft New Tai Lue" w:eastAsia="Calibri" w:hAnsi="Microsoft New Tai Lue" w:cs="Microsoft New Tai Lue"/>
          <w:sz w:val="22"/>
          <w:lang w:val="es-ES" w:eastAsia="en-US"/>
        </w:rPr>
        <w:t>No obstante para efectos de consultas de otras enfermedades en animales se anexa a la presente resolución los dos últimos informes epidemiológicos de 2017 y 2018.</w:t>
      </w:r>
    </w:p>
    <w:p w:rsidR="00A26CCA" w:rsidRPr="00A26CCA" w:rsidRDefault="00A26CCA" w:rsidP="0031693A">
      <w:pPr>
        <w:jc w:val="both"/>
        <w:rPr>
          <w:rFonts w:ascii="Microsoft New Tai Lue" w:hAnsi="Microsoft New Tai Lue" w:cs="Microsoft New Tai Lue"/>
          <w:sz w:val="22"/>
        </w:rPr>
      </w:pPr>
    </w:p>
    <w:p w:rsidR="0031693A" w:rsidRPr="00A26CCA" w:rsidRDefault="008848CD" w:rsidP="0031693A">
      <w:pPr>
        <w:jc w:val="both"/>
        <w:rPr>
          <w:rFonts w:ascii="Microsoft New Tai Lue" w:hAnsi="Microsoft New Tai Lue" w:cs="Microsoft New Tai Lue"/>
          <w:sz w:val="22"/>
        </w:rPr>
      </w:pPr>
      <w:r w:rsidRPr="00A26CCA">
        <w:rPr>
          <w:rFonts w:ascii="Microsoft New Tai Lue" w:hAnsi="Microsoft New Tai Lue" w:cs="Microsoft New Tai Lue"/>
          <w:sz w:val="22"/>
        </w:rPr>
        <w:t>NOTIFIQUESE</w:t>
      </w:r>
    </w:p>
    <w:p w:rsidR="00A26CCA" w:rsidRDefault="00A26CCA" w:rsidP="007A6016">
      <w:pPr>
        <w:jc w:val="center"/>
        <w:rPr>
          <w:rFonts w:ascii="Microsoft New Tai Lue" w:hAnsi="Microsoft New Tai Lue" w:cs="Microsoft New Tai Lue"/>
          <w:b/>
          <w:color w:val="000099"/>
        </w:rPr>
      </w:pPr>
      <w:bookmarkStart w:id="0" w:name="_GoBack"/>
      <w:bookmarkEnd w:id="0"/>
    </w:p>
    <w:p w:rsidR="007A6016" w:rsidRPr="00A26CCA" w:rsidRDefault="008848CD" w:rsidP="007A6016">
      <w:pPr>
        <w:jc w:val="center"/>
        <w:rPr>
          <w:rFonts w:ascii="Microsoft New Tai Lue" w:hAnsi="Microsoft New Tai Lue" w:cs="Microsoft New Tai Lue"/>
          <w:b/>
          <w:color w:val="000099"/>
        </w:rPr>
      </w:pPr>
      <w:r w:rsidRPr="00A26CCA">
        <w:rPr>
          <w:rFonts w:ascii="Microsoft New Tai Lue" w:hAnsi="Microsoft New Tai Lue" w:cs="Microsoft New Tai Lue"/>
          <w:b/>
          <w:color w:val="000099"/>
        </w:rPr>
        <w:t>Ana Patricia Sánchez de Cruz</w:t>
      </w:r>
    </w:p>
    <w:p w:rsidR="008848CD" w:rsidRPr="00A26CCA" w:rsidRDefault="008848CD" w:rsidP="007A6016">
      <w:pPr>
        <w:jc w:val="center"/>
        <w:rPr>
          <w:rFonts w:ascii="Microsoft New Tai Lue" w:hAnsi="Microsoft New Tai Lue" w:cs="Microsoft New Tai Lue"/>
          <w:b/>
          <w:color w:val="000099"/>
        </w:rPr>
      </w:pPr>
      <w:r w:rsidRPr="00A26CCA">
        <w:rPr>
          <w:rFonts w:ascii="Microsoft New Tai Lue" w:hAnsi="Microsoft New Tai Lue" w:cs="Microsoft New Tai Lue"/>
          <w:b/>
          <w:color w:val="000099"/>
        </w:rPr>
        <w:t>Oficial de Información MAG OIR</w:t>
      </w:r>
    </w:p>
    <w:sectPr w:rsidR="008848CD" w:rsidRPr="00A26CCA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5567" w:rsidRPr="00EE556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EE5567" w:rsidRPr="00EE5567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E5567" w:rsidRPr="00EE556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EE5567" w:rsidRPr="00EE5567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23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2CBA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26CCA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5567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3B7F-6A34-4373-8391-7AA90F54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2232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2018-04-25T03:23:00Z</cp:lastPrinted>
  <dcterms:created xsi:type="dcterms:W3CDTF">2018-04-25T03:23:00Z</dcterms:created>
  <dcterms:modified xsi:type="dcterms:W3CDTF">2018-04-25T03:23:00Z</dcterms:modified>
</cp:coreProperties>
</file>