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5E3E" w:rsidRPr="007C304A" w:rsidRDefault="00F35E3E" w:rsidP="00F35E3E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867309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bookmarkStart w:id="0" w:name="_GoBack"/>
      <w:bookmarkEnd w:id="0"/>
      <w:r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867309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201AD7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60</w:t>
      </w:r>
      <w:r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867309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AD25A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570038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>c</w:t>
      </w:r>
      <w:r w:rsidR="00201AD7">
        <w:rPr>
          <w:rFonts w:asciiTheme="minorHAnsi" w:eastAsia="Arial Unicode MS" w:hAnsiTheme="minorHAnsi" w:cstheme="minorHAnsi"/>
          <w:color w:val="000099"/>
          <w:sz w:val="22"/>
          <w:szCs w:val="22"/>
        </w:rPr>
        <w:t>atorce</w:t>
      </w:r>
      <w:r w:rsidR="00570038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del día </w:t>
      </w:r>
      <w:r w:rsidR="00201AD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diez </w:t>
      </w:r>
      <w:r w:rsidR="007B602B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FA5A1E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867309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201A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60</w:t>
      </w:r>
      <w:r w:rsidR="00FA5A1E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867309" w:rsidRPr="00867309" w:rsidRDefault="00867309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201AD7" w:rsidRPr="00201AD7" w:rsidRDefault="00201AD7" w:rsidP="00201AD7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Roman" w:hAnsi="Times-Roman" w:cs="Times-Roman"/>
          <w:color w:val="000099"/>
          <w:szCs w:val="24"/>
          <w:lang w:val="x-none" w:eastAsia="es-SV"/>
        </w:rPr>
      </w:pP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Lista de empresas, granjas, fincas, asociaciones o como se denominen, que estén tecnificadas</w:t>
      </w:r>
      <w:r>
        <w:rPr>
          <w:rFonts w:ascii="Times-Roman" w:hAnsi="Times-Roman" w:cs="Times-Roman"/>
          <w:color w:val="000099"/>
          <w:szCs w:val="24"/>
          <w:lang w:eastAsia="es-SV"/>
        </w:rPr>
        <w:t xml:space="preserve"> </w:t>
      </w: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y semitecnificadas, que se dedican a la crianza y reproducción de:</w:t>
      </w:r>
    </w:p>
    <w:p w:rsidR="00201AD7" w:rsidRPr="00201AD7" w:rsidRDefault="00201AD7" w:rsidP="00201AD7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Roman" w:hAnsi="Times-Roman" w:cs="Times-Roman"/>
          <w:color w:val="000099"/>
          <w:szCs w:val="24"/>
          <w:lang w:val="x-none" w:eastAsia="es-SV"/>
        </w:rPr>
      </w:pP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1) Aves</w:t>
      </w:r>
    </w:p>
    <w:p w:rsidR="00201AD7" w:rsidRPr="00201AD7" w:rsidRDefault="00201AD7" w:rsidP="00201AD7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Roman" w:hAnsi="Times-Roman" w:cs="Times-Roman"/>
          <w:color w:val="000099"/>
          <w:szCs w:val="24"/>
          <w:lang w:val="x-none" w:eastAsia="es-SV"/>
        </w:rPr>
      </w:pP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2) Ganado bovino</w:t>
      </w:r>
    </w:p>
    <w:p w:rsidR="00201AD7" w:rsidRPr="00201AD7" w:rsidRDefault="00201AD7" w:rsidP="00201AD7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Roman" w:hAnsi="Times-Roman" w:cs="Times-Roman"/>
          <w:color w:val="000099"/>
          <w:szCs w:val="24"/>
          <w:lang w:val="x-none" w:eastAsia="es-SV"/>
        </w:rPr>
      </w:pP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3) Ganado porcino</w:t>
      </w:r>
    </w:p>
    <w:p w:rsidR="00201AD7" w:rsidRDefault="00201AD7" w:rsidP="00201AD7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Roman" w:hAnsi="Times-Roman" w:cs="Times-Roman"/>
          <w:color w:val="000099"/>
          <w:szCs w:val="24"/>
          <w:lang w:eastAsia="es-SV"/>
        </w:rPr>
      </w:pPr>
    </w:p>
    <w:p w:rsidR="00201AD7" w:rsidRPr="00201AD7" w:rsidRDefault="00201AD7" w:rsidP="00201AD7">
      <w:pPr>
        <w:suppressAutoHyphens w:val="0"/>
        <w:autoSpaceDE w:val="0"/>
        <w:autoSpaceDN w:val="0"/>
        <w:adjustRightInd w:val="0"/>
        <w:snapToGrid w:val="0"/>
        <w:jc w:val="both"/>
        <w:rPr>
          <w:rFonts w:ascii="Times-Roman" w:hAnsi="Times-Roman" w:cs="Times-Roman"/>
          <w:color w:val="000099"/>
          <w:szCs w:val="24"/>
          <w:lang w:val="x-none" w:eastAsia="es-SV"/>
        </w:rPr>
      </w:pP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Atendidas y/o registradas, certificadas en el MAG, detallar nombre de la organización y/o</w:t>
      </w:r>
      <w:r>
        <w:rPr>
          <w:rFonts w:ascii="Times-Roman" w:hAnsi="Times-Roman" w:cs="Times-Roman"/>
          <w:color w:val="000099"/>
          <w:szCs w:val="24"/>
          <w:lang w:eastAsia="es-SV"/>
        </w:rPr>
        <w:t xml:space="preserve"> </w:t>
      </w: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entidad, dirección completa, correo electrónico y teléfono, de los departamentos de</w:t>
      </w:r>
      <w:r>
        <w:rPr>
          <w:rFonts w:ascii="Times-Roman" w:hAnsi="Times-Roman" w:cs="Times-Roman"/>
          <w:color w:val="000099"/>
          <w:szCs w:val="24"/>
          <w:lang w:eastAsia="es-SV"/>
        </w:rPr>
        <w:t xml:space="preserve"> </w:t>
      </w:r>
      <w:r w:rsidRPr="00201AD7">
        <w:rPr>
          <w:rFonts w:ascii="Times-Roman" w:hAnsi="Times-Roman" w:cs="Times-Roman"/>
          <w:color w:val="000099"/>
          <w:szCs w:val="24"/>
          <w:lang w:val="x-none" w:eastAsia="es-SV"/>
        </w:rPr>
        <w:t>Cuscatlán y Cabañas.</w:t>
      </w:r>
    </w:p>
    <w:p w:rsidR="00570038" w:rsidRPr="00201AD7" w:rsidRDefault="00570038" w:rsidP="00570038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  <w:lang w:val="x-none"/>
        </w:rPr>
      </w:pPr>
    </w:p>
    <w:p w:rsidR="00570038" w:rsidRDefault="008848CD" w:rsidP="0086730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867309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F35E3E">
        <w:rPr>
          <w:rFonts w:asciiTheme="minorHAnsi" w:eastAsia="Arial Unicode MS" w:hAnsiTheme="minorHAnsi" w:cstheme="minorHAnsi"/>
          <w:sz w:val="22"/>
          <w:szCs w:val="22"/>
          <w:highlight w:val="darkBlue"/>
        </w:rPr>
        <w:t>:</w:t>
      </w:r>
      <w:r w:rsidR="002C7C42" w:rsidRPr="00F35E3E">
        <w:rPr>
          <w:rFonts w:asciiTheme="minorHAnsi" w:eastAsia="Arial Unicode MS" w:hAnsiTheme="minorHAnsi" w:cstheme="minorHAnsi"/>
          <w:sz w:val="22"/>
          <w:szCs w:val="22"/>
          <w:highlight w:val="darkBlue"/>
        </w:rPr>
        <w:t xml:space="preserve"> </w:t>
      </w:r>
      <w:proofErr w:type="spellStart"/>
      <w:r w:rsidR="00F35E3E" w:rsidRPr="00F35E3E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proofErr w:type="spellEnd"/>
      <w:r w:rsidR="00213AD7" w:rsidRPr="00F35E3E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,</w:t>
      </w:r>
      <w:r w:rsidR="00213AD7" w:rsidRPr="0086730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867309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570038" w:rsidRPr="00867309">
        <w:rPr>
          <w:rFonts w:asciiTheme="minorHAnsi" w:eastAsia="Arial Unicode MS" w:hAnsiTheme="minorHAnsi" w:cstheme="minorHAnsi"/>
          <w:sz w:val="22"/>
          <w:szCs w:val="22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Pública; y </w:t>
      </w:r>
      <w:r w:rsidR="00570038" w:rsidRPr="00867309">
        <w:rPr>
          <w:rFonts w:asciiTheme="minorHAnsi" w:hAnsiTheme="minorHAnsi" w:cstheme="minorHAnsi"/>
          <w:sz w:val="22"/>
          <w:szCs w:val="22"/>
        </w:rPr>
        <w:t>de acuerdo a lo dispuesto en el Art. 30 de la LAIP, resuelve:</w:t>
      </w:r>
    </w:p>
    <w:p w:rsidR="00867309" w:rsidRPr="00867309" w:rsidRDefault="00867309" w:rsidP="00867309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570038" w:rsidRPr="00867309" w:rsidRDefault="00570038" w:rsidP="00570038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867309">
        <w:rPr>
          <w:rFonts w:asciiTheme="minorHAnsi" w:hAnsiTheme="minorHAnsi" w:cstheme="minorHAnsi"/>
          <w:b/>
          <w:color w:val="000099"/>
          <w:sz w:val="22"/>
          <w:szCs w:val="22"/>
        </w:rPr>
        <w:t>PROPORCIONAR VERSIÓN PÚBLICA</w:t>
      </w:r>
      <w:r w:rsidR="00A24A89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DE </w:t>
      </w:r>
      <w:r w:rsidRPr="00867309">
        <w:rPr>
          <w:rFonts w:asciiTheme="minorHAnsi" w:hAnsiTheme="minorHAnsi" w:cstheme="minorHAnsi"/>
          <w:b/>
          <w:color w:val="000099"/>
          <w:sz w:val="22"/>
          <w:szCs w:val="22"/>
        </w:rPr>
        <w:t>INFORMACIÓN SOLICITADA</w:t>
      </w:r>
    </w:p>
    <w:p w:rsidR="00867309" w:rsidRDefault="00867309" w:rsidP="005700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0038" w:rsidRPr="00867309" w:rsidRDefault="00570038" w:rsidP="00867309">
      <w:pPr>
        <w:jc w:val="both"/>
        <w:rPr>
          <w:rFonts w:asciiTheme="minorHAnsi" w:hAnsiTheme="minorHAnsi" w:cstheme="minorHAnsi"/>
          <w:sz w:val="22"/>
          <w:szCs w:val="22"/>
        </w:rPr>
      </w:pPr>
      <w:r w:rsidRPr="00867309">
        <w:rPr>
          <w:rFonts w:asciiTheme="minorHAnsi" w:hAnsiTheme="minorHAnsi" w:cstheme="minorHAnsi"/>
          <w:sz w:val="22"/>
          <w:szCs w:val="22"/>
        </w:rPr>
        <w:t xml:space="preserve">Se  adjunta a la presente resolución </w:t>
      </w:r>
      <w:r w:rsidR="00867309">
        <w:rPr>
          <w:rFonts w:asciiTheme="minorHAnsi" w:hAnsiTheme="minorHAnsi" w:cstheme="minorHAnsi"/>
          <w:sz w:val="22"/>
          <w:szCs w:val="22"/>
        </w:rPr>
        <w:t xml:space="preserve">la </w:t>
      </w:r>
      <w:r w:rsidRPr="00867309">
        <w:rPr>
          <w:rFonts w:asciiTheme="minorHAnsi" w:hAnsiTheme="minorHAnsi" w:cstheme="minorHAnsi"/>
          <w:color w:val="000099"/>
          <w:sz w:val="22"/>
          <w:szCs w:val="22"/>
        </w:rPr>
        <w:t>Versión pública de</w:t>
      </w:r>
      <w:r w:rsidR="00867309">
        <w:rPr>
          <w:rFonts w:asciiTheme="minorHAnsi" w:hAnsiTheme="minorHAnsi" w:cstheme="minorHAnsi"/>
          <w:color w:val="000099"/>
          <w:sz w:val="22"/>
          <w:szCs w:val="22"/>
        </w:rPr>
        <w:t xml:space="preserve"> una</w:t>
      </w:r>
      <w:r w:rsidRPr="00867309">
        <w:rPr>
          <w:rFonts w:asciiTheme="minorHAnsi" w:hAnsiTheme="minorHAnsi" w:cstheme="minorHAnsi"/>
          <w:color w:val="000099"/>
          <w:sz w:val="22"/>
          <w:szCs w:val="22"/>
        </w:rPr>
        <w:t xml:space="preserve"> lista de </w:t>
      </w:r>
      <w:r w:rsidRPr="00201AD7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granjas </w:t>
      </w:r>
      <w:r w:rsidR="00867309" w:rsidRPr="00201AD7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porcinas </w:t>
      </w:r>
      <w:r w:rsidR="00201AD7" w:rsidRPr="00201AD7">
        <w:rPr>
          <w:rFonts w:asciiTheme="minorHAnsi" w:hAnsiTheme="minorHAnsi" w:cstheme="minorHAnsi"/>
          <w:i/>
          <w:color w:val="000099"/>
          <w:sz w:val="22"/>
          <w:szCs w:val="22"/>
        </w:rPr>
        <w:t>y de aves</w:t>
      </w:r>
      <w:r w:rsidR="00201AD7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  <w:r w:rsidR="00201AD7" w:rsidRPr="00201AD7">
        <w:rPr>
          <w:rFonts w:asciiTheme="minorHAnsi" w:hAnsiTheme="minorHAnsi" w:cstheme="minorHAnsi"/>
          <w:i/>
          <w:color w:val="000099"/>
          <w:sz w:val="22"/>
          <w:szCs w:val="22"/>
        </w:rPr>
        <w:t>at</w:t>
      </w:r>
      <w:r w:rsidR="00867309" w:rsidRPr="00201AD7">
        <w:rPr>
          <w:rFonts w:asciiTheme="minorHAnsi" w:hAnsiTheme="minorHAnsi" w:cstheme="minorHAnsi"/>
          <w:i/>
          <w:color w:val="000099"/>
          <w:sz w:val="22"/>
          <w:szCs w:val="22"/>
        </w:rPr>
        <w:t>endidas por el MAG</w:t>
      </w:r>
      <w:r w:rsidR="00867309" w:rsidRPr="00867309">
        <w:rPr>
          <w:rFonts w:asciiTheme="minorHAnsi" w:hAnsiTheme="minorHAnsi" w:cstheme="minorHAnsi"/>
          <w:color w:val="000099"/>
          <w:sz w:val="22"/>
          <w:szCs w:val="22"/>
        </w:rPr>
        <w:t>, de</w:t>
      </w:r>
      <w:r w:rsidR="00201AD7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  <w:r w:rsidR="00867309" w:rsidRPr="00867309">
        <w:rPr>
          <w:rFonts w:asciiTheme="minorHAnsi" w:hAnsiTheme="minorHAnsi" w:cstheme="minorHAnsi"/>
          <w:color w:val="000099"/>
          <w:sz w:val="22"/>
          <w:szCs w:val="22"/>
        </w:rPr>
        <w:t>l</w:t>
      </w:r>
      <w:r w:rsidR="00201AD7">
        <w:rPr>
          <w:rFonts w:asciiTheme="minorHAnsi" w:hAnsiTheme="minorHAnsi" w:cstheme="minorHAnsi"/>
          <w:color w:val="000099"/>
          <w:sz w:val="22"/>
          <w:szCs w:val="22"/>
        </w:rPr>
        <w:t>os</w:t>
      </w:r>
      <w:r w:rsidR="00867309" w:rsidRPr="00867309">
        <w:rPr>
          <w:rFonts w:asciiTheme="minorHAnsi" w:hAnsiTheme="minorHAnsi" w:cstheme="minorHAnsi"/>
          <w:color w:val="000099"/>
          <w:sz w:val="22"/>
          <w:szCs w:val="22"/>
        </w:rPr>
        <w:t xml:space="preserve"> departamento</w:t>
      </w:r>
      <w:r w:rsidR="00201AD7">
        <w:rPr>
          <w:rFonts w:asciiTheme="minorHAnsi" w:hAnsiTheme="minorHAnsi" w:cstheme="minorHAnsi"/>
          <w:color w:val="000099"/>
          <w:sz w:val="22"/>
          <w:szCs w:val="22"/>
        </w:rPr>
        <w:t>s solicitados</w:t>
      </w:r>
      <w:r w:rsidR="00867309">
        <w:rPr>
          <w:rFonts w:asciiTheme="minorHAnsi" w:hAnsiTheme="minorHAnsi" w:cstheme="minorHAnsi"/>
          <w:color w:val="000099"/>
          <w:sz w:val="22"/>
          <w:szCs w:val="22"/>
        </w:rPr>
        <w:t xml:space="preserve">; </w:t>
      </w:r>
      <w:r w:rsidR="00867309" w:rsidRPr="00867309">
        <w:rPr>
          <w:rFonts w:asciiTheme="minorHAnsi" w:hAnsiTheme="minorHAnsi" w:cstheme="minorHAnsi"/>
          <w:color w:val="000099"/>
          <w:sz w:val="22"/>
          <w:szCs w:val="22"/>
          <w:u w:val="single"/>
        </w:rPr>
        <w:t>n</w:t>
      </w:r>
      <w:r w:rsidRPr="00867309">
        <w:rPr>
          <w:rFonts w:asciiTheme="minorHAnsi" w:hAnsiTheme="minorHAnsi" w:cstheme="minorHAnsi"/>
          <w:sz w:val="22"/>
          <w:szCs w:val="22"/>
          <w:u w:val="single"/>
        </w:rPr>
        <w:t xml:space="preserve">o se entregan datos de contacto </w:t>
      </w:r>
      <w:r w:rsidRPr="00867309">
        <w:rPr>
          <w:rFonts w:asciiTheme="minorHAnsi" w:hAnsiTheme="minorHAnsi" w:cstheme="minorHAnsi"/>
          <w:sz w:val="22"/>
          <w:szCs w:val="22"/>
        </w:rPr>
        <w:t xml:space="preserve">porque los propietarios de las granjas son personas naturales, y porque lo anteriormente solicitado, está contemplado entre las excepciones observadas en los artículos 6 letra f, y 24 de la Ley de Acceso a la Información Pública, como información </w:t>
      </w:r>
      <w:r w:rsidRPr="00867309">
        <w:rPr>
          <w:rFonts w:asciiTheme="minorHAnsi" w:hAnsiTheme="minorHAnsi" w:cstheme="minorHAnsi"/>
          <w:b/>
          <w:color w:val="000099"/>
          <w:sz w:val="22"/>
          <w:szCs w:val="22"/>
        </w:rPr>
        <w:t>CONFIDENCIAL</w:t>
      </w:r>
      <w:r w:rsidRPr="00867309">
        <w:rPr>
          <w:rFonts w:asciiTheme="minorHAnsi" w:hAnsiTheme="minorHAnsi" w:cstheme="minorHAnsi"/>
          <w:sz w:val="22"/>
          <w:szCs w:val="22"/>
        </w:rPr>
        <w:t>, por contener datos personales de particulares tales como: dirección domiciliar, dirección electrónica, número telefónico u otra análoga, entregada por dichas personas a esta Secretaría de Estado.</w:t>
      </w:r>
    </w:p>
    <w:p w:rsidR="00570038" w:rsidRPr="00867309" w:rsidRDefault="00570038" w:rsidP="0057003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12"/>
          <w:szCs w:val="22"/>
        </w:rPr>
      </w:pPr>
    </w:p>
    <w:p w:rsidR="00867309" w:rsidRPr="00867309" w:rsidRDefault="005962F6" w:rsidP="008673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relación a las organizaciones </w:t>
      </w:r>
      <w:r w:rsidRPr="005962F6">
        <w:rPr>
          <w:rFonts w:asciiTheme="minorHAnsi" w:hAnsiTheme="minorHAnsi" w:cstheme="minorHAnsi"/>
          <w:i/>
          <w:color w:val="000099"/>
          <w:sz w:val="22"/>
          <w:szCs w:val="22"/>
        </w:rPr>
        <w:t>dedicadas a la ganadería</w:t>
      </w:r>
      <w:r>
        <w:rPr>
          <w:rFonts w:asciiTheme="minorHAnsi" w:hAnsiTheme="minorHAnsi" w:cstheme="minorHAnsi"/>
          <w:sz w:val="22"/>
          <w:szCs w:val="22"/>
        </w:rPr>
        <w:t>,</w:t>
      </w:r>
      <w:r w:rsidR="00867309" w:rsidRPr="00867309">
        <w:rPr>
          <w:rFonts w:asciiTheme="minorHAnsi" w:hAnsiTheme="minorHAnsi" w:cstheme="minorHAnsi"/>
          <w:sz w:val="22"/>
          <w:szCs w:val="22"/>
        </w:rPr>
        <w:t xml:space="preserve"> se anexa  un archivo que contiene la lista de </w:t>
      </w:r>
      <w:r w:rsidR="00867309" w:rsidRPr="00877104">
        <w:rPr>
          <w:rFonts w:asciiTheme="minorHAnsi" w:hAnsiTheme="minorHAnsi" w:cstheme="minorHAnsi"/>
          <w:b/>
          <w:i/>
          <w:color w:val="000099"/>
          <w:sz w:val="22"/>
          <w:szCs w:val="22"/>
        </w:rPr>
        <w:t>Asociaciones Agropecuarias</w:t>
      </w:r>
      <w:r w:rsidR="00867309" w:rsidRPr="00867309">
        <w:rPr>
          <w:rFonts w:asciiTheme="minorHAnsi" w:hAnsiTheme="minorHAnsi" w:cstheme="minorHAnsi"/>
          <w:sz w:val="22"/>
          <w:szCs w:val="22"/>
        </w:rPr>
        <w:t xml:space="preserve">, </w:t>
      </w:r>
      <w:r w:rsidR="00867309" w:rsidRPr="00867309">
        <w:rPr>
          <w:rFonts w:asciiTheme="minorHAnsi" w:hAnsiTheme="minorHAnsi" w:cstheme="minorHAnsi"/>
          <w:i/>
          <w:color w:val="000099"/>
          <w:sz w:val="22"/>
          <w:szCs w:val="22"/>
        </w:rPr>
        <w:t>no obstante no identifica el rubro al cual se dedican si es porcino, bovino, caprino, etc</w:t>
      </w:r>
      <w:r w:rsidR="00867309" w:rsidRPr="00867309">
        <w:rPr>
          <w:rFonts w:asciiTheme="minorHAnsi" w:hAnsiTheme="minorHAnsi" w:cstheme="minorHAnsi"/>
          <w:sz w:val="22"/>
          <w:szCs w:val="22"/>
        </w:rPr>
        <w:t xml:space="preserve">.; porque el registro de asociaciones agropecuarias no se encuentra </w:t>
      </w:r>
      <w:r>
        <w:rPr>
          <w:rFonts w:asciiTheme="minorHAnsi" w:hAnsiTheme="minorHAnsi" w:cstheme="minorHAnsi"/>
          <w:sz w:val="22"/>
          <w:szCs w:val="22"/>
        </w:rPr>
        <w:t>en</w:t>
      </w:r>
      <w:r w:rsidR="00867309" w:rsidRPr="00867309">
        <w:rPr>
          <w:rFonts w:asciiTheme="minorHAnsi" w:hAnsiTheme="minorHAnsi" w:cstheme="minorHAnsi"/>
          <w:sz w:val="22"/>
          <w:szCs w:val="22"/>
        </w:rPr>
        <w:t xml:space="preserve"> ese nivel de clasificación;  e</w:t>
      </w:r>
      <w:r w:rsidR="00867309" w:rsidRPr="00867309">
        <w:rPr>
          <w:rFonts w:asciiTheme="minorHAnsi" w:hAnsiTheme="minorHAnsi" w:cstheme="minorHAnsi"/>
          <w:sz w:val="22"/>
          <w:szCs w:val="22"/>
          <w:lang w:val="x-none"/>
        </w:rPr>
        <w:t xml:space="preserve">n esos términos la Ley de Acceso a la Información Pública-LAIP dispone en el art. 73 que nos encontramos ante un caso de información </w:t>
      </w:r>
      <w:r w:rsidR="00867309" w:rsidRPr="00867309">
        <w:rPr>
          <w:rFonts w:asciiTheme="minorHAnsi" w:hAnsiTheme="minorHAnsi" w:cstheme="minorHAnsi"/>
          <w:b/>
          <w:sz w:val="22"/>
          <w:szCs w:val="22"/>
          <w:lang w:val="x-none"/>
        </w:rPr>
        <w:t>INEXISTENTE</w:t>
      </w:r>
      <w:r w:rsidR="00867309" w:rsidRPr="00867309">
        <w:rPr>
          <w:rFonts w:asciiTheme="minorHAnsi" w:hAnsiTheme="minorHAnsi" w:cstheme="minorHAnsi"/>
          <w:sz w:val="22"/>
          <w:szCs w:val="22"/>
          <w:lang w:val="x-none"/>
        </w:rPr>
        <w:t xml:space="preserve">, lo que  impide  brindar lo  requerido  por  el  peticionario, </w:t>
      </w:r>
      <w:r w:rsidR="00867309" w:rsidRPr="00867309">
        <w:rPr>
          <w:rFonts w:asciiTheme="minorHAnsi" w:hAnsiTheme="minorHAnsi" w:cstheme="minorHAnsi"/>
          <w:sz w:val="22"/>
          <w:szCs w:val="22"/>
        </w:rPr>
        <w:t xml:space="preserve">por tanto </w:t>
      </w:r>
      <w:r w:rsidR="00867309" w:rsidRPr="00867309">
        <w:rPr>
          <w:rFonts w:asciiTheme="minorHAnsi" w:hAnsiTheme="minorHAnsi" w:cstheme="minorHAnsi"/>
          <w:sz w:val="22"/>
          <w:szCs w:val="22"/>
          <w:lang w:val="x-none"/>
        </w:rPr>
        <w:t>esta dependencia resuelve:</w:t>
      </w:r>
    </w:p>
    <w:p w:rsidR="00867309" w:rsidRPr="00867309" w:rsidRDefault="00867309" w:rsidP="00867309">
      <w:pPr>
        <w:jc w:val="both"/>
        <w:rPr>
          <w:rFonts w:asciiTheme="minorHAnsi" w:hAnsiTheme="minorHAnsi" w:cstheme="minorHAnsi"/>
          <w:sz w:val="12"/>
          <w:szCs w:val="22"/>
          <w:lang w:val="x-none"/>
        </w:rPr>
      </w:pPr>
    </w:p>
    <w:p w:rsidR="00867309" w:rsidRPr="00867309" w:rsidRDefault="00867309" w:rsidP="00867309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/>
        </w:rPr>
      </w:pPr>
      <w:r w:rsidRPr="00867309">
        <w:rPr>
          <w:rFonts w:asciiTheme="minorHAnsi" w:hAnsiTheme="minorHAnsi" w:cstheme="minorHAnsi"/>
          <w:b/>
          <w:color w:val="000099"/>
          <w:sz w:val="22"/>
          <w:szCs w:val="22"/>
          <w:lang w:val="x-none"/>
        </w:rPr>
        <w:t>NO ENTREGAR ESA INFORMACIÓN POR INEXISTEN</w:t>
      </w:r>
      <w:r w:rsidRPr="00867309">
        <w:rPr>
          <w:rFonts w:asciiTheme="minorHAnsi" w:hAnsiTheme="minorHAnsi" w:cstheme="minorHAnsi"/>
          <w:b/>
          <w:color w:val="000099"/>
          <w:sz w:val="22"/>
          <w:szCs w:val="22"/>
        </w:rPr>
        <w:t>CIA</w:t>
      </w:r>
    </w:p>
    <w:p w:rsidR="00867309" w:rsidRPr="00867309" w:rsidRDefault="00867309" w:rsidP="00867309">
      <w:pPr>
        <w:jc w:val="both"/>
        <w:rPr>
          <w:rFonts w:asciiTheme="minorHAnsi" w:hAnsiTheme="minorHAnsi" w:cstheme="minorHAnsi"/>
          <w:sz w:val="12"/>
          <w:szCs w:val="22"/>
        </w:rPr>
      </w:pPr>
    </w:p>
    <w:p w:rsidR="00867309" w:rsidRDefault="00867309" w:rsidP="00867309">
      <w:pPr>
        <w:jc w:val="both"/>
        <w:rPr>
          <w:rFonts w:asciiTheme="minorHAnsi" w:hAnsiTheme="minorHAnsi" w:cstheme="minorHAnsi"/>
          <w:sz w:val="22"/>
          <w:szCs w:val="22"/>
        </w:rPr>
      </w:pPr>
      <w:r w:rsidRPr="00867309">
        <w:rPr>
          <w:rFonts w:asciiTheme="minorHAnsi" w:hAnsiTheme="minorHAnsi" w:cstheme="minorHAnsi"/>
          <w:sz w:val="22"/>
          <w:szCs w:val="22"/>
        </w:rPr>
        <w:t>NOTIFIQUESE</w:t>
      </w:r>
    </w:p>
    <w:p w:rsidR="00867309" w:rsidRDefault="00867309" w:rsidP="0086730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67309" w:rsidRDefault="00867309" w:rsidP="00867309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877104" w:rsidRDefault="00877104" w:rsidP="00867309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8848CD" w:rsidRPr="00867309" w:rsidRDefault="00867309" w:rsidP="00867309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67309">
        <w:rPr>
          <w:rFonts w:asciiTheme="minorHAnsi" w:hAnsiTheme="minorHAnsi" w:cstheme="minorHAnsi"/>
          <w:b/>
          <w:color w:val="000099"/>
          <w:szCs w:val="22"/>
        </w:rPr>
        <w:t xml:space="preserve">Ana </w:t>
      </w:r>
      <w:r w:rsidR="008848CD" w:rsidRPr="00867309">
        <w:rPr>
          <w:rFonts w:asciiTheme="minorHAnsi" w:hAnsiTheme="minorHAnsi" w:cstheme="minorHAnsi"/>
          <w:b/>
          <w:color w:val="000099"/>
          <w:szCs w:val="22"/>
        </w:rPr>
        <w:t>Patricia Sánchez de Cruz</w:t>
      </w:r>
    </w:p>
    <w:p w:rsidR="008848CD" w:rsidRPr="00867309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867309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867309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89" w:rsidRDefault="006E0B89">
      <w:r>
        <w:separator/>
      </w:r>
    </w:p>
  </w:endnote>
  <w:endnote w:type="continuationSeparator" w:id="0">
    <w:p w:rsidR="006E0B89" w:rsidRDefault="006E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5E3E" w:rsidRPr="00F35E3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6E0B89">
                            <w:fldChar w:fldCharType="begin"/>
                          </w:r>
                          <w:r w:rsidR="006E0B89">
                            <w:instrText>NUMPAGES  \* Arabic  \* MERGEFORMAT</w:instrText>
                          </w:r>
                          <w:r w:rsidR="006E0B89">
                            <w:fldChar w:fldCharType="separate"/>
                          </w:r>
                          <w:r w:rsidR="00F35E3E" w:rsidRPr="00F35E3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6E0B8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F35E3E" w:rsidRPr="00F35E3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6E0B89">
                      <w:fldChar w:fldCharType="begin"/>
                    </w:r>
                    <w:r w:rsidR="006E0B89">
                      <w:instrText>NUMPAGES  \* Arabic  \* MERGEFORMAT</w:instrText>
                    </w:r>
                    <w:r w:rsidR="006E0B89">
                      <w:fldChar w:fldCharType="separate"/>
                    </w:r>
                    <w:r w:rsidR="00F35E3E" w:rsidRPr="00F35E3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6E0B8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89" w:rsidRDefault="006E0B89">
      <w:r>
        <w:separator/>
      </w:r>
    </w:p>
  </w:footnote>
  <w:footnote w:type="continuationSeparator" w:id="0">
    <w:p w:rsidR="006E0B89" w:rsidRDefault="006E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940DF1"/>
    <w:multiLevelType w:val="hybridMultilevel"/>
    <w:tmpl w:val="FA2033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7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6"/>
  </w:num>
  <w:num w:numId="27">
    <w:abstractNumId w:val="26"/>
  </w:num>
  <w:num w:numId="28">
    <w:abstractNumId w:val="45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1AD7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6E1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59F3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0038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2F6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0B89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460A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1F0F"/>
    <w:rsid w:val="0085593A"/>
    <w:rsid w:val="00857032"/>
    <w:rsid w:val="00857E8E"/>
    <w:rsid w:val="00861CF1"/>
    <w:rsid w:val="008623FF"/>
    <w:rsid w:val="00864BA4"/>
    <w:rsid w:val="008669D8"/>
    <w:rsid w:val="008669FA"/>
    <w:rsid w:val="00867309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77104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4A89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2A3A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698C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5E3E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0AD4-8597-44BF-8F6A-E75BD6C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2693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2018-04-10T20:46:00Z</cp:lastPrinted>
  <dcterms:created xsi:type="dcterms:W3CDTF">2018-04-10T20:50:00Z</dcterms:created>
  <dcterms:modified xsi:type="dcterms:W3CDTF">2018-04-10T20:50:00Z</dcterms:modified>
</cp:coreProperties>
</file>