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F5F75" w:rsidRPr="00B74CD4" w:rsidRDefault="00B74CD4" w:rsidP="00D517AD">
      <w:pPr>
        <w:spacing w:line="276" w:lineRule="auto"/>
        <w:jc w:val="center"/>
        <w:rPr>
          <w:rFonts w:ascii="Microsoft New Tai Lue" w:eastAsia="Arial Unicode MS" w:hAnsi="Microsoft New Tai Lue" w:cs="Microsoft New Tai Lue"/>
          <w:b/>
          <w:color w:val="FF0000"/>
          <w:sz w:val="12"/>
        </w:rPr>
      </w:pPr>
      <w:r w:rsidRPr="00B74CD4">
        <w:rPr>
          <w:rFonts w:ascii="Microsoft New Tai Lue" w:eastAsia="Arial Unicode MS" w:hAnsi="Microsoft New Tai Lue" w:cs="Microsoft New Tai Lue"/>
          <w:b/>
          <w:color w:val="FF0000"/>
          <w:sz w:val="12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B74CD4" w:rsidRPr="00B74CD4" w:rsidRDefault="00B74CD4" w:rsidP="00D517AD">
      <w:pPr>
        <w:spacing w:line="276" w:lineRule="auto"/>
        <w:jc w:val="center"/>
        <w:rPr>
          <w:rFonts w:ascii="Microsoft New Tai Lue" w:eastAsia="Arial Unicode MS" w:hAnsi="Microsoft New Tai Lue" w:cs="Microsoft New Tai Lue"/>
          <w:b/>
          <w:color w:val="000099"/>
          <w:sz w:val="12"/>
        </w:rPr>
      </w:pPr>
    </w:p>
    <w:p w:rsidR="00F85A42" w:rsidRPr="00D517AD" w:rsidRDefault="00F85A42" w:rsidP="00D517AD">
      <w:pPr>
        <w:spacing w:line="276" w:lineRule="auto"/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</w:pPr>
      <w:r w:rsidRPr="00D517AD">
        <w:rPr>
          <w:rFonts w:ascii="Microsoft New Tai Lue" w:eastAsia="Arial Unicode MS" w:hAnsi="Microsoft New Tai Lue" w:cs="Microsoft New Tai Lue"/>
          <w:b/>
          <w:color w:val="000099"/>
          <w:sz w:val="22"/>
        </w:rPr>
        <w:t xml:space="preserve">RESOLUCIÓN EN RESPUESTA A SOLICITUD DE INFORMACIÓN </w:t>
      </w:r>
      <w:r w:rsidRPr="00D517AD"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  <w:t xml:space="preserve">MAG OIR N° </w:t>
      </w:r>
      <w:r w:rsidR="00E63FC5" w:rsidRPr="00D517AD"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  <w:t>0</w:t>
      </w:r>
      <w:r w:rsidR="00D517AD" w:rsidRPr="00D517AD"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  <w:t>28</w:t>
      </w:r>
      <w:r w:rsidRPr="00D517AD"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  <w:t>-201</w:t>
      </w:r>
      <w:r w:rsidR="00E63FC5" w:rsidRPr="00D517AD">
        <w:rPr>
          <w:rFonts w:ascii="Microsoft New Tai Lue" w:eastAsia="Arial Unicode MS" w:hAnsi="Microsoft New Tai Lue" w:cs="Microsoft New Tai Lue"/>
          <w:b/>
          <w:color w:val="000099"/>
          <w:sz w:val="22"/>
          <w:u w:val="single"/>
        </w:rPr>
        <w:t>8</w:t>
      </w:r>
    </w:p>
    <w:p w:rsidR="00CF5F75" w:rsidRDefault="00CF5F75" w:rsidP="00CF5F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</w:rPr>
      </w:pPr>
    </w:p>
    <w:p w:rsidR="00F85A42" w:rsidRPr="00D517AD" w:rsidRDefault="00F85A42" w:rsidP="00CF5F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</w:rPr>
      </w:pPr>
      <w:r w:rsidRPr="00D517AD">
        <w:rPr>
          <w:rFonts w:ascii="Microsoft New Tai Lue" w:eastAsia="Arial Unicode MS" w:hAnsi="Microsoft New Tai Lue" w:cs="Microsoft New Tai Lue"/>
        </w:rPr>
        <w:t xml:space="preserve">Santa Tecla, departamento de La Libertad a las </w:t>
      </w:r>
      <w:r w:rsidR="00D517AD" w:rsidRPr="00D517AD">
        <w:rPr>
          <w:rFonts w:ascii="Microsoft New Tai Lue" w:eastAsia="Arial Unicode MS" w:hAnsi="Microsoft New Tai Lue" w:cs="Microsoft New Tai Lue"/>
          <w:color w:val="000099"/>
        </w:rPr>
        <w:t>dieciséis</w:t>
      </w:r>
      <w:r w:rsidR="00AB3622" w:rsidRPr="00D517AD">
        <w:rPr>
          <w:rFonts w:ascii="Microsoft New Tai Lue" w:eastAsia="Arial Unicode MS" w:hAnsi="Microsoft New Tai Lue" w:cs="Microsoft New Tai Lue"/>
          <w:color w:val="000099"/>
        </w:rPr>
        <w:t xml:space="preserve"> horas </w:t>
      </w:r>
      <w:r w:rsidR="00D517AD" w:rsidRPr="00D517AD">
        <w:rPr>
          <w:rFonts w:ascii="Microsoft New Tai Lue" w:eastAsia="Arial Unicode MS" w:hAnsi="Microsoft New Tai Lue" w:cs="Microsoft New Tai Lue"/>
          <w:color w:val="000099"/>
        </w:rPr>
        <w:t>d</w:t>
      </w:r>
      <w:r w:rsidRPr="00D517AD">
        <w:rPr>
          <w:rFonts w:ascii="Microsoft New Tai Lue" w:eastAsia="Arial Unicode MS" w:hAnsi="Microsoft New Tai Lue" w:cs="Microsoft New Tai Lue"/>
          <w:color w:val="000099"/>
        </w:rPr>
        <w:t xml:space="preserve">el día </w:t>
      </w:r>
      <w:r w:rsidR="00AB3622" w:rsidRPr="00D517AD">
        <w:rPr>
          <w:rFonts w:ascii="Microsoft New Tai Lue" w:eastAsia="Arial Unicode MS" w:hAnsi="Microsoft New Tai Lue" w:cs="Microsoft New Tai Lue"/>
          <w:color w:val="000099"/>
        </w:rPr>
        <w:t>veinti</w:t>
      </w:r>
      <w:r w:rsidR="00D517AD" w:rsidRPr="00D517AD">
        <w:rPr>
          <w:rFonts w:ascii="Microsoft New Tai Lue" w:eastAsia="Arial Unicode MS" w:hAnsi="Microsoft New Tai Lue" w:cs="Microsoft New Tai Lue"/>
          <w:color w:val="000099"/>
        </w:rPr>
        <w:t>siete</w:t>
      </w:r>
      <w:r w:rsidR="00815DD2" w:rsidRPr="00D517AD">
        <w:rPr>
          <w:rFonts w:ascii="Microsoft New Tai Lue" w:eastAsia="Arial Unicode MS" w:hAnsi="Microsoft New Tai Lue" w:cs="Microsoft New Tai Lue"/>
          <w:color w:val="000099"/>
        </w:rPr>
        <w:t xml:space="preserve"> </w:t>
      </w:r>
      <w:r w:rsidRPr="00D517AD">
        <w:rPr>
          <w:rFonts w:ascii="Microsoft New Tai Lue" w:eastAsia="Arial Unicode MS" w:hAnsi="Microsoft New Tai Lue" w:cs="Microsoft New Tai Lue"/>
          <w:color w:val="000099"/>
        </w:rPr>
        <w:t xml:space="preserve">de </w:t>
      </w:r>
      <w:r w:rsidR="00D517AD" w:rsidRPr="00D517AD">
        <w:rPr>
          <w:rFonts w:ascii="Microsoft New Tai Lue" w:eastAsia="Arial Unicode MS" w:hAnsi="Microsoft New Tai Lue" w:cs="Microsoft New Tai Lue"/>
          <w:color w:val="000099"/>
        </w:rPr>
        <w:t>febrero</w:t>
      </w:r>
      <w:r w:rsidR="005B1807" w:rsidRPr="00D517AD">
        <w:rPr>
          <w:rFonts w:ascii="Microsoft New Tai Lue" w:eastAsia="Arial Unicode MS" w:hAnsi="Microsoft New Tai Lue" w:cs="Microsoft New Tai Lue"/>
          <w:color w:val="000099"/>
        </w:rPr>
        <w:t xml:space="preserve"> de </w:t>
      </w:r>
      <w:r w:rsidRPr="00D517AD">
        <w:rPr>
          <w:rFonts w:ascii="Microsoft New Tai Lue" w:eastAsia="Arial Unicode MS" w:hAnsi="Microsoft New Tai Lue" w:cs="Microsoft New Tai Lue"/>
          <w:color w:val="000099"/>
        </w:rPr>
        <w:t>dos mil dieci</w:t>
      </w:r>
      <w:r w:rsidR="005B1807" w:rsidRPr="00D517AD">
        <w:rPr>
          <w:rFonts w:ascii="Microsoft New Tai Lue" w:eastAsia="Arial Unicode MS" w:hAnsi="Microsoft New Tai Lue" w:cs="Microsoft New Tai Lue"/>
          <w:color w:val="000099"/>
        </w:rPr>
        <w:t>ocho</w:t>
      </w:r>
      <w:r w:rsidRPr="00D517AD">
        <w:rPr>
          <w:rFonts w:ascii="Microsoft New Tai Lue" w:eastAsia="Arial Unicode MS" w:hAnsi="Microsoft New Tai Lue" w:cs="Microsoft New Tai Lue"/>
        </w:rPr>
        <w:t xml:space="preserve">, el Ministerio de Agricultura y Ganadería luego de haber recibido y admitido la solicitud de información </w:t>
      </w:r>
      <w:r w:rsidRPr="00D517AD">
        <w:rPr>
          <w:rFonts w:ascii="Microsoft New Tai Lue" w:eastAsia="Arial Unicode MS" w:hAnsi="Microsoft New Tai Lue" w:cs="Microsoft New Tai Lue"/>
          <w:b/>
          <w:color w:val="000099"/>
        </w:rPr>
        <w:t>MAG OIR</w:t>
      </w:r>
      <w:r w:rsidRPr="00D517AD">
        <w:rPr>
          <w:rFonts w:ascii="Microsoft New Tai Lue" w:eastAsia="Arial Unicode MS" w:hAnsi="Microsoft New Tai Lue" w:cs="Microsoft New Tai Lue"/>
        </w:rPr>
        <w:t xml:space="preserve"> </w:t>
      </w:r>
      <w:r w:rsidRPr="00D517AD">
        <w:rPr>
          <w:rFonts w:ascii="Microsoft New Tai Lue" w:eastAsia="Arial Unicode MS" w:hAnsi="Microsoft New Tai Lue" w:cs="Microsoft New Tai Lue"/>
          <w:b/>
          <w:color w:val="000099"/>
        </w:rPr>
        <w:t xml:space="preserve">No. </w:t>
      </w:r>
      <w:r w:rsidR="00AB3622" w:rsidRPr="00D517AD">
        <w:rPr>
          <w:rFonts w:ascii="Microsoft New Tai Lue" w:eastAsia="Arial Unicode MS" w:hAnsi="Microsoft New Tai Lue" w:cs="Microsoft New Tai Lue"/>
          <w:b/>
          <w:color w:val="000099"/>
        </w:rPr>
        <w:t>0</w:t>
      </w:r>
      <w:r w:rsidR="00D517AD" w:rsidRPr="00D517AD">
        <w:rPr>
          <w:rFonts w:ascii="Microsoft New Tai Lue" w:eastAsia="Arial Unicode MS" w:hAnsi="Microsoft New Tai Lue" w:cs="Microsoft New Tai Lue"/>
          <w:b/>
          <w:color w:val="000099"/>
        </w:rPr>
        <w:t>28</w:t>
      </w:r>
      <w:r w:rsidRPr="00D517AD">
        <w:rPr>
          <w:rFonts w:ascii="Microsoft New Tai Lue" w:eastAsia="Arial Unicode MS" w:hAnsi="Microsoft New Tai Lue" w:cs="Microsoft New Tai Lue"/>
          <w:b/>
          <w:color w:val="000099"/>
        </w:rPr>
        <w:t>-201</w:t>
      </w:r>
      <w:r w:rsidR="00815DD2" w:rsidRPr="00D517AD">
        <w:rPr>
          <w:rFonts w:ascii="Microsoft New Tai Lue" w:eastAsia="Arial Unicode MS" w:hAnsi="Microsoft New Tai Lue" w:cs="Microsoft New Tai Lue"/>
          <w:b/>
          <w:color w:val="000099"/>
        </w:rPr>
        <w:t>8</w:t>
      </w:r>
      <w:r w:rsidRPr="00D517AD">
        <w:rPr>
          <w:rFonts w:ascii="Microsoft New Tai Lue" w:eastAsia="Arial Unicode MS" w:hAnsi="Microsoft New Tai Lue" w:cs="Microsoft New Tai Lue"/>
        </w:rPr>
        <w:t xml:space="preserve"> sobre:</w:t>
      </w:r>
    </w:p>
    <w:p w:rsidR="00D517AD" w:rsidRPr="00D517AD" w:rsidRDefault="00D517AD" w:rsidP="00CF5F75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10"/>
        </w:rPr>
      </w:pPr>
    </w:p>
    <w:p w:rsidR="00D517AD" w:rsidRPr="00D517AD" w:rsidRDefault="00D517AD" w:rsidP="00CF5F75">
      <w:pPr>
        <w:pStyle w:val="Prrafodelista"/>
        <w:numPr>
          <w:ilvl w:val="0"/>
          <w:numId w:val="40"/>
        </w:num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20"/>
        </w:rPr>
      </w:pPr>
      <w:r w:rsidRPr="00D517AD">
        <w:rPr>
          <w:rFonts w:ascii="Microsoft New Tai Lue" w:eastAsia="Arial Unicode MS" w:hAnsi="Microsoft New Tai Lue" w:cs="Microsoft New Tai Lue"/>
          <w:color w:val="000099"/>
          <w:sz w:val="20"/>
        </w:rPr>
        <w:t>Áreas cultivadas en manzanas de granos básicos, hortalizas, frutas, por municipio del departamento de Santa Ana.</w:t>
      </w:r>
    </w:p>
    <w:p w:rsidR="00D517AD" w:rsidRPr="00D517AD" w:rsidRDefault="00D517AD" w:rsidP="00CF5F75">
      <w:pPr>
        <w:pStyle w:val="Prrafodelista"/>
        <w:numPr>
          <w:ilvl w:val="0"/>
          <w:numId w:val="40"/>
        </w:num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20"/>
        </w:rPr>
      </w:pPr>
      <w:r w:rsidRPr="00D517AD">
        <w:rPr>
          <w:rFonts w:ascii="Microsoft New Tai Lue" w:eastAsia="Arial Unicode MS" w:hAnsi="Microsoft New Tai Lue" w:cs="Microsoft New Tai Lue"/>
          <w:color w:val="000099"/>
          <w:sz w:val="20"/>
        </w:rPr>
        <w:t>Rendimiento promedio en quintales de maíz, frijol, arroz, por municipio en el departamento de Santa Ana.</w:t>
      </w:r>
    </w:p>
    <w:p w:rsidR="00F85A42" w:rsidRPr="00D517AD" w:rsidRDefault="00D517AD" w:rsidP="00CF5F75">
      <w:pPr>
        <w:pStyle w:val="Prrafodelista"/>
        <w:numPr>
          <w:ilvl w:val="0"/>
          <w:numId w:val="40"/>
        </w:num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color w:val="000099"/>
          <w:sz w:val="20"/>
        </w:rPr>
      </w:pPr>
      <w:r w:rsidRPr="00D517AD">
        <w:rPr>
          <w:rFonts w:ascii="Microsoft New Tai Lue" w:eastAsia="Arial Unicode MS" w:hAnsi="Microsoft New Tai Lue" w:cs="Microsoft New Tai Lue"/>
          <w:color w:val="000099"/>
          <w:sz w:val="20"/>
        </w:rPr>
        <w:t>Producción de granos básicos de maíz, arroz, frijol, por municipio en el departamento de Santa Ana.</w:t>
      </w:r>
    </w:p>
    <w:p w:rsidR="00F85A42" w:rsidRPr="00D517AD" w:rsidRDefault="00F85A42" w:rsidP="00D517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Microsoft New Tai Lue" w:eastAsia="Arial Unicode MS" w:hAnsi="Microsoft New Tai Lue" w:cs="Microsoft New Tai Lue"/>
          <w:sz w:val="10"/>
        </w:rPr>
      </w:pPr>
    </w:p>
    <w:p w:rsidR="005B1807" w:rsidRPr="00D517AD" w:rsidRDefault="00F85A42" w:rsidP="00CF5F7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</w:rPr>
      </w:pPr>
      <w:r w:rsidRPr="00D517AD">
        <w:rPr>
          <w:rFonts w:ascii="Microsoft New Tai Lue" w:eastAsia="Arial Unicode MS" w:hAnsi="Microsoft New Tai Lue" w:cs="Microsoft New Tai Lue"/>
        </w:rPr>
        <w:t xml:space="preserve">Presentada ante la Oficina de Información y Respuesta de esta dependencia por parte </w:t>
      </w:r>
      <w:proofErr w:type="spellStart"/>
      <w:r w:rsidR="00B74CD4" w:rsidRPr="00B74CD4">
        <w:rPr>
          <w:rFonts w:ascii="Microsoft New Tai Lue" w:eastAsia="Arial Unicode MS" w:hAnsi="Microsoft New Tai Lue" w:cs="Microsoft New Tai Lue"/>
          <w:highlight w:val="black"/>
        </w:rPr>
        <w:t>xxxxx</w:t>
      </w:r>
      <w:proofErr w:type="spellEnd"/>
      <w:r w:rsidRPr="00B74CD4">
        <w:rPr>
          <w:rFonts w:ascii="Microsoft New Tai Lue" w:eastAsia="Arial Unicode MS" w:hAnsi="Microsoft New Tai Lue" w:cs="Microsoft New Tai Lue"/>
          <w:highlight w:val="black"/>
        </w:rPr>
        <w:t>,</w:t>
      </w:r>
      <w:r w:rsidRPr="00D517AD">
        <w:rPr>
          <w:rFonts w:ascii="Microsoft New Tai Lue" w:eastAsia="Arial Unicode MS" w:hAnsi="Microsoft New Tai Lue" w:cs="Microsoft New Tai Lue"/>
        </w:rPr>
        <w:t xml:space="preserve"> 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D517AD">
        <w:rPr>
          <w:rFonts w:ascii="Microsoft New Tai Lue" w:eastAsia="Arial Unicode MS" w:hAnsi="Microsoft New Tai Lue" w:cs="Microsoft New Tai Lue"/>
        </w:rPr>
        <w:t>resuelve</w:t>
      </w:r>
      <w:proofErr w:type="gramEnd"/>
      <w:r w:rsidRPr="00D517AD">
        <w:rPr>
          <w:rFonts w:ascii="Microsoft New Tai Lue" w:eastAsia="Arial Unicode MS" w:hAnsi="Microsoft New Tai Lue" w:cs="Microsoft New Tai Lue"/>
        </w:rPr>
        <w:t>:</w:t>
      </w:r>
    </w:p>
    <w:p w:rsidR="00F85A42" w:rsidRPr="00D517AD" w:rsidRDefault="00F85A42" w:rsidP="00D517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Microsoft New Tai Lue" w:eastAsia="Arial Unicode MS" w:hAnsi="Microsoft New Tai Lue" w:cs="Microsoft New Tai Lue"/>
          <w:sz w:val="10"/>
        </w:rPr>
      </w:pPr>
      <w:r w:rsidRPr="00D517AD">
        <w:rPr>
          <w:rFonts w:ascii="Microsoft New Tai Lue" w:eastAsia="Arial Unicode MS" w:hAnsi="Microsoft New Tai Lue" w:cs="Microsoft New Tai Lue"/>
        </w:rPr>
        <w:t xml:space="preserve"> </w:t>
      </w:r>
    </w:p>
    <w:p w:rsidR="00F85A42" w:rsidRPr="00D517AD" w:rsidRDefault="00F85A42" w:rsidP="00D517AD">
      <w:pPr>
        <w:spacing w:line="276" w:lineRule="auto"/>
        <w:jc w:val="center"/>
        <w:rPr>
          <w:rFonts w:ascii="Microsoft New Tai Lue" w:hAnsi="Microsoft New Tai Lue" w:cs="Microsoft New Tai Lue"/>
          <w:b/>
          <w:color w:val="000099"/>
        </w:rPr>
      </w:pPr>
      <w:r w:rsidRPr="00D517AD">
        <w:rPr>
          <w:rFonts w:ascii="Microsoft New Tai Lue" w:hAnsi="Microsoft New Tai Lue" w:cs="Microsoft New Tai Lue"/>
          <w:b/>
          <w:color w:val="000099"/>
        </w:rPr>
        <w:t>PROPORCIONAR LA INFORMACIÓN PÚBLICA SOLICITADA</w:t>
      </w:r>
      <w:r w:rsidR="00D517AD" w:rsidRPr="00D517AD">
        <w:rPr>
          <w:rFonts w:ascii="Microsoft New Tai Lue" w:hAnsi="Microsoft New Tai Lue" w:cs="Microsoft New Tai Lue"/>
          <w:b/>
          <w:color w:val="000099"/>
        </w:rPr>
        <w:t xml:space="preserve"> SOBRE:</w:t>
      </w:r>
    </w:p>
    <w:p w:rsidR="00F85A42" w:rsidRPr="00D517AD" w:rsidRDefault="00F85A42" w:rsidP="00D517AD">
      <w:pPr>
        <w:spacing w:line="276" w:lineRule="auto"/>
        <w:jc w:val="center"/>
        <w:rPr>
          <w:rFonts w:ascii="Microsoft New Tai Lue" w:hAnsi="Microsoft New Tai Lue" w:cs="Microsoft New Tai Lue"/>
          <w:b/>
          <w:color w:val="000099"/>
          <w:sz w:val="10"/>
        </w:rPr>
      </w:pPr>
    </w:p>
    <w:p w:rsidR="00D517AD" w:rsidRPr="00D517AD" w:rsidRDefault="00F85A42" w:rsidP="00CF5F75">
      <w:pPr>
        <w:jc w:val="both"/>
        <w:rPr>
          <w:rFonts w:ascii="Microsoft New Tai Lue" w:hAnsi="Microsoft New Tai Lue" w:cs="Microsoft New Tai Lue"/>
        </w:rPr>
      </w:pPr>
      <w:r w:rsidRPr="00D517AD">
        <w:rPr>
          <w:rFonts w:ascii="Microsoft New Tai Lue" w:hAnsi="Microsoft New Tai Lue" w:cs="Microsoft New Tai Lue"/>
        </w:rPr>
        <w:t>Al respecto</w:t>
      </w:r>
      <w:r w:rsidR="00471DFD" w:rsidRPr="00D517AD">
        <w:rPr>
          <w:rFonts w:ascii="Microsoft New Tai Lue" w:hAnsi="Microsoft New Tai Lue" w:cs="Microsoft New Tai Lue"/>
        </w:rPr>
        <w:t xml:space="preserve"> se</w:t>
      </w:r>
      <w:r w:rsidRPr="00D517AD">
        <w:rPr>
          <w:rFonts w:ascii="Microsoft New Tai Lue" w:hAnsi="Microsoft New Tai Lue" w:cs="Microsoft New Tai Lue"/>
        </w:rPr>
        <w:t xml:space="preserve"> </w:t>
      </w:r>
      <w:r w:rsidR="00471DFD" w:rsidRPr="00D517AD">
        <w:rPr>
          <w:rFonts w:ascii="Microsoft New Tai Lue" w:hAnsi="Microsoft New Tai Lue" w:cs="Microsoft New Tai Lue"/>
        </w:rPr>
        <w:t xml:space="preserve"> adjunta a la presente resolución </w:t>
      </w:r>
      <w:r w:rsidR="00D517AD" w:rsidRPr="00D517AD">
        <w:rPr>
          <w:rFonts w:ascii="Microsoft New Tai Lue" w:hAnsi="Microsoft New Tai Lue" w:cs="Microsoft New Tai Lue"/>
        </w:rPr>
        <w:t>un</w:t>
      </w:r>
      <w:r w:rsidR="00671F46" w:rsidRPr="00D517AD">
        <w:rPr>
          <w:rFonts w:ascii="Microsoft New Tai Lue" w:hAnsi="Microsoft New Tai Lue" w:cs="Microsoft New Tai Lue"/>
        </w:rPr>
        <w:t xml:space="preserve"> documento</w:t>
      </w:r>
      <w:r w:rsidR="00D517AD" w:rsidRPr="00D517AD">
        <w:rPr>
          <w:rFonts w:ascii="Microsoft New Tai Lue" w:hAnsi="Microsoft New Tai Lue" w:cs="Microsoft New Tai Lue"/>
        </w:rPr>
        <w:t xml:space="preserve"> que detalla la superficie, producción y rendimiento de granos básicos del año agrícola de 2015 y 2016 del departamento de Santa Ana que es la información disponible por el momento, exceptuando de hortalizas y frutas; la Dirección General de Economía Agropecuaria-DGEA explica lo siguiente:</w:t>
      </w:r>
    </w:p>
    <w:p w:rsidR="00D517AD" w:rsidRPr="00D517AD" w:rsidRDefault="00D517AD" w:rsidP="00CF5F75">
      <w:pPr>
        <w:jc w:val="both"/>
        <w:rPr>
          <w:rFonts w:ascii="Microsoft New Tai Lue" w:hAnsi="Microsoft New Tai Lue" w:cs="Microsoft New Tai Lue"/>
          <w:sz w:val="10"/>
        </w:rPr>
      </w:pPr>
    </w:p>
    <w:p w:rsidR="00D517AD" w:rsidRPr="00CF5F75" w:rsidRDefault="00D517AD" w:rsidP="00CF5F75">
      <w:pPr>
        <w:jc w:val="both"/>
        <w:rPr>
          <w:rFonts w:ascii="Microsoft New Tai Lue" w:hAnsi="Microsoft New Tai Lue" w:cs="Microsoft New Tai Lue"/>
          <w:i/>
          <w:color w:val="000099"/>
        </w:rPr>
      </w:pPr>
      <w:r w:rsidRPr="00CF5F75">
        <w:rPr>
          <w:rFonts w:ascii="Microsoft New Tai Lue" w:hAnsi="Microsoft New Tai Lue" w:cs="Microsoft New Tai Lue"/>
          <w:i/>
          <w:color w:val="000099"/>
        </w:rPr>
        <w:t>“La información sobre granos básicos desagregada a nivel de municipio no es posible proporcionársela, solamente está disponible a nivel de Departamento. Para los cultivos de frutales y hortalizas se cuenta con algunas de ellas a nivel nacional, por lo que al desagregarla a nivel de departamento pierden precisión”.</w:t>
      </w:r>
    </w:p>
    <w:p w:rsidR="00D517AD" w:rsidRPr="00D517AD" w:rsidRDefault="00D517AD" w:rsidP="00CF5F75">
      <w:pPr>
        <w:jc w:val="both"/>
        <w:rPr>
          <w:rFonts w:ascii="Microsoft New Tai Lue" w:hAnsi="Microsoft New Tai Lue" w:cs="Microsoft New Tai Lue"/>
          <w:sz w:val="10"/>
        </w:rPr>
      </w:pPr>
    </w:p>
    <w:p w:rsidR="00F47B3A" w:rsidRPr="00D517AD" w:rsidRDefault="00D517AD" w:rsidP="00CF5F75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</w:rPr>
      </w:pPr>
      <w:r w:rsidRPr="00D517AD">
        <w:rPr>
          <w:rFonts w:ascii="Microsoft New Tai Lue" w:eastAsia="Arial Unicode MS" w:hAnsi="Microsoft New Tai Lue" w:cs="Microsoft New Tai Lue"/>
        </w:rPr>
        <w:t>P</w:t>
      </w:r>
      <w:r w:rsidR="00F47B3A" w:rsidRPr="00D517AD">
        <w:rPr>
          <w:rFonts w:ascii="Microsoft New Tai Lue" w:eastAsia="Arial Unicode MS" w:hAnsi="Microsoft New Tai Lue" w:cs="Microsoft New Tai Lue"/>
        </w:rPr>
        <w:t>or tanto</w:t>
      </w:r>
      <w:r w:rsidR="00284EE3" w:rsidRPr="00D517AD">
        <w:rPr>
          <w:rFonts w:ascii="Microsoft New Tai Lue" w:eastAsia="Arial Unicode MS" w:hAnsi="Microsoft New Tai Lue" w:cs="Microsoft New Tai Lue"/>
        </w:rPr>
        <w:t xml:space="preserve"> considerando que la Ley de Acceso a la Información Pública dispone en el art. 73 que nos encontramos ante un caso de información </w:t>
      </w:r>
      <w:r w:rsidR="00284EE3" w:rsidRPr="00D517AD">
        <w:rPr>
          <w:rFonts w:ascii="Microsoft New Tai Lue" w:eastAsia="Arial Unicode MS" w:hAnsi="Microsoft New Tai Lue" w:cs="Microsoft New Tai Lue"/>
          <w:color w:val="000099"/>
        </w:rPr>
        <w:t>INEXISTENTE</w:t>
      </w:r>
      <w:r w:rsidR="00284EE3" w:rsidRPr="00D517AD">
        <w:rPr>
          <w:rFonts w:ascii="Microsoft New Tai Lue" w:eastAsia="Arial Unicode MS" w:hAnsi="Microsoft New Tai Lue" w:cs="Microsoft New Tai Lue"/>
        </w:rPr>
        <w:t>, lo que  impide  brindar lo  requerido  por  el  peticionario, esta dependencia resuelve</w:t>
      </w:r>
      <w:r w:rsidR="00F47B3A" w:rsidRPr="00D517AD">
        <w:rPr>
          <w:rFonts w:ascii="Microsoft New Tai Lue" w:eastAsia="Arial Unicode MS" w:hAnsi="Microsoft New Tai Lue" w:cs="Microsoft New Tai Lue"/>
        </w:rPr>
        <w:t>:</w:t>
      </w:r>
    </w:p>
    <w:p w:rsidR="00F47B3A" w:rsidRPr="00D517AD" w:rsidRDefault="00F47B3A" w:rsidP="00D517AD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sz w:val="10"/>
        </w:rPr>
      </w:pPr>
    </w:p>
    <w:p w:rsidR="00284EE3" w:rsidRPr="00D517AD" w:rsidRDefault="00F47B3A" w:rsidP="00D517AD">
      <w:pPr>
        <w:autoSpaceDE w:val="0"/>
        <w:autoSpaceDN w:val="0"/>
        <w:adjustRightInd w:val="0"/>
        <w:snapToGrid w:val="0"/>
        <w:jc w:val="center"/>
        <w:rPr>
          <w:rFonts w:ascii="Microsoft New Tai Lue" w:eastAsia="Arial Unicode MS" w:hAnsi="Microsoft New Tai Lue" w:cs="Microsoft New Tai Lue"/>
          <w:b/>
          <w:color w:val="000099"/>
        </w:rPr>
      </w:pPr>
      <w:r w:rsidRPr="00D517AD">
        <w:rPr>
          <w:rFonts w:ascii="Microsoft New Tai Lue" w:eastAsia="Arial Unicode MS" w:hAnsi="Microsoft New Tai Lue" w:cs="Microsoft New Tai Lue"/>
          <w:b/>
          <w:color w:val="000099"/>
        </w:rPr>
        <w:t>NO ENTREGAR ESA INFORMACIÓN POR INEXISTENTE</w:t>
      </w:r>
    </w:p>
    <w:p w:rsidR="00D517AD" w:rsidRPr="00D517AD" w:rsidRDefault="00D517AD" w:rsidP="00D517AD">
      <w:pPr>
        <w:spacing w:line="276" w:lineRule="auto"/>
        <w:jc w:val="both"/>
        <w:rPr>
          <w:rFonts w:ascii="Microsoft New Tai Lue" w:hAnsi="Microsoft New Tai Lue" w:cs="Microsoft New Tai Lue"/>
          <w:sz w:val="10"/>
        </w:rPr>
      </w:pPr>
    </w:p>
    <w:p w:rsidR="003F5837" w:rsidRDefault="003F5837" w:rsidP="00D517AD">
      <w:pPr>
        <w:spacing w:line="276" w:lineRule="auto"/>
        <w:jc w:val="both"/>
        <w:rPr>
          <w:rFonts w:ascii="Microsoft New Tai Lue" w:hAnsi="Microsoft New Tai Lue" w:cs="Microsoft New Tai Lue"/>
          <w:color w:val="000099"/>
        </w:rPr>
      </w:pPr>
      <w:bookmarkStart w:id="0" w:name="_GoBack"/>
      <w:r>
        <w:rPr>
          <w:rFonts w:ascii="Microsoft New Tai Lue" w:hAnsi="Microsoft New Tai Lue" w:cs="Microsoft New Tai Lue"/>
        </w:rPr>
        <w:t>No obstante puede encontrar información nacional en la siguiente dirección electrónica:</w:t>
      </w:r>
      <w:r w:rsidRPr="003F5837">
        <w:t xml:space="preserve"> </w:t>
      </w:r>
      <w:hyperlink r:id="rId9" w:history="1">
        <w:r w:rsidRPr="00685EE2">
          <w:rPr>
            <w:rStyle w:val="Hipervnculo"/>
            <w:rFonts w:ascii="Microsoft New Tai Lue" w:hAnsi="Microsoft New Tai Lue" w:cs="Microsoft New Tai Lue"/>
          </w:rPr>
          <w:t>http://www.mag.gob.sv/direccion-general-de-economia-agropecuaria/estadisticas-agropecuarias/anuarios-de-estadisticas-agropecuarias/</w:t>
        </w:r>
      </w:hyperlink>
      <w:bookmarkEnd w:id="0"/>
    </w:p>
    <w:p w:rsidR="00F85A42" w:rsidRPr="00D517AD" w:rsidRDefault="00F85A42" w:rsidP="00D517AD">
      <w:pPr>
        <w:spacing w:line="276" w:lineRule="auto"/>
        <w:jc w:val="both"/>
        <w:rPr>
          <w:rFonts w:ascii="Microsoft New Tai Lue" w:hAnsi="Microsoft New Tai Lue" w:cs="Microsoft New Tai Lue"/>
        </w:rPr>
      </w:pPr>
      <w:r w:rsidRPr="00D517AD">
        <w:rPr>
          <w:rFonts w:ascii="Microsoft New Tai Lue" w:hAnsi="Microsoft New Tai Lue" w:cs="Microsoft New Tai Lue"/>
        </w:rPr>
        <w:t>NOTIFIQUESE</w:t>
      </w:r>
    </w:p>
    <w:p w:rsidR="00F85A42" w:rsidRPr="00D517AD" w:rsidRDefault="00F85A42" w:rsidP="00D517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="Microsoft New Tai Lue" w:hAnsi="Microsoft New Tai Lue" w:cs="Microsoft New Tai Lue"/>
          <w:b/>
          <w:color w:val="000099"/>
          <w:sz w:val="18"/>
        </w:rPr>
      </w:pPr>
      <w:r w:rsidRPr="00D517AD">
        <w:rPr>
          <w:rFonts w:ascii="Microsoft New Tai Lue" w:hAnsi="Microsoft New Tai Lue" w:cs="Microsoft New Tai Lue"/>
          <w:b/>
          <w:color w:val="000099"/>
          <w:sz w:val="18"/>
        </w:rPr>
        <w:t>Ana Patricia Sánchez de Cruz</w:t>
      </w:r>
    </w:p>
    <w:p w:rsidR="00F85A42" w:rsidRPr="00D517AD" w:rsidRDefault="00F85A42" w:rsidP="00D517A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center"/>
        <w:rPr>
          <w:rFonts w:ascii="Microsoft New Tai Lue" w:hAnsi="Microsoft New Tai Lue" w:cs="Microsoft New Tai Lue"/>
          <w:b/>
          <w:color w:val="000099"/>
          <w:sz w:val="18"/>
        </w:rPr>
      </w:pPr>
      <w:r w:rsidRPr="00D517AD">
        <w:rPr>
          <w:rFonts w:ascii="Microsoft New Tai Lue" w:hAnsi="Microsoft New Tai Lue" w:cs="Microsoft New Tai Lue"/>
          <w:b/>
          <w:color w:val="000099"/>
          <w:sz w:val="18"/>
        </w:rPr>
        <w:t>Oficial de Información MAG OIR</w:t>
      </w:r>
    </w:p>
    <w:sectPr w:rsidR="00F85A42" w:rsidRPr="00D517AD" w:rsidSect="004A0DF6">
      <w:headerReference w:type="default" r:id="rId10"/>
      <w:footerReference w:type="even" r:id="rId11"/>
      <w:footerReference w:type="default" r:id="rId12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D26" w:rsidRDefault="00EF4D26">
      <w:r>
        <w:separator/>
      </w:r>
    </w:p>
  </w:endnote>
  <w:endnote w:type="continuationSeparator" w:id="0">
    <w:p w:rsidR="00EF4D26" w:rsidRDefault="00EF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454E61" wp14:editId="33DCB7BB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F5837" w:rsidRPr="003F5837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F5837" w:rsidRPr="003F5837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3F5837" w:rsidRPr="003F5837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3F5837" w:rsidRPr="003F5837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D26" w:rsidRDefault="00EF4D26">
      <w:r>
        <w:separator/>
      </w:r>
    </w:p>
  </w:footnote>
  <w:footnote w:type="continuationSeparator" w:id="0">
    <w:p w:rsidR="00EF4D26" w:rsidRDefault="00EF4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2FDD5658" wp14:editId="59462EEE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74834CCE" wp14:editId="6C266DB3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94B5767" wp14:editId="7A64C921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527AE"/>
    <w:multiLevelType w:val="hybridMultilevel"/>
    <w:tmpl w:val="A808CC5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A23276"/>
    <w:multiLevelType w:val="hybridMultilevel"/>
    <w:tmpl w:val="2C98267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1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D572BFB"/>
    <w:multiLevelType w:val="hybridMultilevel"/>
    <w:tmpl w:val="20B04E1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F029FD"/>
    <w:multiLevelType w:val="hybridMultilevel"/>
    <w:tmpl w:val="2DFA4B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2">
    <w:nsid w:val="447745D8"/>
    <w:multiLevelType w:val="hybridMultilevel"/>
    <w:tmpl w:val="8B8625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02860"/>
    <w:multiLevelType w:val="hybridMultilevel"/>
    <w:tmpl w:val="4626B6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D80DBC"/>
    <w:multiLevelType w:val="hybridMultilevel"/>
    <w:tmpl w:val="CA76957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38"/>
  </w:num>
  <w:num w:numId="4">
    <w:abstractNumId w:val="21"/>
  </w:num>
  <w:num w:numId="5">
    <w:abstractNumId w:val="19"/>
  </w:num>
  <w:num w:numId="6">
    <w:abstractNumId w:val="4"/>
  </w:num>
  <w:num w:numId="7">
    <w:abstractNumId w:val="18"/>
  </w:num>
  <w:num w:numId="8">
    <w:abstractNumId w:val="14"/>
  </w:num>
  <w:num w:numId="9">
    <w:abstractNumId w:val="29"/>
  </w:num>
  <w:num w:numId="10">
    <w:abstractNumId w:val="1"/>
  </w:num>
  <w:num w:numId="11">
    <w:abstractNumId w:val="5"/>
  </w:num>
  <w:num w:numId="12">
    <w:abstractNumId w:val="24"/>
  </w:num>
  <w:num w:numId="13">
    <w:abstractNumId w:val="25"/>
  </w:num>
  <w:num w:numId="14">
    <w:abstractNumId w:val="11"/>
  </w:num>
  <w:num w:numId="15">
    <w:abstractNumId w:val="26"/>
  </w:num>
  <w:num w:numId="16">
    <w:abstractNumId w:val="34"/>
  </w:num>
  <w:num w:numId="17">
    <w:abstractNumId w:val="2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6"/>
  </w:num>
  <w:num w:numId="21">
    <w:abstractNumId w:val="32"/>
  </w:num>
  <w:num w:numId="22">
    <w:abstractNumId w:val="27"/>
  </w:num>
  <w:num w:numId="23">
    <w:abstractNumId w:val="12"/>
  </w:num>
  <w:num w:numId="24">
    <w:abstractNumId w:val="35"/>
  </w:num>
  <w:num w:numId="25">
    <w:abstractNumId w:val="8"/>
  </w:num>
  <w:num w:numId="26">
    <w:abstractNumId w:val="37"/>
  </w:num>
  <w:num w:numId="27">
    <w:abstractNumId w:val="23"/>
  </w:num>
  <w:num w:numId="28">
    <w:abstractNumId w:val="36"/>
  </w:num>
  <w:num w:numId="29">
    <w:abstractNumId w:val="9"/>
  </w:num>
  <w:num w:numId="30">
    <w:abstractNumId w:val="31"/>
  </w:num>
  <w:num w:numId="31">
    <w:abstractNumId w:val="15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13"/>
  </w:num>
  <w:num w:numId="36">
    <w:abstractNumId w:val="22"/>
  </w:num>
  <w:num w:numId="37">
    <w:abstractNumId w:val="3"/>
  </w:num>
  <w:num w:numId="38">
    <w:abstractNumId w:val="20"/>
  </w:num>
  <w:num w:numId="39">
    <w:abstractNumId w:val="6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30A9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6867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3B64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163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3F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4EE3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A39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5837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1DFD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4801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3C2"/>
    <w:rsid w:val="005979EC"/>
    <w:rsid w:val="00597E5A"/>
    <w:rsid w:val="005A045D"/>
    <w:rsid w:val="005A14D2"/>
    <w:rsid w:val="005A1824"/>
    <w:rsid w:val="005A37E8"/>
    <w:rsid w:val="005A3FBF"/>
    <w:rsid w:val="005A42E0"/>
    <w:rsid w:val="005A7C0B"/>
    <w:rsid w:val="005B1807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482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F46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2370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0905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AFC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5DD2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5039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01D0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4B07"/>
    <w:rsid w:val="00A8504B"/>
    <w:rsid w:val="00A86200"/>
    <w:rsid w:val="00A86475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3622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4A03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4CD4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66D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510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021"/>
    <w:rsid w:val="00CF3A68"/>
    <w:rsid w:val="00CF3EE5"/>
    <w:rsid w:val="00CF5445"/>
    <w:rsid w:val="00CF5F7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84E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17AD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4937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3FAA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3FC5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C78B4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1DD"/>
    <w:rsid w:val="00EF3F6E"/>
    <w:rsid w:val="00EF4D26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B3A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B67DB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6F53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paragraph" w:styleId="Textonotapie">
    <w:name w:val="footnote text"/>
    <w:basedOn w:val="Normal"/>
    <w:link w:val="TextonotapieCar"/>
    <w:semiHidden/>
    <w:unhideWhenUsed/>
    <w:rsid w:val="00B8366D"/>
  </w:style>
  <w:style w:type="character" w:customStyle="1" w:styleId="TextonotapieCar">
    <w:name w:val="Texto nota pie Car"/>
    <w:basedOn w:val="Fuentedeprrafopredeter"/>
    <w:link w:val="Textonotapie"/>
    <w:semiHidden/>
    <w:rsid w:val="00B8366D"/>
    <w:rPr>
      <w:rFonts w:ascii="Bookman Old Style" w:hAnsi="Bookman Old Style"/>
      <w:lang w:eastAsia="ar-SA"/>
    </w:rPr>
  </w:style>
  <w:style w:type="character" w:styleId="Refdenotaalpie">
    <w:name w:val="footnote reference"/>
    <w:basedOn w:val="Fuentedeprrafopredeter"/>
    <w:semiHidden/>
    <w:unhideWhenUsed/>
    <w:rsid w:val="00B836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99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paragraph" w:styleId="Textonotapie">
    <w:name w:val="footnote text"/>
    <w:basedOn w:val="Normal"/>
    <w:link w:val="TextonotapieCar"/>
    <w:semiHidden/>
    <w:unhideWhenUsed/>
    <w:rsid w:val="00B8366D"/>
  </w:style>
  <w:style w:type="character" w:customStyle="1" w:styleId="TextonotapieCar">
    <w:name w:val="Texto nota pie Car"/>
    <w:basedOn w:val="Fuentedeprrafopredeter"/>
    <w:link w:val="Textonotapie"/>
    <w:semiHidden/>
    <w:rsid w:val="00B8366D"/>
    <w:rPr>
      <w:rFonts w:ascii="Bookman Old Style" w:hAnsi="Bookman Old Style"/>
      <w:lang w:eastAsia="ar-SA"/>
    </w:rPr>
  </w:style>
  <w:style w:type="character" w:styleId="Refdenotaalpie">
    <w:name w:val="footnote reference"/>
    <w:basedOn w:val="Fuentedeprrafopredeter"/>
    <w:semiHidden/>
    <w:unhideWhenUsed/>
    <w:rsid w:val="00B836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/direccion-general-de-economia-agropecuaria/estadisticas-agropecuarias/anuarios-de-estadisticas-agropecuarias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DEC70-1A0D-43A0-AFF7-C42946D49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2813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5</cp:revision>
  <cp:lastPrinted>2018-02-27T22:18:00Z</cp:lastPrinted>
  <dcterms:created xsi:type="dcterms:W3CDTF">2018-02-27T22:18:00Z</dcterms:created>
  <dcterms:modified xsi:type="dcterms:W3CDTF">2018-02-27T22:22:00Z</dcterms:modified>
</cp:coreProperties>
</file>