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66D4" w:rsidRPr="00883D41" w:rsidRDefault="001766D4" w:rsidP="001766D4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766D4" w:rsidRDefault="001766D4" w:rsidP="007E7EFA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7E7EFA" w:rsidRPr="001E15B5" w:rsidRDefault="007E7EFA" w:rsidP="007E7EFA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  <w:lang w:eastAsia="es-SV"/>
        </w:rPr>
      </w:pPr>
      <w:r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MAG OIR N° 3</w:t>
      </w:r>
      <w:r w:rsidR="001E15B5"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21</w:t>
      </w:r>
      <w:r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-2017</w:t>
      </w:r>
    </w:p>
    <w:p w:rsidR="007E7EFA" w:rsidRPr="001E15B5" w:rsidRDefault="007E7EFA" w:rsidP="007E7E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7E7EFA" w:rsidRPr="001E15B5" w:rsidRDefault="007E7EFA" w:rsidP="007E7E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15B5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1E15B5" w:rsidRPr="001E15B5">
        <w:rPr>
          <w:rFonts w:asciiTheme="minorHAnsi" w:eastAsia="Arial Unicode MS" w:hAnsiTheme="minorHAnsi" w:cstheme="minorHAnsi"/>
          <w:color w:val="000099"/>
          <w:sz w:val="22"/>
          <w:szCs w:val="22"/>
        </w:rPr>
        <w:t>dieciocho h</w:t>
      </w: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oras con </w:t>
      </w:r>
      <w:r w:rsidR="001E15B5" w:rsidRPr="001E15B5">
        <w:rPr>
          <w:rFonts w:asciiTheme="minorHAnsi" w:eastAsia="Arial Unicode MS" w:hAnsiTheme="minorHAnsi" w:cstheme="minorHAnsi"/>
          <w:color w:val="000099"/>
          <w:sz w:val="22"/>
          <w:szCs w:val="22"/>
        </w:rPr>
        <w:t>veintitrés</w:t>
      </w: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minutos del día </w:t>
      </w:r>
      <w:r w:rsidR="001E15B5" w:rsidRPr="001E15B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dieciocho </w:t>
      </w: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</w:rPr>
        <w:t>de diciembre de dos mil diecisiete</w:t>
      </w:r>
      <w:r w:rsidRPr="001E15B5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Pr="001E15B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3</w:t>
      </w:r>
      <w:r w:rsidR="001E15B5"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21</w:t>
      </w:r>
      <w:r w:rsidRPr="001E15B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-2017</w:t>
      </w:r>
      <w:r w:rsidRPr="001E15B5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7E7EFA" w:rsidRPr="001E15B5" w:rsidRDefault="007E7EFA" w:rsidP="007E7EF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7E7EFA" w:rsidRPr="001E15B5" w:rsidRDefault="001E15B5" w:rsidP="001E15B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ES"/>
        </w:rPr>
      </w:pP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  <w:lang w:val="es-ES"/>
        </w:rPr>
        <w:t xml:space="preserve">"LOS MEDIOS POR LOS CUALES SE HAN PUBLICADO LAS PLAZAS OFERTADAS POR </w:t>
      </w: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  <w:lang w:val="es-ES"/>
        </w:rPr>
        <w:t>ESTE MINISTERIO</w:t>
      </w: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  <w:lang w:val="es-ES"/>
        </w:rPr>
        <w:t xml:space="preserve"> EN EL TRANSCURSO DE ESTE AÑO (PLAZAS QUE SE PUEDEN VERIFICAR EN EL </w:t>
      </w: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  <w:lang w:val="es-ES"/>
        </w:rPr>
        <w:t>SITIO WEB</w:t>
      </w:r>
      <w:r w:rsidRPr="001E15B5">
        <w:rPr>
          <w:rFonts w:asciiTheme="minorHAnsi" w:eastAsia="Arial Unicode MS" w:hAnsiTheme="minorHAnsi" w:cstheme="minorHAnsi"/>
          <w:color w:val="000099"/>
          <w:sz w:val="22"/>
          <w:szCs w:val="22"/>
          <w:lang w:val="es-ES"/>
        </w:rPr>
        <w:t xml:space="preserve"> DEL MAG)"</w:t>
      </w:r>
      <w:r w:rsidR="007E7EFA" w:rsidRPr="001E15B5">
        <w:rPr>
          <w:rFonts w:asciiTheme="minorHAnsi" w:eastAsia="Arial Unicode MS" w:hAnsiTheme="minorHAnsi" w:cstheme="minorHAnsi"/>
          <w:color w:val="000099"/>
          <w:sz w:val="22"/>
          <w:szCs w:val="22"/>
          <w:lang w:val="es-ES"/>
        </w:rPr>
        <w:t xml:space="preserve"> </w:t>
      </w:r>
    </w:p>
    <w:p w:rsidR="001E15B5" w:rsidRPr="001E15B5" w:rsidRDefault="001E15B5" w:rsidP="001E15B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7E7EFA" w:rsidRPr="001E15B5" w:rsidRDefault="007E7EFA" w:rsidP="001766D4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E15B5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791643">
        <w:rPr>
          <w:rFonts w:asciiTheme="minorHAnsi" w:eastAsia="Arial Unicode MS" w:hAnsiTheme="minorHAnsi" w:cstheme="minorHAnsi"/>
          <w:color w:val="FF0000"/>
          <w:sz w:val="22"/>
          <w:szCs w:val="22"/>
          <w:highlight w:val="red"/>
        </w:rPr>
        <w:t xml:space="preserve">: </w:t>
      </w:r>
      <w:proofErr w:type="spellStart"/>
      <w:r w:rsidR="00791643" w:rsidRPr="00791643">
        <w:rPr>
          <w:rFonts w:asciiTheme="minorHAnsi" w:eastAsia="Arial Unicode MS" w:hAnsiTheme="minorHAnsi" w:cstheme="minorHAnsi"/>
          <w:b/>
          <w:color w:val="FF0000"/>
          <w:sz w:val="22"/>
          <w:szCs w:val="22"/>
          <w:highlight w:val="red"/>
          <w:lang w:val="es-ES"/>
        </w:rPr>
        <w:t>xxxxx</w:t>
      </w:r>
      <w:proofErr w:type="spellEnd"/>
      <w:r w:rsidRPr="00791643">
        <w:rPr>
          <w:rFonts w:asciiTheme="minorHAnsi" w:eastAsia="Arial Unicode MS" w:hAnsiTheme="minorHAnsi" w:cstheme="minorHAnsi"/>
          <w:b/>
          <w:color w:val="FF0000"/>
          <w:sz w:val="22"/>
          <w:szCs w:val="22"/>
          <w:highlight w:val="red"/>
        </w:rPr>
        <w:t>,</w:t>
      </w:r>
      <w:r w:rsidRPr="00791643">
        <w:rPr>
          <w:rFonts w:asciiTheme="minorHAnsi" w:eastAsia="Arial Unicode MS" w:hAnsiTheme="minorHAnsi" w:cstheme="minorHAnsi"/>
          <w:color w:val="FF0000"/>
          <w:sz w:val="22"/>
          <w:szCs w:val="22"/>
        </w:rPr>
        <w:t xml:space="preserve"> </w:t>
      </w:r>
      <w:r w:rsidRPr="001E15B5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  <w:r w:rsidRPr="001E15B5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PÚBLICA SOLICITADA</w:t>
      </w:r>
      <w:bookmarkStart w:id="0" w:name="_GoBack"/>
      <w:bookmarkEnd w:id="0"/>
    </w:p>
    <w:p w:rsidR="001E15B5" w:rsidRPr="001E15B5" w:rsidRDefault="007E7EFA" w:rsidP="007E7EFA">
      <w:pPr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>Al respecto se adjunta l</w:t>
      </w:r>
      <w:r w:rsidR="001E15B5" w:rsidRPr="001E15B5">
        <w:rPr>
          <w:rFonts w:asciiTheme="minorHAnsi" w:hAnsiTheme="minorHAnsi" w:cstheme="minorHAnsi"/>
          <w:sz w:val="22"/>
          <w:szCs w:val="22"/>
        </w:rPr>
        <w:t>a División de Recursos Humanos de este ministerio respondió lo siguiente:</w:t>
      </w: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>E</w:t>
      </w:r>
      <w:r w:rsidRPr="001E15B5">
        <w:rPr>
          <w:rFonts w:asciiTheme="minorHAnsi" w:hAnsiTheme="minorHAnsi" w:cstheme="minorHAnsi"/>
          <w:sz w:val="22"/>
          <w:szCs w:val="22"/>
        </w:rPr>
        <w:t xml:space="preserve">l medio por el cual se publican las plazas ofertadas las encontrará en la Página Oficial del Ministerio de Agricultura y Ganadería </w:t>
      </w:r>
      <w:hyperlink r:id="rId8" w:history="1">
        <w:r w:rsidRPr="001E15B5">
          <w:rPr>
            <w:rStyle w:val="Hipervnculo"/>
            <w:rFonts w:asciiTheme="minorHAnsi" w:hAnsiTheme="minorHAnsi" w:cstheme="minorHAnsi"/>
            <w:sz w:val="22"/>
            <w:szCs w:val="22"/>
          </w:rPr>
          <w:t>http://www.mag.gob.sv</w:t>
        </w:r>
      </w:hyperlink>
      <w:r w:rsidRPr="001E15B5">
        <w:rPr>
          <w:rFonts w:asciiTheme="minorHAnsi" w:hAnsiTheme="minorHAnsi" w:cstheme="minorHAnsi"/>
          <w:sz w:val="22"/>
          <w:szCs w:val="22"/>
        </w:rPr>
        <w:t xml:space="preserve">, al ingresar </w:t>
      </w:r>
      <w:r w:rsidRPr="001E15B5">
        <w:rPr>
          <w:rFonts w:asciiTheme="minorHAnsi" w:hAnsiTheme="minorHAnsi" w:cstheme="minorHAnsi"/>
          <w:sz w:val="22"/>
          <w:szCs w:val="22"/>
        </w:rPr>
        <w:t xml:space="preserve">seleccionar en el menú NOVEDADES y posteriormente </w:t>
      </w:r>
      <w:r w:rsidRPr="001E15B5">
        <w:rPr>
          <w:rFonts w:asciiTheme="minorHAnsi" w:hAnsiTheme="minorHAnsi" w:cstheme="minorHAnsi"/>
          <w:sz w:val="22"/>
          <w:szCs w:val="22"/>
        </w:rPr>
        <w:t>elegir el submenú PUBLICACIONES.</w:t>
      </w: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>L</w:t>
      </w:r>
      <w:r w:rsidRPr="001E15B5">
        <w:rPr>
          <w:rFonts w:asciiTheme="minorHAnsi" w:hAnsiTheme="minorHAnsi" w:cstheme="minorHAnsi"/>
          <w:sz w:val="22"/>
          <w:szCs w:val="22"/>
        </w:rPr>
        <w:t>as plazas ofertadas en el presente año, se publicaron en las siguientes fechas:</w:t>
      </w: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15B5" w:rsidRPr="001E15B5" w:rsidRDefault="001E15B5" w:rsidP="001E15B5">
      <w:pPr>
        <w:pStyle w:val="Prrafodelista"/>
        <w:numPr>
          <w:ilvl w:val="0"/>
          <w:numId w:val="3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>Plaza de Inspector de Monitoreo, Control y Vigilancia Pesquera Acuícola; se publicó del 12 al 16 de junio de 2017 (ya no aparece en la página web)</w:t>
      </w: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15B5" w:rsidRPr="001E15B5" w:rsidRDefault="001E15B5" w:rsidP="001E15B5">
      <w:pPr>
        <w:pStyle w:val="Prrafodelista"/>
        <w:numPr>
          <w:ilvl w:val="0"/>
          <w:numId w:val="3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>Jefe de División de Inocuidad de Productos de Origen Animal; se publicó del 22 al 31 de agosto de 2017 (aún aparece publicada)</w:t>
      </w: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15B5" w:rsidRPr="001E15B5" w:rsidRDefault="001E15B5" w:rsidP="001E15B5">
      <w:pPr>
        <w:jc w:val="both"/>
        <w:rPr>
          <w:rFonts w:asciiTheme="minorHAnsi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>Los candidatos que participaron en otros procesos del</w:t>
      </w:r>
      <w:r w:rsidRPr="001E15B5">
        <w:rPr>
          <w:rFonts w:asciiTheme="minorHAnsi" w:hAnsiTheme="minorHAnsi" w:cstheme="minorHAnsi"/>
          <w:sz w:val="22"/>
          <w:szCs w:val="22"/>
        </w:rPr>
        <w:t xml:space="preserve"> año</w:t>
      </w:r>
      <w:r w:rsidRPr="001E15B5">
        <w:rPr>
          <w:rFonts w:asciiTheme="minorHAnsi" w:hAnsiTheme="minorHAnsi" w:cstheme="minorHAnsi"/>
          <w:sz w:val="22"/>
          <w:szCs w:val="22"/>
        </w:rPr>
        <w:t xml:space="preserve"> 2017, se obtuvieron de la </w:t>
      </w:r>
      <w:r w:rsidRPr="001E15B5">
        <w:rPr>
          <w:rFonts w:asciiTheme="minorHAnsi" w:hAnsiTheme="minorHAnsi" w:cstheme="minorHAnsi"/>
          <w:b/>
          <w:sz w:val="22"/>
          <w:szCs w:val="22"/>
        </w:rPr>
        <w:t>Base de Datos de Oferentes de la División de Recursos Humanos</w:t>
      </w:r>
      <w:r w:rsidRPr="001E15B5">
        <w:rPr>
          <w:rFonts w:asciiTheme="minorHAnsi" w:hAnsiTheme="minorHAnsi" w:cstheme="minorHAnsi"/>
          <w:sz w:val="22"/>
          <w:szCs w:val="22"/>
        </w:rPr>
        <w:t>, que resguarda</w:t>
      </w:r>
      <w:r w:rsidRPr="001E15B5">
        <w:rPr>
          <w:rFonts w:asciiTheme="minorHAnsi" w:hAnsiTheme="minorHAnsi" w:cstheme="minorHAnsi"/>
          <w:sz w:val="22"/>
          <w:szCs w:val="22"/>
        </w:rPr>
        <w:t xml:space="preserve"> los Curriculum Vitae de las personas que lo presentan en este ministerio, para ser considerados en futuros procesos de selección de personal para esta Secretaría de Estado.</w:t>
      </w:r>
    </w:p>
    <w:p w:rsidR="003262F8" w:rsidRPr="001E15B5" w:rsidRDefault="003262F8" w:rsidP="001E240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018E" w:rsidRPr="001E15B5" w:rsidRDefault="004376E9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E15B5">
        <w:rPr>
          <w:rFonts w:asciiTheme="minorHAnsi" w:hAnsiTheme="minorHAnsi" w:cstheme="minorHAnsi"/>
          <w:sz w:val="22"/>
          <w:szCs w:val="22"/>
        </w:rPr>
        <w:t>NOTIFIQUESE</w:t>
      </w:r>
    </w:p>
    <w:p w:rsidR="001E240E" w:rsidRPr="00DA2485" w:rsidRDefault="001E240E" w:rsidP="001E240E">
      <w:pPr>
        <w:jc w:val="center"/>
        <w:rPr>
          <w:rFonts w:asciiTheme="minorHAnsi" w:eastAsia="Arial Unicode MS" w:hAnsiTheme="minorHAnsi" w:cstheme="minorHAnsi"/>
          <w:b/>
          <w:i/>
          <w:color w:val="000099"/>
          <w:szCs w:val="22"/>
        </w:rPr>
      </w:pPr>
      <w:r w:rsidRPr="00DA2485">
        <w:rPr>
          <w:rFonts w:asciiTheme="minorHAnsi" w:eastAsia="Arial Unicode MS" w:hAnsiTheme="minorHAnsi" w:cstheme="minorHAnsi"/>
          <w:b/>
          <w:i/>
          <w:color w:val="000099"/>
          <w:szCs w:val="22"/>
        </w:rPr>
        <w:t>Ana Patricia Sánchez de Cruz</w:t>
      </w:r>
    </w:p>
    <w:p w:rsidR="001E240E" w:rsidRPr="00DA2485" w:rsidRDefault="001E240E" w:rsidP="001E240E">
      <w:pPr>
        <w:jc w:val="center"/>
        <w:rPr>
          <w:rFonts w:asciiTheme="minorHAnsi" w:eastAsia="Arial Unicode MS" w:hAnsiTheme="minorHAnsi" w:cstheme="minorHAnsi"/>
          <w:szCs w:val="22"/>
        </w:rPr>
      </w:pPr>
      <w:r w:rsidRPr="00DA2485">
        <w:rPr>
          <w:rFonts w:asciiTheme="minorHAnsi" w:eastAsia="Arial Unicode MS" w:hAnsiTheme="minorHAnsi" w:cstheme="minorHAnsi"/>
          <w:b/>
          <w:color w:val="000099"/>
          <w:szCs w:val="22"/>
        </w:rPr>
        <w:t>Oficial de Información MAG</w:t>
      </w:r>
    </w:p>
    <w:sectPr w:rsidR="001E240E" w:rsidRPr="00DA2485" w:rsidSect="002839E7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03" w:rsidRDefault="004C6503">
      <w:r>
        <w:separator/>
      </w:r>
    </w:p>
  </w:endnote>
  <w:endnote w:type="continuationSeparator" w:id="0">
    <w:p w:rsidR="004C6503" w:rsidRDefault="004C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-404274</wp:posOffset>
              </wp:positionH>
              <wp:positionV relativeFrom="paragraph">
                <wp:posOffset>45168</wp:posOffset>
              </wp:positionV>
              <wp:extent cx="6610350" cy="628153"/>
              <wp:effectExtent l="57150" t="38100" r="76200" b="958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628153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Ote</w:t>
                          </w:r>
                          <w:proofErr w:type="spell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AA31C2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66D4" w:rsidRPr="001766D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66D4" w:rsidRPr="001766D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54E6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5pt;margin-top:3.55pt;width:520.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Ote</w:t>
                    </w:r>
                    <w:proofErr w:type="spell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AA31C2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766D4" w:rsidRPr="001766D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766D4" w:rsidRPr="001766D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03" w:rsidRDefault="004C6503">
      <w:r>
        <w:separator/>
      </w:r>
    </w:p>
  </w:footnote>
  <w:footnote w:type="continuationSeparator" w:id="0">
    <w:p w:rsidR="004C6503" w:rsidRDefault="004C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E1028A"/>
    <w:multiLevelType w:val="hybridMultilevel"/>
    <w:tmpl w:val="52DE7D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3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24"/>
  </w:num>
  <w:num w:numId="10">
    <w:abstractNumId w:val="1"/>
  </w:num>
  <w:num w:numId="11">
    <w:abstractNumId w:val="4"/>
  </w:num>
  <w:num w:numId="12">
    <w:abstractNumId w:val="19"/>
  </w:num>
  <w:num w:numId="13">
    <w:abstractNumId w:val="21"/>
  </w:num>
  <w:num w:numId="14">
    <w:abstractNumId w:val="9"/>
  </w:num>
  <w:num w:numId="15">
    <w:abstractNumId w:val="22"/>
  </w:num>
  <w:num w:numId="16">
    <w:abstractNumId w:val="29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7"/>
  </w:num>
  <w:num w:numId="22">
    <w:abstractNumId w:val="23"/>
  </w:num>
  <w:num w:numId="23">
    <w:abstractNumId w:val="10"/>
  </w:num>
  <w:num w:numId="24">
    <w:abstractNumId w:val="30"/>
  </w:num>
  <w:num w:numId="25">
    <w:abstractNumId w:val="6"/>
  </w:num>
  <w:num w:numId="26">
    <w:abstractNumId w:val="32"/>
  </w:num>
  <w:num w:numId="27">
    <w:abstractNumId w:val="18"/>
  </w:num>
  <w:num w:numId="28">
    <w:abstractNumId w:val="31"/>
  </w:num>
  <w:num w:numId="29">
    <w:abstractNumId w:val="7"/>
  </w:num>
  <w:num w:numId="30">
    <w:abstractNumId w:val="26"/>
  </w:num>
  <w:num w:numId="31">
    <w:abstractNumId w:val="1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766D4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15B5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9E7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CB8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0C7D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3986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1643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E7EFA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31C2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248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7445B55-C916-4DE7-A331-20130EEE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7E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A2F80-26C3-4C69-84C2-E736D6A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2441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8</cp:revision>
  <cp:lastPrinted>2017-12-19T00:33:00Z</cp:lastPrinted>
  <dcterms:created xsi:type="dcterms:W3CDTF">2017-12-19T00:30:00Z</dcterms:created>
  <dcterms:modified xsi:type="dcterms:W3CDTF">2017-12-19T00:42:00Z</dcterms:modified>
</cp:coreProperties>
</file>