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05" w:rsidRDefault="00BA5D05" w:rsidP="00BA5D0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A5D05" w:rsidRDefault="00BA5D05" w:rsidP="00E86082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</w:rPr>
      </w:pPr>
    </w:p>
    <w:p w:rsidR="00714AA6" w:rsidRPr="0090220C" w:rsidRDefault="00714AA6" w:rsidP="00E86082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</w:pPr>
      <w:r w:rsidRPr="0090220C">
        <w:rPr>
          <w:rFonts w:asciiTheme="minorHAnsi" w:eastAsia="Arial Unicode MS" w:hAnsiTheme="minorHAnsi" w:cstheme="minorHAnsi"/>
          <w:b/>
          <w:color w:val="000099"/>
          <w:sz w:val="24"/>
        </w:rPr>
        <w:t xml:space="preserve">RESOLUCIÓN </w:t>
      </w:r>
      <w:r w:rsidR="00A6281C" w:rsidRPr="0090220C">
        <w:rPr>
          <w:rFonts w:asciiTheme="minorHAnsi" w:eastAsia="Arial Unicode MS" w:hAnsiTheme="minorHAnsi" w:cstheme="minorHAnsi"/>
          <w:b/>
          <w:color w:val="000099"/>
          <w:sz w:val="24"/>
        </w:rPr>
        <w:t xml:space="preserve">EN RESPUESTA A </w:t>
      </w:r>
      <w:r w:rsidRPr="0090220C">
        <w:rPr>
          <w:rFonts w:asciiTheme="minorHAnsi" w:eastAsia="Arial Unicode MS" w:hAnsiTheme="minorHAnsi" w:cstheme="minorHAnsi"/>
          <w:b/>
          <w:color w:val="000099"/>
          <w:sz w:val="24"/>
        </w:rPr>
        <w:t>SOLICITUD</w:t>
      </w:r>
      <w:r w:rsidR="00A6281C" w:rsidRPr="0090220C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DE </w:t>
      </w:r>
      <w:r w:rsidR="00C1025A" w:rsidRPr="0090220C">
        <w:rPr>
          <w:rFonts w:asciiTheme="minorHAnsi" w:eastAsia="Arial Unicode MS" w:hAnsiTheme="minorHAnsi" w:cstheme="minorHAnsi"/>
          <w:b/>
          <w:color w:val="000099"/>
          <w:sz w:val="24"/>
        </w:rPr>
        <w:t xml:space="preserve">INFORMACIÓN </w:t>
      </w:r>
      <w:r w:rsidR="00C1025A" w:rsidRPr="0090220C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MAG</w:t>
      </w:r>
      <w:r w:rsidR="005029E0" w:rsidRPr="0090220C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 OIR </w:t>
      </w:r>
      <w:r w:rsidR="00A05D71" w:rsidRPr="0090220C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N</w:t>
      </w:r>
      <w:r w:rsidR="00640AA6" w:rsidRPr="0090220C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° </w:t>
      </w:r>
      <w:r w:rsidR="00B9373E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307</w:t>
      </w:r>
      <w:r w:rsidR="0065633F" w:rsidRPr="0090220C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-201</w:t>
      </w:r>
      <w:r w:rsidR="005029E0" w:rsidRPr="0090220C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7</w:t>
      </w:r>
    </w:p>
    <w:p w:rsidR="00B13CD4" w:rsidRPr="00B9373E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:rsidR="00982A15" w:rsidRPr="0090220C" w:rsidRDefault="00714AA6" w:rsidP="009022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90220C">
        <w:rPr>
          <w:rFonts w:asciiTheme="minorHAnsi" w:eastAsia="Arial Unicode MS" w:hAnsiTheme="minorHAnsi" w:cstheme="minorHAnsi"/>
        </w:rPr>
        <w:t xml:space="preserve">Santa Tecla, </w:t>
      </w:r>
      <w:r w:rsidR="00B70104" w:rsidRPr="0090220C">
        <w:rPr>
          <w:rFonts w:asciiTheme="minorHAnsi" w:eastAsia="Arial Unicode MS" w:hAnsiTheme="minorHAnsi" w:cstheme="minorHAnsi"/>
        </w:rPr>
        <w:t xml:space="preserve">departamento de La Libertad </w:t>
      </w:r>
      <w:r w:rsidRPr="0090220C">
        <w:rPr>
          <w:rFonts w:asciiTheme="minorHAnsi" w:eastAsia="Arial Unicode MS" w:hAnsiTheme="minorHAnsi" w:cstheme="minorHAnsi"/>
        </w:rPr>
        <w:t xml:space="preserve">a las </w:t>
      </w:r>
      <w:r w:rsidR="00B9373E">
        <w:rPr>
          <w:rFonts w:asciiTheme="minorHAnsi" w:eastAsia="Arial Unicode MS" w:hAnsiTheme="minorHAnsi" w:cstheme="minorHAnsi"/>
          <w:color w:val="000099"/>
        </w:rPr>
        <w:t>quin</w:t>
      </w:r>
      <w:r w:rsidR="00B75537" w:rsidRPr="0090220C">
        <w:rPr>
          <w:rFonts w:asciiTheme="minorHAnsi" w:eastAsia="Arial Unicode MS" w:hAnsiTheme="minorHAnsi" w:cstheme="minorHAnsi"/>
          <w:color w:val="000099"/>
        </w:rPr>
        <w:t>ce</w:t>
      </w:r>
      <w:r w:rsidR="005029E0" w:rsidRPr="0090220C">
        <w:rPr>
          <w:rFonts w:asciiTheme="minorHAnsi" w:eastAsia="Arial Unicode MS" w:hAnsiTheme="minorHAnsi" w:cstheme="minorHAnsi"/>
          <w:color w:val="000099"/>
        </w:rPr>
        <w:t xml:space="preserve"> </w:t>
      </w:r>
      <w:r w:rsidRPr="0090220C">
        <w:rPr>
          <w:rFonts w:asciiTheme="minorHAnsi" w:eastAsia="Arial Unicode MS" w:hAnsiTheme="minorHAnsi" w:cstheme="minorHAnsi"/>
          <w:color w:val="000099"/>
        </w:rPr>
        <w:t>horas</w:t>
      </w:r>
      <w:r w:rsidR="00C244D4" w:rsidRPr="0090220C">
        <w:rPr>
          <w:rFonts w:asciiTheme="minorHAnsi" w:eastAsia="Arial Unicode MS" w:hAnsiTheme="minorHAnsi" w:cstheme="minorHAnsi"/>
          <w:color w:val="000099"/>
        </w:rPr>
        <w:t xml:space="preserve"> </w:t>
      </w:r>
      <w:r w:rsidR="005029E0" w:rsidRPr="0090220C">
        <w:rPr>
          <w:rFonts w:asciiTheme="minorHAnsi" w:eastAsia="Arial Unicode MS" w:hAnsiTheme="minorHAnsi" w:cstheme="minorHAnsi"/>
          <w:color w:val="000099"/>
        </w:rPr>
        <w:t xml:space="preserve">con </w:t>
      </w:r>
      <w:r w:rsidR="00B75537" w:rsidRPr="0090220C">
        <w:rPr>
          <w:rFonts w:asciiTheme="minorHAnsi" w:eastAsia="Arial Unicode MS" w:hAnsiTheme="minorHAnsi" w:cstheme="minorHAnsi"/>
          <w:color w:val="000099"/>
        </w:rPr>
        <w:t>cinc</w:t>
      </w:r>
      <w:r w:rsidR="00B9373E">
        <w:rPr>
          <w:rFonts w:asciiTheme="minorHAnsi" w:eastAsia="Arial Unicode MS" w:hAnsiTheme="minorHAnsi" w:cstheme="minorHAnsi"/>
          <w:color w:val="000099"/>
        </w:rPr>
        <w:t>uenta</w:t>
      </w:r>
      <w:r w:rsidR="005029E0" w:rsidRPr="0090220C">
        <w:rPr>
          <w:rFonts w:asciiTheme="minorHAnsi" w:eastAsia="Arial Unicode MS" w:hAnsiTheme="minorHAnsi" w:cstheme="minorHAnsi"/>
          <w:color w:val="000099"/>
        </w:rPr>
        <w:t xml:space="preserve"> minutos </w:t>
      </w:r>
      <w:r w:rsidRPr="0090220C">
        <w:rPr>
          <w:rFonts w:asciiTheme="minorHAnsi" w:eastAsia="Arial Unicode MS" w:hAnsiTheme="minorHAnsi" w:cstheme="minorHAnsi"/>
          <w:color w:val="000099"/>
        </w:rPr>
        <w:t xml:space="preserve">del día </w:t>
      </w:r>
      <w:r w:rsidR="00B9373E">
        <w:rPr>
          <w:rFonts w:asciiTheme="minorHAnsi" w:eastAsia="Arial Unicode MS" w:hAnsiTheme="minorHAnsi" w:cstheme="minorHAnsi"/>
          <w:color w:val="000099"/>
        </w:rPr>
        <w:t>veinte</w:t>
      </w:r>
      <w:r w:rsidR="00237CF2" w:rsidRPr="0090220C">
        <w:rPr>
          <w:rFonts w:asciiTheme="minorHAnsi" w:eastAsia="Arial Unicode MS" w:hAnsiTheme="minorHAnsi" w:cstheme="minorHAnsi"/>
          <w:color w:val="000099"/>
        </w:rPr>
        <w:t xml:space="preserve"> de </w:t>
      </w:r>
      <w:r w:rsidR="00B75537" w:rsidRPr="0090220C">
        <w:rPr>
          <w:rFonts w:asciiTheme="minorHAnsi" w:eastAsia="Arial Unicode MS" w:hAnsiTheme="minorHAnsi" w:cstheme="minorHAnsi"/>
          <w:color w:val="000099"/>
        </w:rPr>
        <w:t>noviembre</w:t>
      </w:r>
      <w:r w:rsidR="00237CF2" w:rsidRPr="0090220C">
        <w:rPr>
          <w:rFonts w:asciiTheme="minorHAnsi" w:eastAsia="Arial Unicode MS" w:hAnsiTheme="minorHAnsi" w:cstheme="minorHAnsi"/>
          <w:color w:val="000099"/>
        </w:rPr>
        <w:t xml:space="preserve"> </w:t>
      </w:r>
      <w:r w:rsidRPr="0090220C">
        <w:rPr>
          <w:rFonts w:asciiTheme="minorHAnsi" w:eastAsia="Arial Unicode MS" w:hAnsiTheme="minorHAnsi" w:cstheme="minorHAnsi"/>
          <w:color w:val="000099"/>
        </w:rPr>
        <w:t xml:space="preserve">de </w:t>
      </w:r>
      <w:r w:rsidR="00F80542" w:rsidRPr="0090220C">
        <w:rPr>
          <w:rFonts w:asciiTheme="minorHAnsi" w:eastAsia="Arial Unicode MS" w:hAnsiTheme="minorHAnsi" w:cstheme="minorHAnsi"/>
          <w:color w:val="000099"/>
        </w:rPr>
        <w:t>dos mil diecisiete</w:t>
      </w:r>
      <w:r w:rsidRPr="0090220C">
        <w:rPr>
          <w:rFonts w:asciiTheme="minorHAnsi" w:eastAsia="Arial Unicode MS" w:hAnsiTheme="minorHAnsi" w:cstheme="minorHAnsi"/>
        </w:rPr>
        <w:t>, el Ministerio de Agricultura y Ganadería luego de haber recibido y admitido la solicitud de información</w:t>
      </w:r>
      <w:r w:rsidR="009C6B93" w:rsidRPr="0090220C">
        <w:rPr>
          <w:rFonts w:asciiTheme="minorHAnsi" w:eastAsia="Arial Unicode MS" w:hAnsiTheme="minorHAnsi" w:cstheme="minorHAnsi"/>
        </w:rPr>
        <w:t xml:space="preserve"> </w:t>
      </w:r>
      <w:r w:rsidR="005029E0" w:rsidRPr="0090220C">
        <w:rPr>
          <w:rFonts w:asciiTheme="minorHAnsi" w:eastAsia="Arial Unicode MS" w:hAnsiTheme="minorHAnsi" w:cstheme="minorHAnsi"/>
          <w:b/>
          <w:color w:val="000099"/>
        </w:rPr>
        <w:t>MAG OIR</w:t>
      </w:r>
      <w:r w:rsidR="005029E0" w:rsidRPr="0090220C">
        <w:rPr>
          <w:rFonts w:asciiTheme="minorHAnsi" w:eastAsia="Arial Unicode MS" w:hAnsiTheme="minorHAnsi" w:cstheme="minorHAnsi"/>
        </w:rPr>
        <w:t xml:space="preserve"> </w:t>
      </w:r>
      <w:r w:rsidRPr="0090220C">
        <w:rPr>
          <w:rFonts w:asciiTheme="minorHAnsi" w:eastAsia="Arial Unicode MS" w:hAnsiTheme="minorHAnsi" w:cstheme="minorHAnsi"/>
          <w:b/>
          <w:color w:val="000099"/>
        </w:rPr>
        <w:t xml:space="preserve">No. </w:t>
      </w:r>
      <w:r w:rsidR="00B9373E">
        <w:rPr>
          <w:rFonts w:asciiTheme="minorHAnsi" w:eastAsia="Arial Unicode MS" w:hAnsiTheme="minorHAnsi" w:cstheme="minorHAnsi"/>
          <w:b/>
          <w:color w:val="000099"/>
        </w:rPr>
        <w:t>307</w:t>
      </w:r>
      <w:r w:rsidR="005029E0" w:rsidRPr="0090220C">
        <w:rPr>
          <w:rFonts w:asciiTheme="minorHAnsi" w:eastAsia="Arial Unicode MS" w:hAnsiTheme="minorHAnsi" w:cstheme="minorHAnsi"/>
          <w:b/>
          <w:color w:val="000099"/>
        </w:rPr>
        <w:t>-2017</w:t>
      </w:r>
      <w:r w:rsidR="00E757D8" w:rsidRPr="0090220C">
        <w:rPr>
          <w:rFonts w:asciiTheme="minorHAnsi" w:eastAsia="Arial Unicode MS" w:hAnsiTheme="minorHAnsi" w:cstheme="minorHAnsi"/>
        </w:rPr>
        <w:t xml:space="preserve"> </w:t>
      </w:r>
      <w:r w:rsidRPr="0090220C">
        <w:rPr>
          <w:rFonts w:asciiTheme="minorHAnsi" w:eastAsia="Arial Unicode MS" w:hAnsiTheme="minorHAnsi" w:cstheme="minorHAnsi"/>
        </w:rPr>
        <w:t>sobre:</w:t>
      </w:r>
    </w:p>
    <w:p w:rsidR="00801C0F" w:rsidRDefault="00801C0F" w:rsidP="00801C0F">
      <w:p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</w:p>
    <w:p w:rsidR="00801C0F" w:rsidRDefault="00801C0F" w:rsidP="00801C0F">
      <w:p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801C0F">
        <w:rPr>
          <w:rFonts w:asciiTheme="minorHAnsi" w:eastAsia="Arial Unicode MS" w:hAnsiTheme="minorHAnsi" w:cstheme="minorHAnsi"/>
          <w:color w:val="000099"/>
        </w:rPr>
        <w:t>Información sobre importaciones en el año 2016 y 2017 a el salvador de pre iniciadores</w:t>
      </w:r>
      <w:r>
        <w:rPr>
          <w:rFonts w:asciiTheme="minorHAnsi" w:eastAsia="Arial Unicode MS" w:hAnsiTheme="minorHAnsi" w:cstheme="minorHAnsi"/>
          <w:color w:val="000099"/>
        </w:rPr>
        <w:t xml:space="preserve"> para aves y cerdos </w:t>
      </w:r>
      <w:r w:rsidRPr="00801C0F">
        <w:rPr>
          <w:rFonts w:asciiTheme="minorHAnsi" w:eastAsia="Arial Unicode MS" w:hAnsiTheme="minorHAnsi" w:cstheme="minorHAnsi"/>
          <w:color w:val="000099"/>
        </w:rPr>
        <w:t>(se entiende por pre</w:t>
      </w:r>
      <w:r>
        <w:rPr>
          <w:rFonts w:asciiTheme="minorHAnsi" w:eastAsia="Arial Unicode MS" w:hAnsiTheme="minorHAnsi" w:cstheme="minorHAnsi"/>
          <w:color w:val="000099"/>
        </w:rPr>
        <w:t xml:space="preserve"> </w:t>
      </w:r>
      <w:r w:rsidRPr="00801C0F">
        <w:rPr>
          <w:rFonts w:asciiTheme="minorHAnsi" w:eastAsia="Arial Unicode MS" w:hAnsiTheme="minorHAnsi" w:cstheme="minorHAnsi"/>
          <w:color w:val="000099"/>
        </w:rPr>
        <w:t>iniciador a los primeros alimentos terminados que consumen los cerdos y pollitos)</w:t>
      </w:r>
      <w:r>
        <w:rPr>
          <w:rFonts w:asciiTheme="minorHAnsi" w:eastAsia="Arial Unicode MS" w:hAnsiTheme="minorHAnsi" w:cstheme="minorHAnsi"/>
          <w:color w:val="000099"/>
        </w:rPr>
        <w:t>, l</w:t>
      </w:r>
      <w:r w:rsidRPr="00801C0F">
        <w:rPr>
          <w:rFonts w:asciiTheme="minorHAnsi" w:eastAsia="Arial Unicode MS" w:hAnsiTheme="minorHAnsi" w:cstheme="minorHAnsi"/>
          <w:color w:val="000099"/>
        </w:rPr>
        <w:t xml:space="preserve">os datos </w:t>
      </w:r>
      <w:r>
        <w:rPr>
          <w:rFonts w:asciiTheme="minorHAnsi" w:eastAsia="Arial Unicode MS" w:hAnsiTheme="minorHAnsi" w:cstheme="minorHAnsi"/>
          <w:color w:val="000099"/>
        </w:rPr>
        <w:t>solicitados son:</w:t>
      </w:r>
    </w:p>
    <w:p w:rsidR="00801C0F" w:rsidRPr="00801C0F" w:rsidRDefault="00801C0F" w:rsidP="00801C0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801C0F">
        <w:rPr>
          <w:rFonts w:asciiTheme="minorHAnsi" w:eastAsia="Arial Unicode MS" w:hAnsiTheme="minorHAnsi" w:cstheme="minorHAnsi"/>
          <w:color w:val="000099"/>
        </w:rPr>
        <w:t>Año (2016-2017)</w:t>
      </w:r>
    </w:p>
    <w:p w:rsidR="00801C0F" w:rsidRPr="00801C0F" w:rsidRDefault="00801C0F" w:rsidP="00801C0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801C0F">
        <w:rPr>
          <w:rFonts w:asciiTheme="minorHAnsi" w:eastAsia="Arial Unicode MS" w:hAnsiTheme="minorHAnsi" w:cstheme="minorHAnsi"/>
          <w:color w:val="000099"/>
        </w:rPr>
        <w:t>País de origen</w:t>
      </w:r>
    </w:p>
    <w:p w:rsidR="00801C0F" w:rsidRPr="00801C0F" w:rsidRDefault="00801C0F" w:rsidP="00801C0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801C0F">
        <w:rPr>
          <w:rFonts w:asciiTheme="minorHAnsi" w:eastAsia="Arial Unicode MS" w:hAnsiTheme="minorHAnsi" w:cstheme="minorHAnsi"/>
          <w:color w:val="000099"/>
        </w:rPr>
        <w:t>Importador (empresa)</w:t>
      </w:r>
    </w:p>
    <w:p w:rsidR="00801C0F" w:rsidRPr="00801C0F" w:rsidRDefault="00801C0F" w:rsidP="00801C0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801C0F">
        <w:rPr>
          <w:rFonts w:asciiTheme="minorHAnsi" w:eastAsia="Arial Unicode MS" w:hAnsiTheme="minorHAnsi" w:cstheme="minorHAnsi"/>
          <w:color w:val="000099"/>
        </w:rPr>
        <w:t>Cantidad (toneladas o kg.)</w:t>
      </w:r>
    </w:p>
    <w:p w:rsidR="00801C0F" w:rsidRPr="00801C0F" w:rsidRDefault="00801C0F" w:rsidP="00801C0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  <w:r w:rsidRPr="00801C0F">
        <w:rPr>
          <w:rFonts w:asciiTheme="minorHAnsi" w:eastAsia="Arial Unicode MS" w:hAnsiTheme="minorHAnsi" w:cstheme="minorHAnsi"/>
          <w:color w:val="000099"/>
        </w:rPr>
        <w:t xml:space="preserve">Precio </w:t>
      </w:r>
    </w:p>
    <w:p w:rsidR="00E14E78" w:rsidRPr="00801C0F" w:rsidRDefault="00E14E78" w:rsidP="00801C0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n-US"/>
        </w:rPr>
      </w:pPr>
      <w:bookmarkStart w:id="0" w:name="_GoBack"/>
      <w:bookmarkEnd w:id="0"/>
    </w:p>
    <w:p w:rsidR="00B5477D" w:rsidRPr="0090220C" w:rsidRDefault="00BE0B9D" w:rsidP="0090220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90220C">
        <w:rPr>
          <w:rFonts w:asciiTheme="minorHAnsi" w:eastAsia="Arial Unicode MS" w:hAnsiTheme="minorHAnsi" w:cstheme="minorHAnsi"/>
        </w:rPr>
        <w:t>P</w:t>
      </w:r>
      <w:r w:rsidR="00EE4B7D" w:rsidRPr="0090220C">
        <w:rPr>
          <w:rFonts w:asciiTheme="minorHAnsi" w:eastAsia="Arial Unicode MS" w:hAnsiTheme="minorHAnsi" w:cstheme="minorHAnsi"/>
        </w:rPr>
        <w:t>resentada ante la Oficina de Información y Respuesta de esta dependencia por parte de:</w:t>
      </w:r>
      <w:r w:rsidR="00963746" w:rsidRPr="0090220C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BA5D05" w:rsidRPr="00BA5D05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</w:t>
      </w:r>
      <w:proofErr w:type="spellEnd"/>
      <w:r w:rsidR="00A36FE1" w:rsidRPr="00BA5D05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,</w:t>
      </w:r>
      <w:r w:rsidR="00547BFB" w:rsidRPr="0090220C">
        <w:rPr>
          <w:rFonts w:asciiTheme="minorHAnsi" w:eastAsia="Arial Unicode MS" w:hAnsiTheme="minorHAnsi" w:cstheme="minorHAnsi"/>
          <w:color w:val="000099"/>
        </w:rPr>
        <w:t xml:space="preserve"> </w:t>
      </w:r>
      <w:r w:rsidR="00B5477D" w:rsidRPr="0090220C">
        <w:rPr>
          <w:rFonts w:asciiTheme="minorHAnsi" w:eastAsia="Arial Unicode MS" w:hAnsiTheme="minorHAnsi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90220C">
        <w:rPr>
          <w:rFonts w:asciiTheme="minorHAnsi" w:eastAsia="Arial Unicode MS" w:hAnsiTheme="minorHAnsi" w:cstheme="minorHAnsi"/>
        </w:rPr>
        <w:t>resuelve</w:t>
      </w:r>
      <w:proofErr w:type="gramEnd"/>
      <w:r w:rsidR="00B5477D" w:rsidRPr="0090220C">
        <w:rPr>
          <w:rFonts w:asciiTheme="minorHAnsi" w:eastAsia="Arial Unicode MS" w:hAnsiTheme="minorHAnsi" w:cstheme="minorHAnsi"/>
        </w:rPr>
        <w:t xml:space="preserve">: </w:t>
      </w:r>
    </w:p>
    <w:p w:rsidR="00B5477D" w:rsidRPr="0090220C" w:rsidRDefault="00B5477D" w:rsidP="0090220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E2E9E" w:rsidRDefault="00801C0F" w:rsidP="00801C0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</w:rPr>
      </w:pPr>
      <w:r w:rsidRPr="00801C0F">
        <w:rPr>
          <w:rFonts w:asciiTheme="minorHAnsi" w:eastAsia="Arial Unicode MS" w:hAnsiTheme="minorHAnsi" w:cstheme="minorHAnsi"/>
        </w:rPr>
        <w:t xml:space="preserve">Que los datos solicitados deben </w:t>
      </w:r>
      <w:r w:rsidR="00C853D1" w:rsidRPr="0090220C">
        <w:rPr>
          <w:rFonts w:asciiTheme="minorHAnsi" w:hAnsiTheme="minorHAnsi" w:cstheme="minorHAnsi"/>
        </w:rPr>
        <w:t xml:space="preserve">adquirirse en la </w:t>
      </w:r>
      <w:r>
        <w:rPr>
          <w:rFonts w:asciiTheme="minorHAnsi" w:hAnsiTheme="minorHAnsi" w:cstheme="minorHAnsi"/>
        </w:rPr>
        <w:t xml:space="preserve">Dirección </w:t>
      </w:r>
      <w:r w:rsidR="00C853D1" w:rsidRPr="0090220C">
        <w:rPr>
          <w:rFonts w:asciiTheme="minorHAnsi" w:hAnsiTheme="minorHAnsi" w:cstheme="minorHAnsi"/>
        </w:rPr>
        <w:t xml:space="preserve">General de Ganadería de este Ministerio, como </w:t>
      </w:r>
      <w:r w:rsidR="00C853D1" w:rsidRPr="0090220C">
        <w:rPr>
          <w:rFonts w:asciiTheme="minorHAnsi" w:hAnsiTheme="minorHAnsi" w:cstheme="minorHAnsi"/>
          <w:i/>
          <w:color w:val="000099"/>
        </w:rPr>
        <w:t>Informe Mensual de Importaciones Veterinarias y para alimentación animal,</w:t>
      </w:r>
      <w:r w:rsidR="00C853D1" w:rsidRPr="0090220C">
        <w:rPr>
          <w:rFonts w:asciiTheme="minorHAnsi" w:hAnsiTheme="minorHAnsi" w:cstheme="minorHAnsi"/>
        </w:rPr>
        <w:t xml:space="preserve"> el cual tiene un costo de </w:t>
      </w:r>
      <w:r w:rsidR="00C853D1" w:rsidRPr="0090220C">
        <w:rPr>
          <w:rFonts w:asciiTheme="minorHAnsi" w:hAnsiTheme="minorHAnsi" w:cstheme="minorHAnsi"/>
          <w:b/>
          <w:color w:val="000099"/>
        </w:rPr>
        <w:t>$5.65 USD</w:t>
      </w:r>
      <w:r w:rsidR="00C853D1" w:rsidRPr="0090220C">
        <w:rPr>
          <w:rFonts w:asciiTheme="minorHAnsi" w:hAnsiTheme="minorHAnsi" w:cstheme="minorHAnsi"/>
        </w:rPr>
        <w:t xml:space="preserve">, según </w:t>
      </w:r>
      <w:r w:rsidR="00C853D1" w:rsidRPr="0090220C">
        <w:rPr>
          <w:rFonts w:asciiTheme="minorHAnsi" w:hAnsiTheme="minorHAnsi" w:cstheme="minorHAnsi"/>
          <w:color w:val="000099"/>
        </w:rPr>
        <w:t>Acuerdo Ejecutivo en el Ramo de Agricultura y Ganadería N° 77 del 8 febrero de 2013</w:t>
      </w:r>
      <w:r w:rsidR="00C853D1" w:rsidRPr="0090220C">
        <w:rPr>
          <w:rFonts w:asciiTheme="minorHAnsi" w:hAnsiTheme="minorHAnsi" w:cstheme="minorHAnsi"/>
        </w:rPr>
        <w:t xml:space="preserve">, mediante el cual se autorizan precios para la venta de bienes y servicios por medio del Fondo de Actividades Especiales de la Dirección General de Sanidad Vegetal y Animal de este Ministerio </w:t>
      </w:r>
      <w:r w:rsidR="00C853D1" w:rsidRPr="0090220C">
        <w:rPr>
          <w:rFonts w:asciiTheme="minorHAnsi" w:hAnsiTheme="minorHAnsi" w:cstheme="minorHAnsi"/>
          <w:color w:val="000099"/>
        </w:rPr>
        <w:t xml:space="preserve">(literal C, numeral 11), </w:t>
      </w:r>
      <w:r w:rsidR="00C853D1" w:rsidRPr="0090220C">
        <w:rPr>
          <w:rFonts w:asciiTheme="minorHAnsi" w:hAnsiTheme="minorHAnsi" w:cstheme="minorHAnsi"/>
        </w:rPr>
        <w:t xml:space="preserve">por lo que es un servicio que presta esa unidad; puede llamar al teléfono </w:t>
      </w:r>
      <w:r w:rsidR="00C853D1" w:rsidRPr="0090220C">
        <w:rPr>
          <w:rFonts w:asciiTheme="minorHAnsi" w:hAnsiTheme="minorHAnsi" w:cstheme="minorHAnsi"/>
          <w:color w:val="000099"/>
        </w:rPr>
        <w:t>(503) 2210-1946</w:t>
      </w:r>
      <w:r w:rsidR="00BB2B0A" w:rsidRPr="0090220C">
        <w:rPr>
          <w:rFonts w:asciiTheme="minorHAnsi" w:hAnsiTheme="minorHAnsi" w:cstheme="minorHAnsi"/>
          <w:color w:val="000099"/>
        </w:rPr>
        <w:t xml:space="preserve">, </w:t>
      </w:r>
      <w:r w:rsidR="00BB2B0A" w:rsidRPr="0090220C">
        <w:rPr>
          <w:rFonts w:asciiTheme="minorHAnsi" w:hAnsiTheme="minorHAnsi" w:cstheme="minorHAnsi"/>
        </w:rPr>
        <w:t>o visitar las oficinas ubicadas en Final 1ª Avenida Norte y Avenida Manuel Gallardo, Santa Tecla, La Libertad, El Salvador CA, (atrás de las canchas del Colegio Santa Cecilia y FESA).</w:t>
      </w:r>
      <w:r>
        <w:rPr>
          <w:rFonts w:asciiTheme="minorHAnsi" w:hAnsiTheme="minorHAnsi" w:cstheme="minorHAnsi"/>
        </w:rPr>
        <w:t xml:space="preserve"> </w:t>
      </w:r>
      <w:r w:rsidR="006E2E9E" w:rsidRPr="0090220C">
        <w:rPr>
          <w:rFonts w:asciiTheme="minorHAnsi" w:hAnsiTheme="minorHAnsi" w:cstheme="minorHAnsi"/>
        </w:rPr>
        <w:t>Se adjunta copia del Acuerdo Ejecutivo N° 77</w:t>
      </w:r>
      <w:r>
        <w:rPr>
          <w:rFonts w:asciiTheme="minorHAnsi" w:hAnsiTheme="minorHAnsi" w:cstheme="minorHAnsi"/>
        </w:rPr>
        <w:t>.</w:t>
      </w:r>
    </w:p>
    <w:p w:rsidR="00801C0F" w:rsidRDefault="00801C0F" w:rsidP="00801C0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801C0F" w:rsidRPr="0090220C" w:rsidRDefault="00801C0F" w:rsidP="00801C0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Notifíquese</w:t>
      </w:r>
    </w:p>
    <w:p w:rsidR="008100EC" w:rsidRDefault="008100EC" w:rsidP="009022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0220C" w:rsidRPr="0090220C" w:rsidRDefault="0090220C" w:rsidP="009022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90220C" w:rsidRDefault="00586E0A" w:rsidP="009022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90220C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E86082" w:rsidRPr="0090220C" w:rsidRDefault="00586E0A" w:rsidP="009022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90220C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lastRenderedPageBreak/>
        <w:tab/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A13" w:rsidRDefault="00093A13" w:rsidP="00F425A5">
      <w:pPr>
        <w:spacing w:after="0" w:line="240" w:lineRule="auto"/>
      </w:pPr>
      <w:r>
        <w:separator/>
      </w:r>
    </w:p>
  </w:endnote>
  <w:endnote w:type="continuationSeparator" w:id="0">
    <w:p w:rsidR="00093A13" w:rsidRDefault="00093A1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A5D05" w:rsidRPr="00BA5D0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A5D05" w:rsidRPr="00BA5D05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A5D05" w:rsidRPr="00BA5D0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A5D05" w:rsidRPr="00BA5D05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</w:t>
    </w:r>
    <w:r w:rsidR="00171454">
      <w:rPr>
        <w:sz w:val="18"/>
        <w:szCs w:val="16"/>
      </w:rPr>
      <w:t xml:space="preserve">, puede hacerlo de acuerdo a lo normado en el </w:t>
    </w:r>
    <w:r w:rsidR="00DB7A91" w:rsidRPr="00DB7A91">
      <w:rPr>
        <w:sz w:val="18"/>
        <w:szCs w:val="16"/>
      </w:rPr>
      <w:t>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A13" w:rsidRDefault="00093A13" w:rsidP="00F425A5">
      <w:pPr>
        <w:spacing w:after="0" w:line="240" w:lineRule="auto"/>
      </w:pPr>
      <w:r>
        <w:separator/>
      </w:r>
    </w:p>
  </w:footnote>
  <w:footnote w:type="continuationSeparator" w:id="0">
    <w:p w:rsidR="00093A13" w:rsidRDefault="00093A1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F415E2"/>
    <w:multiLevelType w:val="hybridMultilevel"/>
    <w:tmpl w:val="868C48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45826"/>
    <w:multiLevelType w:val="hybridMultilevel"/>
    <w:tmpl w:val="15465D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88301D"/>
    <w:multiLevelType w:val="hybridMultilevel"/>
    <w:tmpl w:val="383E036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2A68"/>
    <w:rsid w:val="0003544B"/>
    <w:rsid w:val="000363C5"/>
    <w:rsid w:val="00047C80"/>
    <w:rsid w:val="00061F96"/>
    <w:rsid w:val="00064990"/>
    <w:rsid w:val="00071046"/>
    <w:rsid w:val="00076375"/>
    <w:rsid w:val="00076DC9"/>
    <w:rsid w:val="00082DBE"/>
    <w:rsid w:val="0008686D"/>
    <w:rsid w:val="00093A13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454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1177"/>
    <w:rsid w:val="002339B4"/>
    <w:rsid w:val="00236A41"/>
    <w:rsid w:val="00237CF2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6974"/>
    <w:rsid w:val="003E7751"/>
    <w:rsid w:val="003F428A"/>
    <w:rsid w:val="003F743C"/>
    <w:rsid w:val="004013F0"/>
    <w:rsid w:val="004041EA"/>
    <w:rsid w:val="00404B7F"/>
    <w:rsid w:val="00405FAC"/>
    <w:rsid w:val="004114F6"/>
    <w:rsid w:val="00412EAF"/>
    <w:rsid w:val="004130F2"/>
    <w:rsid w:val="004175C5"/>
    <w:rsid w:val="0041769E"/>
    <w:rsid w:val="00421B2A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3AD7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5390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2E9E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01C0F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220C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29A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6FE1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5EAD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75537"/>
    <w:rsid w:val="00B83339"/>
    <w:rsid w:val="00B86E15"/>
    <w:rsid w:val="00B9373E"/>
    <w:rsid w:val="00BA0648"/>
    <w:rsid w:val="00BA441E"/>
    <w:rsid w:val="00BA4BEA"/>
    <w:rsid w:val="00BA5D05"/>
    <w:rsid w:val="00BB14C2"/>
    <w:rsid w:val="00BB2B0A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3D1"/>
    <w:rsid w:val="00C85863"/>
    <w:rsid w:val="00C95523"/>
    <w:rsid w:val="00C96045"/>
    <w:rsid w:val="00C960BF"/>
    <w:rsid w:val="00CA0975"/>
    <w:rsid w:val="00CA34A6"/>
    <w:rsid w:val="00CA3538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D626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26B84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193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D5C80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709AB-F06E-42BE-ADA4-91729E45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2017-11-20T21:57:00Z</cp:lastPrinted>
  <dcterms:created xsi:type="dcterms:W3CDTF">2017-11-20T21:58:00Z</dcterms:created>
  <dcterms:modified xsi:type="dcterms:W3CDTF">2017-11-20T22:00:00Z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