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AC" w:rsidRDefault="00EB34A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050C20" w:rsidRDefault="00050C20" w:rsidP="00050C2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300BE1" w:rsidRDefault="00300BE1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E741FC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E741F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E741F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E741F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E741F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E741FC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E741FC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E741FC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E741FC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CB5FE0" w:rsidRPr="00E741FC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E741FC" w:rsidRPr="00E741FC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61</w:t>
      </w:r>
      <w:r w:rsidR="002C71C9" w:rsidRPr="00E741FC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E741FC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7C7836" w:rsidRPr="00E71EDF" w:rsidRDefault="007C7836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300BE1" w:rsidRDefault="00300BE1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DE3698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956780">
        <w:rPr>
          <w:rFonts w:eastAsia="Arial Unicode MS" w:cs="Arial Unicode MS"/>
          <w:color w:val="000099"/>
          <w:szCs w:val="24"/>
        </w:rPr>
        <w:t xml:space="preserve">dieciséis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con </w:t>
      </w:r>
      <w:r w:rsidR="00956780">
        <w:rPr>
          <w:rFonts w:eastAsia="Arial Unicode MS" w:cs="Arial Unicode MS"/>
          <w:color w:val="000099"/>
          <w:szCs w:val="24"/>
        </w:rPr>
        <w:t>ocho</w:t>
      </w:r>
      <w:r w:rsidR="00530C39">
        <w:rPr>
          <w:rFonts w:eastAsia="Arial Unicode MS" w:cs="Arial Unicode MS"/>
          <w:color w:val="000099"/>
          <w:szCs w:val="24"/>
        </w:rPr>
        <w:t xml:space="preserve"> 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minutos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956780">
        <w:rPr>
          <w:rFonts w:eastAsia="Arial Unicode MS" w:cs="Arial Unicode MS"/>
          <w:color w:val="000099"/>
          <w:szCs w:val="24"/>
        </w:rPr>
        <w:t xml:space="preserve">seis </w:t>
      </w:r>
      <w:r w:rsidR="00F900C5">
        <w:rPr>
          <w:rFonts w:eastAsia="Arial Unicode MS" w:cs="Arial Unicode MS"/>
          <w:color w:val="000099"/>
          <w:szCs w:val="24"/>
        </w:rPr>
        <w:t>de octubre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956780">
        <w:rPr>
          <w:rFonts w:eastAsia="Arial Unicode MS" w:cs="Arial Unicode MS"/>
          <w:b/>
          <w:color w:val="000099"/>
          <w:szCs w:val="24"/>
        </w:rPr>
        <w:t>61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956780" w:rsidRPr="00E71EDF" w:rsidRDefault="00956780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956780" w:rsidRPr="00956780" w:rsidRDefault="00956780" w:rsidP="00956780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eastAsia="Arial Unicode MS" w:cs="Arial Unicode MS"/>
          <w:color w:val="000099"/>
          <w:sz w:val="20"/>
          <w:szCs w:val="24"/>
        </w:rPr>
      </w:pPr>
      <w:r w:rsidRPr="00956780">
        <w:rPr>
          <w:rFonts w:eastAsia="Arial Unicode MS" w:cs="Arial Unicode MS"/>
          <w:color w:val="000099"/>
          <w:sz w:val="20"/>
          <w:szCs w:val="24"/>
        </w:rPr>
        <w:t>PRODUCTORES DE SEMILLA Y HOJA DE MORINGA (MORINGA OLEIFERA) CERTIFICADOS,</w:t>
      </w:r>
      <w:r w:rsidRPr="00956780">
        <w:rPr>
          <w:rFonts w:eastAsia="Arial Unicode MS" w:cs="Arial Unicode MS"/>
          <w:color w:val="000099"/>
          <w:sz w:val="20"/>
          <w:szCs w:val="24"/>
        </w:rPr>
        <w:t xml:space="preserve"> </w:t>
      </w:r>
      <w:r w:rsidRPr="00956780">
        <w:rPr>
          <w:rFonts w:eastAsia="Arial Unicode MS" w:cs="Arial Unicode MS"/>
          <w:color w:val="000099"/>
          <w:sz w:val="20"/>
          <w:szCs w:val="24"/>
        </w:rPr>
        <w:t>ADSCRITOS ETC EN EL MAG.</w:t>
      </w:r>
    </w:p>
    <w:p w:rsidR="00956780" w:rsidRPr="00956780" w:rsidRDefault="00956780" w:rsidP="00956780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eastAsia="Arial Unicode MS" w:cs="Arial Unicode MS"/>
          <w:color w:val="000099"/>
          <w:sz w:val="20"/>
          <w:szCs w:val="24"/>
        </w:rPr>
      </w:pPr>
    </w:p>
    <w:p w:rsidR="00956780" w:rsidRPr="00956780" w:rsidRDefault="00956780" w:rsidP="00956780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eastAsia="Arial Unicode MS" w:cs="Arial Unicode MS"/>
          <w:color w:val="000099"/>
          <w:sz w:val="20"/>
          <w:szCs w:val="24"/>
        </w:rPr>
      </w:pPr>
      <w:r w:rsidRPr="00956780">
        <w:rPr>
          <w:rFonts w:eastAsia="Arial Unicode MS" w:cs="Arial Unicode MS"/>
          <w:color w:val="000099"/>
          <w:sz w:val="20"/>
          <w:szCs w:val="24"/>
        </w:rPr>
        <w:t>PRODUCTORES DERIVADOS DE LA SEMILLA DE MORINGA EN ESTE CASO EL ACEITE DE LA</w:t>
      </w:r>
      <w:r w:rsidRPr="00956780">
        <w:rPr>
          <w:rFonts w:eastAsia="Arial Unicode MS" w:cs="Arial Unicode MS"/>
          <w:color w:val="000099"/>
          <w:sz w:val="20"/>
          <w:szCs w:val="24"/>
        </w:rPr>
        <w:t xml:space="preserve"> </w:t>
      </w:r>
      <w:r w:rsidRPr="00956780">
        <w:rPr>
          <w:rFonts w:eastAsia="Arial Unicode MS" w:cs="Arial Unicode MS"/>
          <w:color w:val="000099"/>
          <w:sz w:val="20"/>
          <w:szCs w:val="24"/>
        </w:rPr>
        <w:t>SEMILLA EN EL AGROMERCADO MAG.</w:t>
      </w:r>
    </w:p>
    <w:p w:rsidR="00BF52AD" w:rsidRPr="00956780" w:rsidRDefault="00BF52AD" w:rsidP="00BF52AD">
      <w:pPr>
        <w:autoSpaceDE w:val="0"/>
        <w:autoSpaceDN w:val="0"/>
        <w:adjustRightInd w:val="0"/>
        <w:snapToGrid w:val="0"/>
        <w:spacing w:after="0" w:line="240" w:lineRule="auto"/>
        <w:rPr>
          <w:rFonts w:ascii="Helvetica-Bold" w:hAnsi="Helvetica-Bold" w:cs="Helvetica-Bold"/>
          <w:color w:val="000000"/>
          <w:sz w:val="10"/>
          <w:szCs w:val="24"/>
          <w:lang w:val="x-none" w:eastAsia="en-US"/>
        </w:rPr>
      </w:pPr>
    </w:p>
    <w:p w:rsidR="007C7836" w:rsidRPr="00E71EDF" w:rsidRDefault="007C7836" w:rsidP="00F900C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2"/>
          <w:szCs w:val="24"/>
          <w:lang w:val="x-none"/>
        </w:rPr>
      </w:pPr>
    </w:p>
    <w:p w:rsidR="007C7836" w:rsidRPr="00E71EDF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b/>
          <w:color w:val="000099"/>
        </w:rPr>
      </w:pPr>
      <w:r w:rsidRPr="00E71EDF">
        <w:rPr>
          <w:rFonts w:eastAsia="Arial Unicode MS" w:cs="Arial Unicode MS"/>
        </w:rPr>
        <w:t>P</w:t>
      </w:r>
      <w:r w:rsidR="00EE4B7D" w:rsidRPr="00E71EDF">
        <w:rPr>
          <w:rFonts w:eastAsia="Arial Unicode MS" w:cs="Arial Unicode MS"/>
        </w:rPr>
        <w:t>resentada ante la Oficina de Información y Respuesta de esta dependencia por parte de</w:t>
      </w:r>
      <w:r w:rsidR="002B446B" w:rsidRPr="00E71EDF">
        <w:rPr>
          <w:rFonts w:eastAsia="Arial Unicode MS" w:cs="Arial Unicode MS"/>
          <w:b/>
          <w:color w:val="000099"/>
        </w:rPr>
        <w:t>:</w:t>
      </w:r>
      <w:r w:rsidR="00F63465" w:rsidRPr="00E71EDF">
        <w:rPr>
          <w:rFonts w:eastAsia="Arial Unicode MS" w:cs="Arial Unicode MS"/>
          <w:b/>
          <w:color w:val="000099"/>
        </w:rPr>
        <w:t xml:space="preserve"> </w:t>
      </w:r>
      <w:proofErr w:type="spellStart"/>
      <w:r w:rsidR="009E27DE" w:rsidRPr="009E27DE">
        <w:rPr>
          <w:rFonts w:ascii="Times-Bold" w:hAnsi="Times-Bold" w:cs="Times-Bold"/>
          <w:b/>
          <w:color w:val="000099"/>
          <w:sz w:val="17"/>
          <w:szCs w:val="24"/>
          <w:highlight w:val="darkBlue"/>
          <w:lang w:eastAsia="en-US"/>
        </w:rPr>
        <w:t>xxxxxx</w:t>
      </w:r>
      <w:proofErr w:type="spellEnd"/>
      <w:proofErr w:type="gramStart"/>
      <w:r w:rsidR="00E741FC" w:rsidRPr="009E27DE">
        <w:rPr>
          <w:rFonts w:ascii="Times-Bold" w:hAnsi="Times-Bold" w:cs="Times-Bold"/>
          <w:color w:val="000000"/>
          <w:sz w:val="17"/>
          <w:szCs w:val="24"/>
          <w:highlight w:val="darkBlue"/>
          <w:lang w:val="x-none" w:eastAsia="en-US"/>
        </w:rPr>
        <w:t>,</w:t>
      </w:r>
      <w:bookmarkStart w:id="0" w:name="_GoBack"/>
      <w:bookmarkEnd w:id="0"/>
      <w:r w:rsidR="00530C39">
        <w:rPr>
          <w:rFonts w:eastAsia="Arial Unicode MS" w:cs="Arial Unicode MS"/>
          <w:b/>
          <w:color w:val="000099"/>
        </w:rPr>
        <w:t>,</w:t>
      </w:r>
      <w:proofErr w:type="gramEnd"/>
      <w:r w:rsidR="00146E56" w:rsidRPr="00E71EDF">
        <w:rPr>
          <w:rFonts w:cs="Calibri"/>
          <w:b/>
          <w:color w:val="000099"/>
        </w:rPr>
        <w:t xml:space="preserve"> </w:t>
      </w:r>
      <w:r w:rsidR="000156CF" w:rsidRPr="00E71EDF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E71EDF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71ED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4"/>
        </w:rPr>
      </w:pPr>
    </w:p>
    <w:p w:rsidR="00956780" w:rsidRDefault="00F900C5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 w:rsidRPr="00300BE1">
        <w:rPr>
          <w:rFonts w:eastAsia="Arial Unicode MS" w:cs="Arial Unicode MS"/>
        </w:rPr>
        <w:t xml:space="preserve">Al respecto se </w:t>
      </w:r>
      <w:r w:rsidR="00956780">
        <w:rPr>
          <w:rFonts w:eastAsia="Arial Unicode MS" w:cs="Arial Unicode MS"/>
        </w:rPr>
        <w:t>informa lo siguiente:</w:t>
      </w:r>
    </w:p>
    <w:p w:rsidR="00956780" w:rsidRDefault="00956780" w:rsidP="00956780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Cs w:val="24"/>
          <w:lang w:eastAsia="en-US"/>
        </w:rPr>
      </w:pPr>
    </w:p>
    <w:p w:rsidR="00956780" w:rsidRDefault="00956780" w:rsidP="00956780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>
        <w:rPr>
          <w:rFonts w:eastAsia="Arial Unicode MS" w:cs="Arial Unicode MS"/>
          <w:color w:val="000099"/>
        </w:rPr>
        <w:t>Empresa registrada en el MAG como procesadora de hoja de moringa:</w:t>
      </w:r>
      <w:r w:rsidRPr="00956780">
        <w:rPr>
          <w:rFonts w:eastAsia="Arial Unicode MS" w:cs="Arial Unicode MS"/>
          <w:color w:val="000099"/>
        </w:rPr>
        <w:t xml:space="preserve"> Inversiones Innovadoras S.A. de C.V.</w:t>
      </w:r>
      <w:r w:rsidRPr="00956780">
        <w:rPr>
          <w:rFonts w:eastAsia="Arial Unicode MS" w:cs="Arial Unicode MS"/>
          <w:color w:val="000099"/>
        </w:rPr>
        <w:t xml:space="preserve"> </w:t>
      </w:r>
      <w:r w:rsidRPr="00956780">
        <w:rPr>
          <w:rFonts w:eastAsia="Arial Unicode MS" w:cs="Arial Unicode MS"/>
          <w:color w:val="000099"/>
        </w:rPr>
        <w:t>Producto: Te de Moringa</w:t>
      </w:r>
    </w:p>
    <w:p w:rsidR="00956780" w:rsidRPr="00956780" w:rsidRDefault="00956780" w:rsidP="00956780">
      <w:pPr>
        <w:pStyle w:val="Prrafodelista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</w:p>
    <w:p w:rsidR="00956780" w:rsidRPr="00956780" w:rsidRDefault="00956780" w:rsidP="00956780">
      <w:pPr>
        <w:pStyle w:val="Prrafodelista"/>
        <w:numPr>
          <w:ilvl w:val="0"/>
          <w:numId w:val="34"/>
        </w:numPr>
        <w:jc w:val="both"/>
        <w:rPr>
          <w:rStyle w:val="nfasis"/>
          <w:rFonts w:eastAsia="Arial Unicode MS"/>
          <w:i w:val="0"/>
          <w:color w:val="000099"/>
        </w:rPr>
      </w:pPr>
      <w:r w:rsidRPr="00956780">
        <w:rPr>
          <w:rStyle w:val="nfasis"/>
          <w:rFonts w:eastAsia="Arial Unicode MS"/>
          <w:i w:val="0"/>
          <w:color w:val="000099"/>
        </w:rPr>
        <w:t>P</w:t>
      </w:r>
      <w:r w:rsidRPr="00956780">
        <w:rPr>
          <w:rStyle w:val="nfasis"/>
          <w:rFonts w:eastAsia="Arial Unicode MS"/>
          <w:i w:val="0"/>
          <w:color w:val="000099"/>
        </w:rPr>
        <w:t>roductor comercializando moringa y algunos subproductos a través de Agromercado de Productores, Sede MAG- Santa Tecla:</w:t>
      </w:r>
      <w:r w:rsidRPr="00956780">
        <w:rPr>
          <w:rStyle w:val="nfasis"/>
          <w:rFonts w:eastAsia="Arial Unicode MS"/>
          <w:i w:val="0"/>
          <w:color w:val="000099"/>
        </w:rPr>
        <w:t xml:space="preserve"> </w:t>
      </w:r>
      <w:proofErr w:type="spellStart"/>
      <w:r w:rsidR="009E27DE" w:rsidRPr="009E27DE">
        <w:rPr>
          <w:rStyle w:val="nfasis"/>
          <w:rFonts w:eastAsia="Arial Unicode MS"/>
          <w:i w:val="0"/>
          <w:color w:val="000099"/>
          <w:highlight w:val="darkBlue"/>
        </w:rPr>
        <w:t>xxxx</w:t>
      </w:r>
      <w:proofErr w:type="spellEnd"/>
      <w:r w:rsidRPr="00956780">
        <w:rPr>
          <w:rStyle w:val="nfasis"/>
          <w:rFonts w:eastAsia="Arial Unicode MS"/>
          <w:i w:val="0"/>
          <w:color w:val="000099"/>
        </w:rPr>
        <w:t xml:space="preserve">; </w:t>
      </w:r>
      <w:r w:rsidRPr="00956780">
        <w:rPr>
          <w:rStyle w:val="nfasis"/>
          <w:rFonts w:eastAsia="Arial Unicode MS"/>
          <w:i w:val="0"/>
          <w:color w:val="000099"/>
        </w:rPr>
        <w:t xml:space="preserve">Teléfonos: </w:t>
      </w:r>
      <w:proofErr w:type="spellStart"/>
      <w:r w:rsidR="009E27DE" w:rsidRPr="009E27DE">
        <w:rPr>
          <w:rStyle w:val="nfasis"/>
          <w:rFonts w:eastAsia="Arial Unicode MS"/>
          <w:i w:val="0"/>
          <w:color w:val="000099"/>
          <w:highlight w:val="darkBlue"/>
        </w:rPr>
        <w:t>xxxxx</w:t>
      </w:r>
      <w:proofErr w:type="spellEnd"/>
    </w:p>
    <w:p w:rsidR="008F71C6" w:rsidRPr="00F900C5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  <w:lang w:val="x-none"/>
        </w:rPr>
      </w:pP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>NOTIFIQUESE</w:t>
      </w: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0BE1" w:rsidRPr="008F71C6" w:rsidRDefault="00300BE1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EA" w:rsidRDefault="00FE00EA" w:rsidP="00F425A5">
      <w:pPr>
        <w:spacing w:after="0" w:line="240" w:lineRule="auto"/>
      </w:pPr>
      <w:r>
        <w:separator/>
      </w:r>
    </w:p>
  </w:endnote>
  <w:endnote w:type="continuationSeparator" w:id="0">
    <w:p w:rsidR="00FE00EA" w:rsidRDefault="00FE00E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E27D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E27D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E27D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E27D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EA" w:rsidRDefault="00FE00EA" w:rsidP="00F425A5">
      <w:pPr>
        <w:spacing w:after="0" w:line="240" w:lineRule="auto"/>
      </w:pPr>
      <w:r>
        <w:separator/>
      </w:r>
    </w:p>
  </w:footnote>
  <w:footnote w:type="continuationSeparator" w:id="0">
    <w:p w:rsidR="00FE00EA" w:rsidRDefault="00FE00E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0C64A9"/>
    <w:multiLevelType w:val="hybridMultilevel"/>
    <w:tmpl w:val="F07A35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11CEA"/>
    <w:multiLevelType w:val="hybridMultilevel"/>
    <w:tmpl w:val="95068B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693B6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E8F00F7"/>
    <w:multiLevelType w:val="hybridMultilevel"/>
    <w:tmpl w:val="7EAC0A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</w:num>
  <w:num w:numId="5">
    <w:abstractNumId w:val="27"/>
  </w:num>
  <w:num w:numId="6">
    <w:abstractNumId w:val="13"/>
  </w:num>
  <w:num w:numId="7">
    <w:abstractNumId w:val="18"/>
  </w:num>
  <w:num w:numId="8">
    <w:abstractNumId w:val="1"/>
  </w:num>
  <w:num w:numId="9">
    <w:abstractNumId w:val="32"/>
  </w:num>
  <w:num w:numId="10">
    <w:abstractNumId w:val="25"/>
  </w:num>
  <w:num w:numId="11">
    <w:abstractNumId w:val="8"/>
  </w:num>
  <w:num w:numId="12">
    <w:abstractNumId w:val="15"/>
  </w:num>
  <w:num w:numId="13">
    <w:abstractNumId w:val="28"/>
  </w:num>
  <w:num w:numId="14">
    <w:abstractNumId w:val="2"/>
  </w:num>
  <w:num w:numId="15">
    <w:abstractNumId w:val="19"/>
  </w:num>
  <w:num w:numId="16">
    <w:abstractNumId w:val="20"/>
  </w:num>
  <w:num w:numId="17">
    <w:abstractNumId w:val="3"/>
  </w:num>
  <w:num w:numId="18">
    <w:abstractNumId w:val="6"/>
  </w:num>
  <w:num w:numId="19">
    <w:abstractNumId w:val="29"/>
  </w:num>
  <w:num w:numId="20">
    <w:abstractNumId w:val="12"/>
  </w:num>
  <w:num w:numId="21">
    <w:abstractNumId w:val="24"/>
  </w:num>
  <w:num w:numId="22">
    <w:abstractNumId w:val="10"/>
  </w:num>
  <w:num w:numId="23">
    <w:abstractNumId w:val="22"/>
  </w:num>
  <w:num w:numId="24">
    <w:abstractNumId w:val="31"/>
  </w:num>
  <w:num w:numId="25">
    <w:abstractNumId w:val="4"/>
  </w:num>
  <w:num w:numId="26">
    <w:abstractNumId w:val="11"/>
  </w:num>
  <w:num w:numId="27">
    <w:abstractNumId w:val="16"/>
  </w:num>
  <w:num w:numId="28">
    <w:abstractNumId w:val="23"/>
  </w:num>
  <w:num w:numId="29">
    <w:abstractNumId w:val="9"/>
  </w:num>
  <w:num w:numId="30">
    <w:abstractNumId w:val="21"/>
  </w:num>
  <w:num w:numId="31">
    <w:abstractNumId w:val="30"/>
  </w:num>
  <w:num w:numId="32">
    <w:abstractNumId w:val="26"/>
  </w:num>
  <w:num w:numId="33">
    <w:abstractNumId w:val="33"/>
  </w:num>
  <w:num w:numId="3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C2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0C39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56780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27DE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0521E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3926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1FC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00EA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0B757-AE8B-49A0-823A-51543721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2017-10-06T22:16:00Z</cp:lastPrinted>
  <dcterms:created xsi:type="dcterms:W3CDTF">2017-10-06T22:16:00Z</dcterms:created>
  <dcterms:modified xsi:type="dcterms:W3CDTF">2017-10-06T22:17:00Z</dcterms:modified>
</cp:coreProperties>
</file>