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ED" w:rsidRDefault="00177532">
      <w:pPr>
        <w:pStyle w:val="Cuerpodeltexto30"/>
        <w:shd w:val="clear" w:color="auto" w:fill="auto"/>
        <w:spacing w:after="201"/>
        <w:ind w:right="1580"/>
      </w:pPr>
      <w:r>
        <w:rPr>
          <w:noProof/>
        </w:rPr>
        <w:drawing>
          <wp:anchor distT="0" distB="0" distL="114300" distR="114300" simplePos="0" relativeHeight="377489152" behindDoc="0" locked="0" layoutInCell="1" allowOverlap="1" wp14:anchorId="3447EE67" wp14:editId="4691BC1C">
            <wp:simplePos x="0" y="0"/>
            <wp:positionH relativeFrom="column">
              <wp:posOffset>3991610</wp:posOffset>
            </wp:positionH>
            <wp:positionV relativeFrom="paragraph">
              <wp:posOffset>-10795</wp:posOffset>
            </wp:positionV>
            <wp:extent cx="1838325" cy="1181100"/>
            <wp:effectExtent l="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43D1">
        <w:rPr>
          <w:noProof/>
          <w:lang w:val="es-SV" w:eastAsia="es-SV" w:bidi="ar-SA"/>
        </w:rPr>
        <mc:AlternateContent>
          <mc:Choice Requires="wps">
            <w:drawing>
              <wp:anchor distT="54610" distB="0" distL="63500" distR="2507615" simplePos="0" relativeHeight="377487104" behindDoc="1" locked="0" layoutInCell="1" allowOverlap="1" wp14:anchorId="1F18FE00" wp14:editId="1CD50C5C">
                <wp:simplePos x="0" y="0"/>
                <wp:positionH relativeFrom="margin">
                  <wp:posOffset>-6985</wp:posOffset>
                </wp:positionH>
                <wp:positionV relativeFrom="paragraph">
                  <wp:posOffset>68580</wp:posOffset>
                </wp:positionV>
                <wp:extent cx="1307465" cy="1041400"/>
                <wp:effectExtent l="2540" t="1905" r="4445" b="4445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ED" w:rsidRDefault="001143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 wp14:anchorId="47B5467C" wp14:editId="105DEE59">
                                  <wp:extent cx="1308100" cy="840105"/>
                                  <wp:effectExtent l="0" t="0" r="6350" b="0"/>
                                  <wp:docPr id="2" name="Imagen 2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0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4AED" w:rsidRDefault="00C77BE3">
                            <w:pPr>
                              <w:pStyle w:val="Leyendadelaimagen3"/>
                              <w:shd w:val="clear" w:color="auto" w:fill="auto"/>
                              <w:spacing w:line="16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5.4pt;width:102.95pt;height:82pt;z-index:-125829376;visibility:visible;mso-wrap-style:square;mso-width-percent:0;mso-height-percent:0;mso-wrap-distance-left:5pt;mso-wrap-distance-top:4.3pt;mso-wrap-distance-right:19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" filled="f" stroked="f">
                <v:textbox style="mso-fit-shape-to-text:t" inset="0,0,0,0">
                  <w:txbxContent>
                    <w:p w:rsidR="00B34AED" w:rsidRDefault="001143D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 wp14:anchorId="47B5467C" wp14:editId="105DEE59">
                            <wp:extent cx="1308100" cy="840105"/>
                            <wp:effectExtent l="0" t="0" r="6350" b="0"/>
                            <wp:docPr id="2" name="Imagen 2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0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4AED" w:rsidRDefault="00C77BE3">
                      <w:pPr>
                        <w:pStyle w:val="Leyendadelaimagen3"/>
                        <w:shd w:val="clear" w:color="auto" w:fill="auto"/>
                        <w:spacing w:line="16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77BE3">
        <w:t xml:space="preserve"> </w:t>
      </w:r>
    </w:p>
    <w:p w:rsidR="00177532" w:rsidRDefault="00177532" w:rsidP="00177532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  <w:bookmarkStart w:id="0" w:name="bookmark1"/>
      <w:r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página 1 de la </w:t>
      </w:r>
      <w:r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  <w:t>p</w:t>
      </w:r>
      <w:r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  <w:t>resente resolución</w:t>
      </w:r>
    </w:p>
    <w:p w:rsidR="00B34AED" w:rsidRDefault="00177532">
      <w:pPr>
        <w:pStyle w:val="Ttulo20"/>
        <w:keepNext/>
        <w:keepLines/>
        <w:shd w:val="clear" w:color="auto" w:fill="auto"/>
        <w:spacing w:before="610" w:after="150" w:line="280" w:lineRule="exact"/>
        <w:ind w:left="200"/>
      </w:pPr>
      <w:r>
        <w:t>R</w:t>
      </w:r>
      <w:r w:rsidR="00C77BE3">
        <w:t>ESOLUCIÓN EN RESPUESTA A SOLICITUD DE INFORMACIÓN N° 245-2016</w:t>
      </w:r>
      <w:bookmarkEnd w:id="0"/>
    </w:p>
    <w:p w:rsidR="00B34AED" w:rsidRDefault="00C77BE3">
      <w:pPr>
        <w:pStyle w:val="Cuerpodeltexto20"/>
        <w:shd w:val="clear" w:color="auto" w:fill="auto"/>
        <w:spacing w:before="0" w:after="117"/>
      </w:pPr>
      <w:r>
        <w:t>Santa Tecla, Departamento de La Libertad a las nueve horas del día trei</w:t>
      </w:r>
      <w:r>
        <w:t xml:space="preserve">nta de septiembre de 2016, el Ministerio de Agricultura y Ganadería luego de haber recibido y admitido la solicitud de información </w:t>
      </w:r>
      <w:r>
        <w:rPr>
          <w:rStyle w:val="Cuerpodeltexto2Negrita"/>
        </w:rPr>
        <w:t xml:space="preserve">No. 245 </w:t>
      </w:r>
      <w:r>
        <w:t>sobre:</w:t>
      </w:r>
    </w:p>
    <w:p w:rsidR="00B34AED" w:rsidRDefault="00C77BE3">
      <w:pPr>
        <w:pStyle w:val="Cuerpodeltexto40"/>
        <w:shd w:val="clear" w:color="auto" w:fill="auto"/>
        <w:spacing w:before="0"/>
        <w:ind w:right="4720"/>
      </w:pPr>
      <w:r>
        <w:t xml:space="preserve">M/DL/222/2012 del 27 de noviembre de 2012 M/DL/192/2012 del 15 de octubre de 2012 M/DL/207/2012 del 05 de </w:t>
      </w:r>
      <w:r>
        <w:t>octubre de 2012 M/DL/100/2012 del 06 de junio de 2012 M/DL/036/2012 del 06 de febrero de 2012 M/DL/019/2012 del 15 de febrero de 2012 M/OGA/025/2012 del 17 de octubre de 2012</w:t>
      </w:r>
    </w:p>
    <w:p w:rsidR="00B34AED" w:rsidRDefault="00C77BE3">
      <w:pPr>
        <w:pStyle w:val="Cuerpodeltexto20"/>
        <w:shd w:val="clear" w:color="auto" w:fill="auto"/>
        <w:spacing w:before="0" w:after="0" w:line="310" w:lineRule="exact"/>
      </w:pPr>
      <w:r>
        <w:t>Presentada ante la Oficina de Información y Respuesta de esta dependencia por par</w:t>
      </w:r>
      <w:r>
        <w:t xml:space="preserve">te de: </w:t>
      </w:r>
      <w:r w:rsidR="00177532" w:rsidRPr="00177532">
        <w:rPr>
          <w:rStyle w:val="Cuerpodeltexto2Negrita"/>
          <w:highlight w:val="black"/>
        </w:rPr>
        <w:t>XXXXXXXXXXX</w:t>
      </w:r>
      <w:r>
        <w:rPr>
          <w:rStyle w:val="Cuerpodeltexto2Negrita"/>
        </w:rPr>
        <w:t xml:space="preserve">, </w:t>
      </w:r>
      <w:r>
        <w:t xml:space="preserve">y considerando que la información solicitada, cumple con los requisitos establecidos en el art. 66 de La ley de Acceso a la Información Pública y los arts. 50, 54 </w:t>
      </w:r>
      <w:proofErr w:type="gramStart"/>
      <w:r>
        <w:t>del</w:t>
      </w:r>
      <w:proofErr w:type="gramEnd"/>
      <w:r>
        <w:t xml:space="preserve"> Reglamento de la Ley de Acceso a la Información Públ</w:t>
      </w:r>
      <w:r>
        <w:t xml:space="preserve">ica, y que la información solicitada no se encuentra entre las excepciones enumeradas en los arts. 19 y 24 de la Ley, y 19 del Reglamento, </w:t>
      </w:r>
      <w:proofErr w:type="gramStart"/>
      <w:r>
        <w:t>resuelve</w:t>
      </w:r>
      <w:proofErr w:type="gramEnd"/>
      <w:r>
        <w:t>:</w:t>
      </w:r>
    </w:p>
    <w:p w:rsidR="00B34AED" w:rsidRDefault="00C77BE3">
      <w:pPr>
        <w:pStyle w:val="Cuerpodeltexto40"/>
        <w:shd w:val="clear" w:color="auto" w:fill="auto"/>
        <w:spacing w:before="0" w:after="192"/>
        <w:jc w:val="center"/>
      </w:pPr>
      <w:r>
        <w:t>PROPORCIONAR LA INFORMACIÓN PÚBLICA SOLICITADA</w:t>
      </w:r>
    </w:p>
    <w:p w:rsidR="00B34AED" w:rsidRDefault="00C77BE3">
      <w:pPr>
        <w:pStyle w:val="Cuerpodeltexto20"/>
        <w:shd w:val="clear" w:color="auto" w:fill="auto"/>
        <w:spacing w:before="0" w:after="0" w:line="220" w:lineRule="exact"/>
        <w:sectPr w:rsidR="00B34AED">
          <w:pgSz w:w="12240" w:h="15840"/>
          <w:pgMar w:top="549" w:right="1575" w:bottom="819" w:left="1781" w:header="0" w:footer="3" w:gutter="0"/>
          <w:cols w:space="720"/>
          <w:noEndnote/>
          <w:docGrid w:linePitch="360"/>
        </w:sectPr>
      </w:pPr>
      <w:r>
        <w:t>Se adjunta a la presente resolución, fotoco</w:t>
      </w:r>
      <w:r>
        <w:t>pia de la información solicitada.</w:t>
      </w:r>
    </w:p>
    <w:p w:rsidR="00B34AED" w:rsidRDefault="00B34AED">
      <w:pPr>
        <w:spacing w:line="240" w:lineRule="exact"/>
        <w:rPr>
          <w:sz w:val="19"/>
          <w:szCs w:val="19"/>
        </w:rPr>
      </w:pPr>
    </w:p>
    <w:p w:rsidR="00B34AED" w:rsidRDefault="00177532">
      <w:pPr>
        <w:spacing w:line="240" w:lineRule="exact"/>
        <w:rPr>
          <w:sz w:val="19"/>
          <w:szCs w:val="19"/>
        </w:rPr>
      </w:pPr>
      <w:r>
        <w:rPr>
          <w:noProof/>
          <w:lang w:val="es-SV" w:eastAsia="es-SV" w:bidi="ar-SA"/>
        </w:rPr>
        <w:drawing>
          <wp:anchor distT="0" distB="0" distL="114300" distR="114300" simplePos="0" relativeHeight="377490176" behindDoc="0" locked="0" layoutInCell="1" allowOverlap="1" wp14:anchorId="7CDC9BDE" wp14:editId="36549E57">
            <wp:simplePos x="0" y="0"/>
            <wp:positionH relativeFrom="column">
              <wp:posOffset>850265</wp:posOffset>
            </wp:positionH>
            <wp:positionV relativeFrom="paragraph">
              <wp:posOffset>64770</wp:posOffset>
            </wp:positionV>
            <wp:extent cx="6188075" cy="1626235"/>
            <wp:effectExtent l="0" t="0" r="3175" b="0"/>
            <wp:wrapSquare wrapText="bothSides"/>
            <wp:docPr id="3" name="Imagen 3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AED" w:rsidRDefault="00B34AED">
      <w:pPr>
        <w:spacing w:line="240" w:lineRule="exact"/>
        <w:rPr>
          <w:sz w:val="19"/>
          <w:szCs w:val="19"/>
        </w:rPr>
      </w:pPr>
    </w:p>
    <w:p w:rsidR="00B34AED" w:rsidRDefault="00B34AED">
      <w:pPr>
        <w:spacing w:before="24" w:after="24" w:line="240" w:lineRule="exact"/>
        <w:rPr>
          <w:sz w:val="19"/>
          <w:szCs w:val="19"/>
        </w:rPr>
      </w:pPr>
    </w:p>
    <w:p w:rsidR="00B34AED" w:rsidRDefault="00B34AED">
      <w:pPr>
        <w:rPr>
          <w:sz w:val="2"/>
          <w:szCs w:val="2"/>
        </w:rPr>
        <w:sectPr w:rsidR="00B34AED">
          <w:type w:val="continuous"/>
          <w:pgSz w:w="12240" w:h="15840"/>
          <w:pgMar w:top="549" w:right="0" w:bottom="549" w:left="0" w:header="0" w:footer="3" w:gutter="0"/>
          <w:cols w:space="720"/>
          <w:noEndnote/>
          <w:docGrid w:linePitch="360"/>
        </w:sectPr>
      </w:pPr>
    </w:p>
    <w:p w:rsidR="00B34AED" w:rsidRDefault="00B34AED">
      <w:pPr>
        <w:spacing w:line="360" w:lineRule="exact"/>
      </w:pPr>
    </w:p>
    <w:p w:rsidR="00B34AED" w:rsidRDefault="00B34AED">
      <w:pPr>
        <w:spacing w:line="360" w:lineRule="exact"/>
      </w:pPr>
    </w:p>
    <w:p w:rsidR="00B34AED" w:rsidRDefault="00B34AED">
      <w:pPr>
        <w:spacing w:line="360" w:lineRule="exact"/>
      </w:pPr>
    </w:p>
    <w:p w:rsidR="00B34AED" w:rsidRDefault="00B34AED">
      <w:pPr>
        <w:spacing w:line="360" w:lineRule="exact"/>
      </w:pPr>
    </w:p>
    <w:p w:rsidR="00B34AED" w:rsidRDefault="00B34AED">
      <w:pPr>
        <w:spacing w:line="360" w:lineRule="exact"/>
      </w:pPr>
    </w:p>
    <w:p w:rsidR="00B34AED" w:rsidRDefault="00177532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C22D87E" wp14:editId="0FD8485F">
                <wp:simplePos x="0" y="0"/>
                <wp:positionH relativeFrom="margin">
                  <wp:posOffset>160655</wp:posOffset>
                </wp:positionH>
                <wp:positionV relativeFrom="paragraph">
                  <wp:posOffset>82343</wp:posOffset>
                </wp:positionV>
                <wp:extent cx="6751069" cy="1908175"/>
                <wp:effectExtent l="0" t="0" r="12065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069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ED" w:rsidRDefault="00B34AE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34AED" w:rsidRDefault="00C77BE3">
                            <w:pPr>
                              <w:pStyle w:val="Leyendadelaimagen"/>
                              <w:shd w:val="clear" w:color="auto" w:fill="auto"/>
                            </w:pPr>
                            <w:r>
                              <w:t>Si después de analizar lo anteriormente expuesto decide interponer un recu</w:t>
                            </w:r>
                            <w:r>
                              <w:t>rso de apelación puede hacerlo según lo dispuesto en el Art 82 y 83 de la LAIP.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.65pt;margin-top:6.5pt;width:531.6pt;height:150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S/sAIAALE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" filled="f" stroked="f">
                <v:textbox style="mso-fit-shape-to-text:t" inset="0,0,0,0">
                  <w:txbxContent>
                    <w:p w:rsidR="00B34AED" w:rsidRDefault="00B34AE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B34AED" w:rsidRDefault="00C77BE3">
                      <w:pPr>
                        <w:pStyle w:val="Leyendadelaimagen"/>
                        <w:shd w:val="clear" w:color="auto" w:fill="auto"/>
                      </w:pPr>
                      <w:r>
                        <w:t>Si después de analizar lo anteriormente expuesto decide interponer un recu</w:t>
                      </w:r>
                      <w:r>
                        <w:t>rso de apelación puede hacerlo según lo dispuesto en el Art 82 y 83 de la LAIP.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AED" w:rsidRDefault="00B34AED">
      <w:pPr>
        <w:spacing w:line="360" w:lineRule="exact"/>
      </w:pPr>
    </w:p>
    <w:p w:rsidR="00B34AED" w:rsidRDefault="00177532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75D1BE1" wp14:editId="4A038FDB">
                <wp:simplePos x="0" y="0"/>
                <wp:positionH relativeFrom="margin">
                  <wp:posOffset>1458595</wp:posOffset>
                </wp:positionH>
                <wp:positionV relativeFrom="paragraph">
                  <wp:posOffset>205740</wp:posOffset>
                </wp:positionV>
                <wp:extent cx="4455160" cy="548640"/>
                <wp:effectExtent l="0" t="0" r="2540" b="381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ED" w:rsidRDefault="00C77BE3">
                            <w:pPr>
                              <w:pStyle w:val="Cuerpodeltexto5"/>
                              <w:shd w:val="clear" w:color="auto" w:fill="auto"/>
                            </w:pPr>
                            <w:r>
                              <w:t>FIRMA: LIC. ANA PATRICIA SANCHEZ DE CUZ, OFICIAL DE INFORMACIÓN, OIR MAG</w:t>
                            </w:r>
                            <w:r>
                              <w:br/>
                              <w:t>Ministerio de Agricultura y Ganadería</w:t>
                            </w:r>
                          </w:p>
                          <w:p w:rsidR="00B34AED" w:rsidRDefault="00C77BE3">
                            <w:pPr>
                              <w:pStyle w:val="Cuerpodeltexto5"/>
                              <w:shd w:val="clear" w:color="auto" w:fill="auto"/>
                            </w:pPr>
                            <w:r>
                              <w:t xml:space="preserve">Final 1^ Av. Norte, 13 calle </w:t>
                            </w:r>
                            <w:proofErr w:type="spellStart"/>
                            <w:r>
                              <w:t>Ote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Av. Manuel Gallardo, Santa</w:t>
                            </w:r>
                            <w:r>
                              <w:t xml:space="preserve"> Tecla, La Libertad, El Salvador, C.A.</w:t>
                            </w:r>
                            <w:r>
                              <w:br/>
                              <w:t xml:space="preserve">(503) 2210-1969 - </w:t>
                            </w:r>
                            <w:r>
                              <w:rPr>
                                <w:rStyle w:val="Cuerpodeltexto5Exact0"/>
                              </w:rPr>
                              <w:t>oirfcDmag.gob.sv</w:t>
                            </w:r>
                            <w:r>
                              <w:t xml:space="preserve"> - </w:t>
                            </w:r>
                            <w:hyperlink r:id="rId10" w:history="1">
                              <w:r w:rsidRPr="001143D1">
                                <w:rPr>
                                  <w:rStyle w:val="Hipervnculo"/>
                                  <w:lang w:val="es-SV" w:eastAsia="en-US" w:bidi="en-US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14.85pt;margin-top:16.2pt;width:350.8pt;height:43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" filled="f" stroked="f">
                <v:textbox style="mso-fit-shape-to-text:t" inset="0,0,0,0">
                  <w:txbxContent>
                    <w:p w:rsidR="00B34AED" w:rsidRDefault="00C77BE3">
                      <w:pPr>
                        <w:pStyle w:val="Cuerpodeltexto5"/>
                        <w:shd w:val="clear" w:color="auto" w:fill="auto"/>
                      </w:pPr>
                      <w:r>
                        <w:t>FIRMA: LIC. ANA PATRICIA SANCHEZ DE CUZ, OFICIAL DE INFORMACIÓN, OIR MAG</w:t>
                      </w:r>
                      <w:r>
                        <w:br/>
                        <w:t>Ministerio de Agricultura y Ganadería</w:t>
                      </w:r>
                    </w:p>
                    <w:p w:rsidR="00B34AED" w:rsidRDefault="00C77BE3">
                      <w:pPr>
                        <w:pStyle w:val="Cuerpodeltexto5"/>
                        <w:shd w:val="clear" w:color="auto" w:fill="auto"/>
                      </w:pPr>
                      <w:r>
                        <w:t xml:space="preserve">Final 1^ Av. Norte, 13 calle </w:t>
                      </w:r>
                      <w:proofErr w:type="spellStart"/>
                      <w:r>
                        <w:t>Ote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Av. Manuel Gallardo, Santa</w:t>
                      </w:r>
                      <w:r>
                        <w:t xml:space="preserve"> Tecla, La Libertad, El Salvador, C.A.</w:t>
                      </w:r>
                      <w:r>
                        <w:br/>
                        <w:t xml:space="preserve">(503) 2210-1969 - </w:t>
                      </w:r>
                      <w:r>
                        <w:rPr>
                          <w:rStyle w:val="Cuerpodeltexto5Exact0"/>
                        </w:rPr>
                        <w:t>oirfcDmag.gob.sv</w:t>
                      </w:r>
                      <w:r>
                        <w:t xml:space="preserve"> - </w:t>
                      </w:r>
                      <w:hyperlink r:id="rId11" w:history="1">
                        <w:r w:rsidRPr="001143D1">
                          <w:rPr>
                            <w:rStyle w:val="Hipervnculo"/>
                            <w:lang w:val="es-SV" w:eastAsia="en-US" w:bidi="en-US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AED" w:rsidRDefault="00B34AED">
      <w:pPr>
        <w:spacing w:line="716" w:lineRule="exact"/>
      </w:pPr>
      <w:bookmarkStart w:id="1" w:name="_GoBack"/>
      <w:bookmarkEnd w:id="1"/>
    </w:p>
    <w:p w:rsidR="00B34AED" w:rsidRDefault="00177532">
      <w:pPr>
        <w:rPr>
          <w:sz w:val="2"/>
          <w:szCs w:val="2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27586123" wp14:editId="049341DA">
                <wp:simplePos x="0" y="0"/>
                <wp:positionH relativeFrom="margin">
                  <wp:posOffset>5909945</wp:posOffset>
                </wp:positionH>
                <wp:positionV relativeFrom="paragraph">
                  <wp:posOffset>278130</wp:posOffset>
                </wp:positionV>
                <wp:extent cx="571500" cy="101600"/>
                <wp:effectExtent l="0" t="0" r="0" b="127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ED" w:rsidRDefault="00C77BE3">
                            <w:pPr>
                              <w:pStyle w:val="Cuerpodeltexto6"/>
                              <w:shd w:val="clear" w:color="auto" w:fill="auto"/>
                              <w:spacing w:line="160" w:lineRule="exact"/>
                            </w:pPr>
                            <w:r>
                              <w:t>Página 1 de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65.35pt;margin-top:21.9pt;width:45pt;height: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Z7wrAIAAK8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" filled="f" stroked="f">
                <v:textbox style="mso-fit-shape-to-text:t" inset="0,0,0,0">
                  <w:txbxContent>
                    <w:p w:rsidR="00B34AED" w:rsidRDefault="00C77BE3">
                      <w:pPr>
                        <w:pStyle w:val="Cuerpodeltexto6"/>
                        <w:shd w:val="clear" w:color="auto" w:fill="auto"/>
                        <w:spacing w:line="160" w:lineRule="exact"/>
                      </w:pPr>
                      <w:r>
                        <w:t>Página 1 de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4AED">
      <w:type w:val="continuous"/>
      <w:pgSz w:w="12240" w:h="15840"/>
      <w:pgMar w:top="549" w:right="1499" w:bottom="549" w:left="4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E3" w:rsidRDefault="00C77BE3">
      <w:r>
        <w:separator/>
      </w:r>
    </w:p>
  </w:endnote>
  <w:endnote w:type="continuationSeparator" w:id="0">
    <w:p w:rsidR="00C77BE3" w:rsidRDefault="00C7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E3" w:rsidRDefault="00C77BE3"/>
  </w:footnote>
  <w:footnote w:type="continuationSeparator" w:id="0">
    <w:p w:rsidR="00C77BE3" w:rsidRDefault="00C77B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ED"/>
    <w:rsid w:val="001143D1"/>
    <w:rsid w:val="00177532"/>
    <w:rsid w:val="00B34AED"/>
    <w:rsid w:val="00C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w w:val="100"/>
      <w:sz w:val="40"/>
      <w:szCs w:val="40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5Exact0">
    <w:name w:val="Cuerpo del texto (5)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420" w:line="126" w:lineRule="exact"/>
    </w:pPr>
    <w:rPr>
      <w:rFonts w:ascii="Franklin Gothic Heavy" w:eastAsia="Franklin Gothic Heavy" w:hAnsi="Franklin Gothic Heavy" w:cs="Franklin Gothic Heavy"/>
      <w:spacing w:val="20"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line="0" w:lineRule="atLeast"/>
      <w:outlineLvl w:val="0"/>
    </w:pPr>
    <w:rPr>
      <w:rFonts w:ascii="Calibri" w:eastAsia="Calibri" w:hAnsi="Calibri" w:cs="Calibri"/>
      <w:spacing w:val="-20"/>
      <w:sz w:val="40"/>
      <w:szCs w:val="4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0" w:after="300" w:line="0" w:lineRule="atLeas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120" w:line="30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20" w:after="120" w:line="310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23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53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w w:val="100"/>
      <w:sz w:val="40"/>
      <w:szCs w:val="40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5Exact0">
    <w:name w:val="Cuerpo del texto (5)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420" w:line="126" w:lineRule="exact"/>
    </w:pPr>
    <w:rPr>
      <w:rFonts w:ascii="Franklin Gothic Heavy" w:eastAsia="Franklin Gothic Heavy" w:hAnsi="Franklin Gothic Heavy" w:cs="Franklin Gothic Heavy"/>
      <w:spacing w:val="20"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line="0" w:lineRule="atLeast"/>
      <w:outlineLvl w:val="0"/>
    </w:pPr>
    <w:rPr>
      <w:rFonts w:ascii="Calibri" w:eastAsia="Calibri" w:hAnsi="Calibri" w:cs="Calibri"/>
      <w:spacing w:val="-20"/>
      <w:sz w:val="40"/>
      <w:szCs w:val="4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0" w:after="300" w:line="0" w:lineRule="atLeas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120" w:line="30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20" w:after="120" w:line="310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23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53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AG.GOB.S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G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2</cp:revision>
  <dcterms:created xsi:type="dcterms:W3CDTF">2016-10-10T15:04:00Z</dcterms:created>
  <dcterms:modified xsi:type="dcterms:W3CDTF">2016-10-10T15:08:00Z</dcterms:modified>
</cp:coreProperties>
</file>