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1BA" w:rsidRDefault="00C971BA" w:rsidP="00C971BA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</w:p>
    <w:p w:rsidR="00C971BA" w:rsidRDefault="00C971BA" w:rsidP="00C971BA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AE672A">
        <w:rPr>
          <w:rFonts w:asciiTheme="minorHAnsi" w:eastAsia="Arial Unicode MS" w:hAnsiTheme="minorHAnsi" w:cs="Arial Unicode MS"/>
          <w:b/>
          <w:color w:val="000099"/>
          <w:sz w:val="28"/>
        </w:rPr>
        <w:t>106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AE672A">
        <w:rPr>
          <w:rFonts w:asciiTheme="minorHAnsi" w:eastAsia="Arial Unicode MS" w:hAnsiTheme="minorHAnsi" w:cs="Arial Unicode MS"/>
          <w:color w:val="000099"/>
          <w:sz w:val="24"/>
        </w:rPr>
        <w:t>diez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AE672A">
        <w:rPr>
          <w:rFonts w:asciiTheme="minorHAnsi" w:eastAsia="Arial Unicode MS" w:hAnsiTheme="minorHAnsi" w:cs="Arial Unicode MS"/>
          <w:color w:val="000099"/>
          <w:sz w:val="24"/>
        </w:rPr>
        <w:t>cuarenta y seis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1F25AD">
        <w:rPr>
          <w:rFonts w:asciiTheme="minorHAnsi" w:eastAsia="Arial Unicode MS" w:hAnsiTheme="minorHAnsi" w:cs="Arial Unicode MS"/>
          <w:color w:val="000099"/>
          <w:sz w:val="24"/>
        </w:rPr>
        <w:t>seis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AE672A">
        <w:rPr>
          <w:rFonts w:asciiTheme="minorHAnsi" w:eastAsia="Arial Unicode MS" w:hAnsiTheme="minorHAnsi" w:cs="Arial Unicode MS"/>
          <w:color w:val="000099"/>
          <w:sz w:val="24"/>
        </w:rPr>
        <w:t>mayo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AE672A">
        <w:rPr>
          <w:rFonts w:asciiTheme="minorHAnsi" w:eastAsia="Arial Unicode MS" w:hAnsiTheme="minorHAnsi" w:cs="Arial Unicode MS"/>
          <w:b/>
          <w:color w:val="000099"/>
          <w:sz w:val="24"/>
        </w:rPr>
        <w:t>106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3C70C0" w:rsidRDefault="003C70C0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DB1BCD" w:rsidRPr="00381B37" w:rsidRDefault="00DB1BCD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E25718" w:rsidRDefault="00AE672A" w:rsidP="003707DA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</w:rPr>
      </w:pPr>
      <w:r>
        <w:rPr>
          <w:b/>
          <w:color w:val="000099"/>
          <w:sz w:val="24"/>
        </w:rPr>
        <w:t xml:space="preserve">Política Nacional De Pesca Y Acuicultura </w:t>
      </w:r>
    </w:p>
    <w:p w:rsidR="003707DA" w:rsidRPr="003707DA" w:rsidRDefault="00AE672A" w:rsidP="003707DA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</w:rPr>
      </w:pPr>
      <w:r>
        <w:rPr>
          <w:b/>
          <w:color w:val="000099"/>
          <w:sz w:val="24"/>
        </w:rPr>
        <w:t>Estrategia Ambiental De Adaptación Al Cambio Climático</w:t>
      </w:r>
    </w:p>
    <w:p w:rsidR="003707DA" w:rsidRPr="00381B37" w:rsidRDefault="003707DA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14"/>
        </w:rPr>
      </w:pPr>
    </w:p>
    <w:p w:rsidR="003C70C0" w:rsidRDefault="003C70C0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B1BCD" w:rsidRPr="00381B37" w:rsidRDefault="00DB1BC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31693" w:rsidRPr="00381B37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>P</w:t>
      </w:r>
      <w:r w:rsidR="00EE4B7D" w:rsidRPr="00381B37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2B446B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: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C971BA">
        <w:rPr>
          <w:rFonts w:asciiTheme="minorHAnsi" w:hAnsiTheme="minorHAnsi" w:cs="Calibri"/>
          <w:b/>
          <w:color w:val="000099"/>
          <w:sz w:val="24"/>
        </w:rPr>
        <w:t>xxxxxx</w:t>
      </w:r>
      <w:bookmarkStart w:id="0" w:name="_GoBack"/>
      <w:bookmarkEnd w:id="0"/>
      <w:r w:rsidR="00AE672A">
        <w:rPr>
          <w:rFonts w:asciiTheme="minorHAnsi" w:hAnsiTheme="minorHAnsi" w:cs="Calibri"/>
          <w:b/>
          <w:color w:val="000099"/>
          <w:sz w:val="24"/>
        </w:rPr>
        <w:t xml:space="preserve">, </w:t>
      </w:r>
      <w:r w:rsidR="00146E56">
        <w:rPr>
          <w:rFonts w:asciiTheme="minorHAnsi" w:hAnsiTheme="minorHAnsi" w:cs="Calibri"/>
          <w:b/>
          <w:color w:val="000099"/>
          <w:sz w:val="24"/>
        </w:rPr>
        <w:t xml:space="preserve"> </w:t>
      </w:r>
      <w:r w:rsidR="00931693" w:rsidRPr="00381B37">
        <w:rPr>
          <w:rFonts w:asciiTheme="minorHAnsi" w:eastAsia="Arial Unicode MS" w:hAnsiTheme="minorHAnsi" w:cs="Arial Unicode MS"/>
          <w:sz w:val="24"/>
        </w:rPr>
        <w:t>se estudió lo solicitado determinándose con base al art. 62 inciso 2º que la misma ya está disponible al público</w:t>
      </w:r>
      <w:r w:rsidR="003C70C0" w:rsidRPr="00381B37">
        <w:rPr>
          <w:rFonts w:asciiTheme="minorHAnsi" w:eastAsia="Arial Unicode MS" w:hAnsiTheme="minorHAnsi" w:cs="Arial Unicode MS"/>
          <w:sz w:val="24"/>
        </w:rPr>
        <w:t xml:space="preserve"> la cual puede descargarse</w:t>
      </w:r>
      <w:r w:rsidR="00931693" w:rsidRPr="00381B37">
        <w:rPr>
          <w:rFonts w:asciiTheme="minorHAnsi" w:eastAsia="Arial Unicode MS" w:hAnsiTheme="minorHAnsi" w:cs="Arial Unicode MS"/>
          <w:sz w:val="24"/>
        </w:rPr>
        <w:t xml:space="preserve">. Por </w:t>
      </w:r>
      <w:proofErr w:type="gramStart"/>
      <w:r w:rsidR="00931693" w:rsidRPr="00381B37">
        <w:rPr>
          <w:rFonts w:asciiTheme="minorHAnsi" w:eastAsia="Arial Unicode MS" w:hAnsiTheme="minorHAnsi" w:cs="Arial Unicode MS"/>
          <w:sz w:val="24"/>
        </w:rPr>
        <w:t>lo</w:t>
      </w:r>
      <w:proofErr w:type="gramEnd"/>
      <w:r w:rsidR="00931693" w:rsidRPr="00381B37">
        <w:rPr>
          <w:rFonts w:asciiTheme="minorHAnsi" w:eastAsia="Arial Unicode MS" w:hAnsiTheme="minorHAnsi" w:cs="Arial Unicode MS"/>
          <w:sz w:val="24"/>
        </w:rPr>
        <w:t xml:space="preserve"> tanto resuelve:</w:t>
      </w:r>
    </w:p>
    <w:p w:rsidR="00931693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B1BCD" w:rsidRPr="00381B37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31693" w:rsidRPr="00381B37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>ORIENTAR LA UBICACIÓN DE LA INFORMACIÓN SOLICITADA</w:t>
      </w:r>
    </w:p>
    <w:p w:rsidR="00E339B8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B1BCD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F63465" w:rsidRPr="00C10A7B" w:rsidRDefault="0092755B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szCs w:val="24"/>
          <w:u w:val="single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 xml:space="preserve">Se </w:t>
      </w:r>
      <w:r w:rsidR="00AE672A">
        <w:rPr>
          <w:rFonts w:asciiTheme="minorHAnsi" w:eastAsia="Arial Unicode MS" w:hAnsiTheme="minorHAnsi" w:cs="Arial Unicode MS"/>
          <w:sz w:val="24"/>
          <w:szCs w:val="24"/>
        </w:rPr>
        <w:t>envió Política Nacional de Pesca y Acuicultura, y Estrategia Ambiental de Adaptación al Cambio Climático</w:t>
      </w:r>
      <w:r>
        <w:rPr>
          <w:rFonts w:asciiTheme="minorHAnsi" w:eastAsia="Arial Unicode MS" w:hAnsiTheme="minorHAnsi" w:cs="Arial Unicode MS"/>
          <w:sz w:val="24"/>
          <w:szCs w:val="24"/>
        </w:rPr>
        <w:t>,</w:t>
      </w:r>
      <w:r w:rsidR="00AE672A">
        <w:rPr>
          <w:rFonts w:asciiTheme="minorHAnsi" w:eastAsia="Arial Unicode MS" w:hAnsiTheme="minorHAnsi" w:cs="Arial Unicode MS"/>
          <w:sz w:val="24"/>
          <w:szCs w:val="24"/>
        </w:rPr>
        <w:t xml:space="preserve"> así mismo se envió link donde puede</w:t>
      </w:r>
      <w:r w:rsidR="0075397F" w:rsidRPr="0075397F">
        <w:rPr>
          <w:rFonts w:asciiTheme="minorHAnsi" w:eastAsia="Arial Unicode MS" w:hAnsiTheme="minorHAnsi" w:cs="Arial Unicode MS"/>
          <w:sz w:val="24"/>
          <w:szCs w:val="24"/>
        </w:rPr>
        <w:t xml:space="preserve"> descargarse</w:t>
      </w:r>
      <w:r w:rsidR="00AE672A">
        <w:rPr>
          <w:rFonts w:asciiTheme="minorHAnsi" w:eastAsia="Arial Unicode MS" w:hAnsiTheme="minorHAnsi" w:cs="Arial Unicode MS"/>
          <w:sz w:val="24"/>
          <w:szCs w:val="24"/>
        </w:rPr>
        <w:t xml:space="preserve"> el Plan de Agricultura Familiar, plan anual y el plan estratégico,</w:t>
      </w:r>
      <w:r w:rsidR="0075397F" w:rsidRPr="0075397F">
        <w:rPr>
          <w:rFonts w:asciiTheme="minorHAnsi" w:eastAsia="Arial Unicode MS" w:hAnsiTheme="minorHAnsi" w:cs="Arial Unicode MS"/>
          <w:sz w:val="24"/>
          <w:szCs w:val="24"/>
        </w:rPr>
        <w:t xml:space="preserve"> son documentos disponibles en la página web del MAG</w:t>
      </w:r>
      <w:r w:rsidR="0075397F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75397F" w:rsidRPr="007539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www.mag.gob.sv</w:t>
      </w:r>
      <w:r w:rsidR="0075397F" w:rsidRPr="0075397F">
        <w:rPr>
          <w:rFonts w:asciiTheme="minorHAnsi" w:eastAsia="Arial Unicode MS" w:hAnsiTheme="minorHAnsi" w:cs="Arial Unicode MS"/>
          <w:sz w:val="24"/>
          <w:szCs w:val="24"/>
        </w:rPr>
        <w:t xml:space="preserve">, en la </w:t>
      </w:r>
      <w:r w:rsidR="00C10A7B">
        <w:rPr>
          <w:rFonts w:asciiTheme="minorHAnsi" w:eastAsia="Arial Unicode MS" w:hAnsiTheme="minorHAnsi" w:cs="Arial Unicode MS"/>
          <w:sz w:val="24"/>
          <w:szCs w:val="24"/>
        </w:rPr>
        <w:t xml:space="preserve">siguiente dirección: </w:t>
      </w:r>
    </w:p>
    <w:p w:rsidR="003C70C0" w:rsidRPr="00E27E00" w:rsidRDefault="003C70C0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E27E00" w:rsidRPr="00E27E00" w:rsidRDefault="00E27E00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  <w:r w:rsidRPr="00E27E00">
        <w:rPr>
          <w:rFonts w:asciiTheme="minorHAnsi" w:eastAsia="Arial Unicode MS" w:hAnsiTheme="minorHAnsi" w:cs="Arial Unicode MS"/>
          <w:color w:val="0000FF"/>
          <w:sz w:val="24"/>
          <w:u w:val="single"/>
        </w:rPr>
        <w:t>www.mag.gob.sv/</w:t>
      </w:r>
      <w:r w:rsidR="00AE672A">
        <w:rPr>
          <w:rFonts w:asciiTheme="minorHAnsi" w:eastAsia="Arial Unicode MS" w:hAnsiTheme="minorHAnsi" w:cs="Arial Unicode MS"/>
          <w:color w:val="0000FF"/>
          <w:sz w:val="24"/>
          <w:u w:val="single"/>
        </w:rPr>
        <w:t>planes-institucionales/</w:t>
      </w:r>
    </w:p>
    <w:sectPr w:rsidR="00E27E00" w:rsidRPr="00E27E00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19A" w:rsidRDefault="005E519A" w:rsidP="00F425A5">
      <w:pPr>
        <w:spacing w:after="0" w:line="240" w:lineRule="auto"/>
      </w:pPr>
      <w:r>
        <w:separator/>
      </w:r>
    </w:p>
  </w:endnote>
  <w:endnote w:type="continuationSeparator" w:id="0">
    <w:p w:rsidR="005E519A" w:rsidRDefault="005E519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 w:rsidR="003C70C0"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764073" w:rsidRDefault="005E519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381B37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LIC. </w:t>
                </w:r>
                <w:r w:rsidR="00764073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764073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="00764073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IR MAG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 xml:space="preserve">, 13 calle </w:t>
                </w:r>
                <w:proofErr w:type="spellStart"/>
                <w:r>
                  <w:rPr>
                    <w:color w:val="auto"/>
                    <w:sz w:val="18"/>
                    <w:szCs w:val="18"/>
                  </w:rPr>
                  <w:t>Ote.</w:t>
                </w:r>
                <w:r w:rsidRPr="006A4190">
                  <w:rPr>
                    <w:color w:val="auto"/>
                    <w:sz w:val="18"/>
                    <w:szCs w:val="18"/>
                  </w:rPr>
                  <w:t>y</w:t>
                </w:r>
                <w:proofErr w:type="spellEnd"/>
                <w:r w:rsidRPr="006A4190">
                  <w:rPr>
                    <w:color w:val="auto"/>
                    <w:sz w:val="18"/>
                    <w:szCs w:val="18"/>
                  </w:rPr>
                  <w:t xml:space="preserve">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u w:val="single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097AB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097AB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C971BA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097AB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097AB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097AB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C971BA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097AB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19A" w:rsidRDefault="005E519A" w:rsidP="00F425A5">
      <w:pPr>
        <w:spacing w:after="0" w:line="240" w:lineRule="auto"/>
      </w:pPr>
      <w:r>
        <w:separator/>
      </w:r>
    </w:p>
  </w:footnote>
  <w:footnote w:type="continuationSeparator" w:id="0">
    <w:p w:rsidR="005E519A" w:rsidRDefault="005E519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19A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4150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971BA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4E22E-D122-4866-B168-422ED0ED5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6</cp:revision>
  <cp:lastPrinted>2016-07-21T14:32:00Z</cp:lastPrinted>
  <dcterms:created xsi:type="dcterms:W3CDTF">2016-06-07T20:38:00Z</dcterms:created>
  <dcterms:modified xsi:type="dcterms:W3CDTF">2017-09-16T19:16:00Z</dcterms:modified>
</cp:coreProperties>
</file>