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AC" w:rsidRDefault="00EB34AC" w:rsidP="00EB34A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pág.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1 de la presente resolución</w:t>
      </w:r>
    </w:p>
    <w:p w:rsidR="00EB34AC" w:rsidRDefault="00EB34A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F6B4D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 w:rsidRPr="006F6B4D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6F6B4D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6F6B4D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6F6B4D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</w:p>
    <w:p w:rsidR="00714AA6" w:rsidRPr="006F6B4D" w:rsidRDefault="00136A20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6F6B4D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</w:t>
      </w:r>
      <w:r w:rsidR="00A05D71" w:rsidRPr="006F6B4D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6F6B4D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CB5FE0" w:rsidRPr="006F6B4D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6F6B4D" w:rsidRPr="006F6B4D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40</w:t>
      </w:r>
      <w:r w:rsidR="002C71C9" w:rsidRPr="006F6B4D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6F7815" w:rsidRPr="006F6B4D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7C7836" w:rsidRDefault="007C7836" w:rsidP="006231B8">
      <w:pPr>
        <w:spacing w:after="0" w:line="240" w:lineRule="auto"/>
        <w:jc w:val="both"/>
        <w:rPr>
          <w:rFonts w:eastAsia="Arial Unicode MS" w:cs="Arial Unicode MS"/>
        </w:rPr>
      </w:pPr>
    </w:p>
    <w:p w:rsidR="00DE3698" w:rsidRPr="00136A20" w:rsidRDefault="00714AA6" w:rsidP="006231B8">
      <w:pPr>
        <w:spacing w:after="0" w:line="240" w:lineRule="auto"/>
        <w:jc w:val="both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Santa Tecla, </w:t>
      </w:r>
      <w:r w:rsidR="00B70104" w:rsidRPr="00136A20">
        <w:rPr>
          <w:rFonts w:eastAsia="Arial Unicode MS" w:cs="Arial Unicode MS"/>
        </w:rPr>
        <w:t xml:space="preserve">departamento de La Libertad </w:t>
      </w:r>
      <w:r w:rsidRPr="00136A20">
        <w:rPr>
          <w:rFonts w:eastAsia="Arial Unicode MS" w:cs="Arial Unicode MS"/>
        </w:rPr>
        <w:t xml:space="preserve">a las </w:t>
      </w:r>
      <w:r w:rsidR="006F6B4D">
        <w:rPr>
          <w:rFonts w:eastAsia="Arial Unicode MS" w:cs="Arial Unicode MS"/>
          <w:color w:val="000099"/>
        </w:rPr>
        <w:t xml:space="preserve">dieciséis </w:t>
      </w:r>
      <w:r w:rsidR="00DA2389" w:rsidRPr="00136A20">
        <w:rPr>
          <w:rFonts w:eastAsia="Arial Unicode MS" w:cs="Arial Unicode MS"/>
          <w:color w:val="000099"/>
        </w:rPr>
        <w:t xml:space="preserve">horas con </w:t>
      </w:r>
      <w:r w:rsidR="006F6B4D">
        <w:rPr>
          <w:rFonts w:eastAsia="Arial Unicode MS" w:cs="Arial Unicode MS"/>
          <w:color w:val="000099"/>
        </w:rPr>
        <w:t xml:space="preserve">veinte </w:t>
      </w:r>
      <w:r w:rsidR="00DA2389" w:rsidRPr="00136A20">
        <w:rPr>
          <w:rFonts w:eastAsia="Arial Unicode MS" w:cs="Arial Unicode MS"/>
          <w:color w:val="000099"/>
        </w:rPr>
        <w:t xml:space="preserve">minutos </w:t>
      </w:r>
      <w:r w:rsidRPr="00136A20">
        <w:rPr>
          <w:rFonts w:eastAsia="Arial Unicode MS" w:cs="Arial Unicode MS"/>
          <w:color w:val="000099"/>
        </w:rPr>
        <w:t>del día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="006F6B4D">
        <w:rPr>
          <w:rFonts w:eastAsia="Arial Unicode MS" w:cs="Arial Unicode MS"/>
          <w:color w:val="000099"/>
        </w:rPr>
        <w:t xml:space="preserve">once de septiembre </w:t>
      </w:r>
      <w:r w:rsidR="00CB5FE0" w:rsidRPr="00136A20">
        <w:rPr>
          <w:rFonts w:eastAsia="Arial Unicode MS" w:cs="Arial Unicode MS"/>
          <w:color w:val="000099"/>
        </w:rPr>
        <w:t xml:space="preserve">de </w:t>
      </w:r>
      <w:r w:rsidRPr="00136A20">
        <w:rPr>
          <w:rFonts w:eastAsia="Arial Unicode MS" w:cs="Arial Unicode MS"/>
          <w:color w:val="000099"/>
        </w:rPr>
        <w:t>201</w:t>
      </w:r>
      <w:r w:rsidR="006F7815" w:rsidRPr="00136A20">
        <w:rPr>
          <w:rFonts w:eastAsia="Arial Unicode MS" w:cs="Arial Unicode MS"/>
          <w:color w:val="000099"/>
        </w:rPr>
        <w:t>7</w:t>
      </w:r>
      <w:r w:rsidRPr="00136A20">
        <w:rPr>
          <w:rFonts w:eastAsia="Arial Unicode MS" w:cs="Arial Unicode MS"/>
          <w:color w:val="000099"/>
        </w:rPr>
        <w:t>,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Pr="00136A20">
        <w:rPr>
          <w:rFonts w:eastAsia="Arial Unicode MS" w:cs="Arial Unicode MS"/>
        </w:rPr>
        <w:t>el Ministerio de Agricultura y Ganadería luego de haber recibido y admitido la solicitud de información</w:t>
      </w:r>
      <w:r w:rsidR="00F63465" w:rsidRPr="00136A20">
        <w:rPr>
          <w:rFonts w:eastAsia="Arial Unicode MS" w:cs="Arial Unicode MS"/>
        </w:rPr>
        <w:t xml:space="preserve"> </w:t>
      </w:r>
      <w:r w:rsidR="003F7C75" w:rsidRPr="00136A20">
        <w:rPr>
          <w:rFonts w:eastAsia="Arial Unicode MS" w:cs="Arial Unicode MS"/>
          <w:b/>
          <w:color w:val="000099"/>
        </w:rPr>
        <w:t xml:space="preserve">Nº </w:t>
      </w:r>
      <w:r w:rsidR="00CB5FE0" w:rsidRPr="00136A20">
        <w:rPr>
          <w:rFonts w:eastAsia="Arial Unicode MS" w:cs="Arial Unicode MS"/>
          <w:b/>
          <w:color w:val="000099"/>
        </w:rPr>
        <w:t>2</w:t>
      </w:r>
      <w:r w:rsidR="006F6B4D">
        <w:rPr>
          <w:rFonts w:eastAsia="Arial Unicode MS" w:cs="Arial Unicode MS"/>
          <w:b/>
          <w:color w:val="000099"/>
        </w:rPr>
        <w:t>40</w:t>
      </w:r>
      <w:r w:rsidR="006F7815" w:rsidRPr="00136A20">
        <w:rPr>
          <w:rFonts w:eastAsia="Arial Unicode MS" w:cs="Arial Unicode MS"/>
          <w:b/>
          <w:color w:val="000099"/>
        </w:rPr>
        <w:t>-2017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r w:rsidRPr="00136A20">
        <w:rPr>
          <w:rFonts w:eastAsia="Arial Unicode MS" w:cs="Arial Unicode MS"/>
        </w:rPr>
        <w:t>sobre:</w:t>
      </w:r>
    </w:p>
    <w:p w:rsidR="003C70C0" w:rsidRPr="00136A20" w:rsidRDefault="003C70C0" w:rsidP="006231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6F6B4D" w:rsidRPr="006F6B4D" w:rsidRDefault="006F6B4D" w:rsidP="006F6B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6F6B4D">
        <w:rPr>
          <w:rFonts w:eastAsia="Arial Unicode MS" w:cs="Arial Unicode MS"/>
          <w:color w:val="000099"/>
        </w:rPr>
        <w:t>Lista de productores de árboles de Laurel (plantación forestal), incluir ubicación: Departamento,</w:t>
      </w:r>
      <w:r>
        <w:rPr>
          <w:rFonts w:eastAsia="Arial Unicode MS" w:cs="Arial Unicode MS"/>
          <w:color w:val="000099"/>
        </w:rPr>
        <w:t xml:space="preserve"> </w:t>
      </w:r>
      <w:r w:rsidRPr="006F6B4D">
        <w:rPr>
          <w:rFonts w:eastAsia="Arial Unicode MS" w:cs="Arial Unicode MS"/>
          <w:color w:val="000099"/>
        </w:rPr>
        <w:t>Municipio, Cantón y/o Caserío, calle, etc. de la plantación; teléfono de contacto; y nombre del</w:t>
      </w:r>
      <w:r>
        <w:rPr>
          <w:rFonts w:eastAsia="Arial Unicode MS" w:cs="Arial Unicode MS"/>
          <w:color w:val="000099"/>
        </w:rPr>
        <w:t xml:space="preserve"> </w:t>
      </w:r>
      <w:r w:rsidRPr="006F6B4D">
        <w:rPr>
          <w:rFonts w:eastAsia="Arial Unicode MS" w:cs="Arial Unicode MS"/>
          <w:color w:val="000099"/>
        </w:rPr>
        <w:t>responsable de la plantación.</w:t>
      </w:r>
    </w:p>
    <w:p w:rsidR="007C7836" w:rsidRDefault="007C7836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0156CF" w:rsidRPr="00136A20" w:rsidRDefault="00BE0B9D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>P</w:t>
      </w:r>
      <w:r w:rsidR="00EE4B7D" w:rsidRPr="00136A20">
        <w:rPr>
          <w:rFonts w:eastAsia="Arial Unicode MS" w:cs="Arial Unicode MS"/>
        </w:rPr>
        <w:t>resentada ante la Oficina de Información y Respuesta de esta dependencia por parte de</w:t>
      </w:r>
      <w:r w:rsidR="002B446B" w:rsidRPr="00136A20">
        <w:rPr>
          <w:rFonts w:eastAsia="Arial Unicode MS" w:cs="Arial Unicode MS"/>
          <w:b/>
          <w:color w:val="000099"/>
        </w:rPr>
        <w:t>: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r w:rsidR="00EB34AC" w:rsidRPr="00EB34AC">
        <w:rPr>
          <w:rFonts w:cs="Calibri"/>
          <w:b/>
          <w:color w:val="000099"/>
          <w:sz w:val="24"/>
          <w:szCs w:val="18"/>
          <w:highlight w:val="darkBlue"/>
        </w:rPr>
        <w:t>XXXXX</w:t>
      </w:r>
      <w:r w:rsidR="00AE672A" w:rsidRPr="00136A20">
        <w:rPr>
          <w:rFonts w:cs="Calibri"/>
          <w:b/>
          <w:color w:val="000099"/>
        </w:rPr>
        <w:t xml:space="preserve">, </w:t>
      </w:r>
      <w:r w:rsidR="00146E56" w:rsidRPr="00136A20">
        <w:rPr>
          <w:rFonts w:cs="Calibri"/>
          <w:b/>
          <w:color w:val="000099"/>
        </w:rPr>
        <w:t xml:space="preserve"> </w:t>
      </w:r>
      <w:r w:rsidR="000156CF" w:rsidRPr="00136A20">
        <w:rPr>
          <w:rFonts w:eastAsia="Arial Unicode MS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7C7836" w:rsidRDefault="007C783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</w:p>
    <w:p w:rsidR="000156CF" w:rsidRP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  <w:r w:rsidRPr="00136A20">
        <w:rPr>
          <w:rFonts w:eastAsia="Arial Unicode MS" w:cs="Arial Unicode MS"/>
          <w:b/>
          <w:color w:val="000099"/>
        </w:rPr>
        <w:t>PROPORCIONAR LA INFORMACIÓN SOLICITADA</w:t>
      </w:r>
    </w:p>
    <w:p w:rsidR="000156CF" w:rsidRP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</w:rPr>
      </w:pPr>
    </w:p>
    <w:p w:rsidR="007C7836" w:rsidRDefault="007C7836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6F7815" w:rsidRDefault="000156CF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Se </w:t>
      </w:r>
      <w:r w:rsidR="00864E03">
        <w:rPr>
          <w:rFonts w:eastAsia="Arial Unicode MS" w:cs="Arial Unicode MS"/>
        </w:rPr>
        <w:t xml:space="preserve">adjunta a la presente </w:t>
      </w:r>
      <w:r w:rsidR="006F6B4D">
        <w:rPr>
          <w:rFonts w:eastAsia="Arial Unicode MS" w:cs="Arial Unicode MS"/>
        </w:rPr>
        <w:t>los nombres de propietarios de plantaciones forestales de la especie Laurel registradas en el MAG</w:t>
      </w:r>
    </w:p>
    <w:p w:rsidR="007C7836" w:rsidRDefault="007C7836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7C7836" w:rsidRPr="00136A20" w:rsidRDefault="007C7836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hAnsi="Candara" w:cs="Calibri"/>
          <w:b/>
          <w:color w:val="FF0000"/>
        </w:rPr>
      </w:pPr>
    </w:p>
    <w:p w:rsidR="00E81568" w:rsidRPr="00136A20" w:rsidRDefault="00E81568" w:rsidP="006231B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136A20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136A20">
        <w:rPr>
          <w:rFonts w:cs="Calibri"/>
          <w:spacing w:val="2"/>
        </w:rPr>
        <w:t>_______________________________________</w:t>
      </w:r>
    </w:p>
    <w:p w:rsidR="006F7815" w:rsidRPr="006231B8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color w:val="000099"/>
          <w:spacing w:val="2"/>
        </w:rPr>
      </w:pPr>
      <w:r w:rsidRPr="00136A20">
        <w:rPr>
          <w:rFonts w:cs="Calibri"/>
          <w:b/>
          <w:spacing w:val="2"/>
        </w:rPr>
        <w:t xml:space="preserve">  </w:t>
      </w:r>
      <w:r w:rsidRPr="006231B8">
        <w:rPr>
          <w:b/>
          <w:color w:val="000099"/>
          <w:lang w:val="es-ES"/>
        </w:rPr>
        <w:t>Licenciada  Ana Patricia Sánchez de Cruz</w:t>
      </w:r>
    </w:p>
    <w:p w:rsidR="006F7815" w:rsidRPr="006231B8" w:rsidRDefault="006F7815" w:rsidP="006231B8">
      <w:pPr>
        <w:spacing w:after="0" w:line="240" w:lineRule="auto"/>
        <w:jc w:val="center"/>
        <w:rPr>
          <w:rFonts w:eastAsia="Arial Unicode MS" w:cs="Arial Unicode MS"/>
          <w:color w:val="000099"/>
          <w:u w:val="single"/>
        </w:rPr>
      </w:pPr>
      <w:r w:rsidRPr="006231B8">
        <w:rPr>
          <w:rFonts w:cs="Calibri"/>
          <w:b/>
          <w:color w:val="000099"/>
          <w:spacing w:val="2"/>
        </w:rPr>
        <w:t xml:space="preserve">      O</w:t>
      </w:r>
      <w:r w:rsidRPr="006231B8">
        <w:rPr>
          <w:rFonts w:cs="Calibri"/>
          <w:b/>
          <w:color w:val="000099"/>
          <w:spacing w:val="-3"/>
        </w:rPr>
        <w:t>f</w:t>
      </w:r>
      <w:r w:rsidRPr="006231B8">
        <w:rPr>
          <w:rFonts w:cs="Calibri"/>
          <w:b/>
          <w:color w:val="000099"/>
          <w:spacing w:val="3"/>
        </w:rPr>
        <w:t>i</w:t>
      </w:r>
      <w:r w:rsidRPr="006231B8">
        <w:rPr>
          <w:rFonts w:cs="Calibri"/>
          <w:b/>
          <w:color w:val="000099"/>
          <w:spacing w:val="-2"/>
        </w:rPr>
        <w:t>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2"/>
        </w:rPr>
        <w:t>a</w:t>
      </w:r>
      <w:r w:rsidRPr="006231B8">
        <w:rPr>
          <w:rFonts w:cs="Calibri"/>
          <w:b/>
          <w:color w:val="000099"/>
        </w:rPr>
        <w:t>l</w:t>
      </w:r>
      <w:r w:rsidRPr="006231B8">
        <w:rPr>
          <w:rFonts w:ascii="Times New Roman" w:hAnsi="Times New Roman"/>
          <w:b/>
          <w:color w:val="000099"/>
          <w:spacing w:val="7"/>
        </w:rPr>
        <w:t xml:space="preserve"> </w:t>
      </w:r>
      <w:r w:rsidRPr="006231B8">
        <w:rPr>
          <w:rFonts w:cs="Calibri"/>
          <w:b/>
          <w:color w:val="000099"/>
        </w:rPr>
        <w:t>de</w:t>
      </w:r>
      <w:r w:rsidRPr="006231B8">
        <w:rPr>
          <w:rFonts w:ascii="Times New Roman" w:hAnsi="Times New Roman"/>
          <w:b/>
          <w:color w:val="000099"/>
          <w:spacing w:val="-2"/>
        </w:rPr>
        <w:t xml:space="preserve"> 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cs="Calibri"/>
          <w:b/>
          <w:color w:val="000099"/>
          <w:spacing w:val="-1"/>
        </w:rPr>
        <w:t>fo</w:t>
      </w:r>
      <w:r w:rsidRPr="006231B8">
        <w:rPr>
          <w:rFonts w:cs="Calibri"/>
          <w:b/>
          <w:color w:val="000099"/>
        </w:rPr>
        <w:t>r</w:t>
      </w:r>
      <w:r w:rsidRPr="006231B8">
        <w:rPr>
          <w:rFonts w:cs="Calibri"/>
          <w:b/>
          <w:color w:val="000099"/>
          <w:spacing w:val="1"/>
        </w:rPr>
        <w:t>m</w:t>
      </w:r>
      <w:r w:rsidRPr="006231B8">
        <w:rPr>
          <w:rFonts w:cs="Calibri"/>
          <w:b/>
          <w:color w:val="000099"/>
          <w:spacing w:val="-2"/>
        </w:rPr>
        <w:t>ac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1"/>
        </w:rPr>
        <w:t>ó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ascii="Times New Roman" w:hAnsi="Times New Roman"/>
          <w:b/>
          <w:color w:val="000099"/>
          <w:spacing w:val="16"/>
        </w:rPr>
        <w:t xml:space="preserve"> </w:t>
      </w:r>
      <w:r w:rsidRPr="006231B8">
        <w:rPr>
          <w:rFonts w:cs="Calibri"/>
          <w:b/>
          <w:color w:val="000099"/>
          <w:spacing w:val="3"/>
          <w:w w:val="102"/>
        </w:rPr>
        <w:t>I</w:t>
      </w:r>
      <w:r w:rsidRPr="006231B8">
        <w:rPr>
          <w:rFonts w:cs="Calibri"/>
          <w:b/>
          <w:color w:val="000099"/>
          <w:spacing w:val="-3"/>
          <w:w w:val="102"/>
        </w:rPr>
        <w:t>n</w:t>
      </w:r>
      <w:r w:rsidRPr="006231B8">
        <w:rPr>
          <w:rFonts w:cs="Calibri"/>
          <w:b/>
          <w:color w:val="000099"/>
          <w:w w:val="102"/>
        </w:rPr>
        <w:t>st</w:t>
      </w:r>
      <w:r w:rsidRPr="006231B8">
        <w:rPr>
          <w:rFonts w:cs="Calibri"/>
          <w:b/>
          <w:color w:val="000099"/>
          <w:spacing w:val="-1"/>
          <w:w w:val="102"/>
        </w:rPr>
        <w:t>i</w:t>
      </w:r>
      <w:r w:rsidRPr="006231B8">
        <w:rPr>
          <w:rFonts w:cs="Calibri"/>
          <w:b/>
          <w:color w:val="000099"/>
          <w:w w:val="102"/>
        </w:rPr>
        <w:t>tu</w:t>
      </w:r>
      <w:r w:rsidRPr="006231B8">
        <w:rPr>
          <w:rFonts w:cs="Calibri"/>
          <w:b/>
          <w:color w:val="000099"/>
          <w:spacing w:val="-2"/>
          <w:w w:val="102"/>
        </w:rPr>
        <w:t>c</w:t>
      </w:r>
      <w:r w:rsidRPr="006231B8">
        <w:rPr>
          <w:rFonts w:cs="Calibri"/>
          <w:b/>
          <w:color w:val="000099"/>
          <w:spacing w:val="1"/>
          <w:w w:val="102"/>
        </w:rPr>
        <w:t>i</w:t>
      </w:r>
      <w:r w:rsidRPr="006231B8">
        <w:rPr>
          <w:rFonts w:cs="Calibri"/>
          <w:b/>
          <w:color w:val="000099"/>
          <w:spacing w:val="-1"/>
          <w:w w:val="102"/>
        </w:rPr>
        <w:t>o</w:t>
      </w:r>
      <w:r w:rsidRPr="006231B8">
        <w:rPr>
          <w:rFonts w:cs="Calibri"/>
          <w:b/>
          <w:color w:val="000099"/>
          <w:w w:val="102"/>
        </w:rPr>
        <w:t>nal</w:t>
      </w:r>
    </w:p>
    <w:sectPr w:rsidR="006F7815" w:rsidRPr="006231B8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3EA" w:rsidRDefault="007D13EA" w:rsidP="00F425A5">
      <w:pPr>
        <w:spacing w:after="0" w:line="240" w:lineRule="auto"/>
      </w:pPr>
      <w:r>
        <w:separator/>
      </w:r>
    </w:p>
  </w:endnote>
  <w:endnote w:type="continuationSeparator" w:id="0">
    <w:p w:rsidR="007D13EA" w:rsidRDefault="007D13E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B34A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B34A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B34A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B34A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3EA" w:rsidRDefault="007D13EA" w:rsidP="00F425A5">
      <w:pPr>
        <w:spacing w:after="0" w:line="240" w:lineRule="auto"/>
      </w:pPr>
      <w:r>
        <w:separator/>
      </w:r>
    </w:p>
  </w:footnote>
  <w:footnote w:type="continuationSeparator" w:id="0">
    <w:p w:rsidR="007D13EA" w:rsidRDefault="007D13E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EE0B0-B58F-4FF0-866D-E69F92F3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2017-09-11T22:26:00Z</cp:lastPrinted>
  <dcterms:created xsi:type="dcterms:W3CDTF">2017-09-11T22:27:00Z</dcterms:created>
  <dcterms:modified xsi:type="dcterms:W3CDTF">2017-09-11T22:28:00Z</dcterms:modified>
</cp:coreProperties>
</file>