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AA" w:rsidRDefault="00DC76AA" w:rsidP="00DC76AA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de la presente resolución</w:t>
      </w:r>
    </w:p>
    <w:p w:rsidR="009A1F51" w:rsidRDefault="009A1F51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9A1F51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9A1F51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C1025A" w:rsidRPr="009A1F5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INFORMACIÓN </w:t>
      </w:r>
    </w:p>
    <w:p w:rsidR="00C71E8E" w:rsidRPr="009A1F51" w:rsidRDefault="00C1025A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8"/>
        </w:rPr>
      </w:pPr>
      <w:r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</w:t>
      </w:r>
      <w:r w:rsidR="005029E0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OIR </w:t>
      </w:r>
      <w:r w:rsidR="00A05D71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B95D87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73130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11</w:t>
      </w:r>
      <w:r w:rsidR="0065633F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5029E0" w:rsidRPr="009A1F5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9A1F51" w:rsidRDefault="009A1F51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671F" w:rsidRPr="00704C30" w:rsidRDefault="00714AA6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 xml:space="preserve">Santa Tecla, </w:t>
      </w:r>
      <w:r w:rsidR="00B70104" w:rsidRPr="00704C30">
        <w:rPr>
          <w:rFonts w:asciiTheme="minorHAnsi" w:eastAsia="Arial Unicode MS" w:hAnsiTheme="minorHAnsi" w:cs="Arial Unicode MS"/>
        </w:rPr>
        <w:t xml:space="preserve">departamento de La Libertad </w:t>
      </w:r>
      <w:r w:rsidRPr="00704C30">
        <w:rPr>
          <w:rFonts w:asciiTheme="minorHAnsi" w:eastAsia="Arial Unicode MS" w:hAnsiTheme="minorHAnsi" w:cs="Arial Unicode MS"/>
        </w:rPr>
        <w:t xml:space="preserve">a las </w:t>
      </w:r>
      <w:r w:rsidR="0073130F">
        <w:rPr>
          <w:rFonts w:asciiTheme="minorHAnsi" w:eastAsia="Arial Unicode MS" w:hAnsiTheme="minorHAnsi" w:cs="Arial Unicode MS"/>
          <w:color w:val="000099"/>
        </w:rPr>
        <w:t>dieciséis</w:t>
      </w:r>
      <w:r w:rsidR="00983138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F86B9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73130F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F65CE7" w:rsidRPr="00704C30">
        <w:rPr>
          <w:rFonts w:asciiTheme="minorHAnsi" w:eastAsia="Arial Unicode MS" w:hAnsiTheme="minorHAnsi" w:cs="Arial Unicode MS"/>
          <w:color w:val="000099"/>
        </w:rPr>
        <w:t>mi</w:t>
      </w:r>
      <w:r w:rsidR="0093350E" w:rsidRPr="00704C30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3130F">
        <w:rPr>
          <w:rFonts w:asciiTheme="minorHAnsi" w:eastAsia="Arial Unicode MS" w:hAnsiTheme="minorHAnsi" w:cs="Arial Unicode MS"/>
          <w:color w:val="000099"/>
        </w:rPr>
        <w:t xml:space="preserve">treinta y uno </w:t>
      </w:r>
      <w:r w:rsidR="00D9014F" w:rsidRPr="00704C30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3130F">
        <w:rPr>
          <w:rFonts w:asciiTheme="minorHAnsi" w:eastAsia="Arial Unicode MS" w:hAnsiTheme="minorHAnsi" w:cs="Arial Unicode MS"/>
          <w:color w:val="000099"/>
        </w:rPr>
        <w:t xml:space="preserve">agosto </w:t>
      </w:r>
      <w:r w:rsidR="00EF0878" w:rsidRPr="00704C30">
        <w:rPr>
          <w:rFonts w:asciiTheme="minorHAnsi" w:eastAsia="Arial Unicode MS" w:hAnsiTheme="minorHAnsi" w:cs="Arial Unicode MS"/>
          <w:color w:val="000099"/>
        </w:rPr>
        <w:t>de</w:t>
      </w:r>
      <w:r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04C30">
        <w:rPr>
          <w:rFonts w:asciiTheme="minorHAnsi" w:eastAsia="Arial Unicode MS" w:hAnsiTheme="minorHAnsi" w:cs="Arial Unicode MS"/>
          <w:color w:val="000099"/>
        </w:rPr>
        <w:t>dos mil diecisiete</w:t>
      </w:r>
      <w:r w:rsidRPr="00704C30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4C30">
        <w:rPr>
          <w:rFonts w:asciiTheme="minorHAnsi" w:eastAsia="Arial Unicode MS" w:hAnsiTheme="minorHAnsi" w:cs="Arial Unicode MS"/>
        </w:rPr>
        <w:t xml:space="preserve"> 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B95D87" w:rsidRPr="00704C30">
        <w:rPr>
          <w:rFonts w:asciiTheme="minorHAnsi" w:eastAsia="Arial Unicode MS" w:hAnsiTheme="minorHAnsi" w:cs="Arial Unicode MS"/>
          <w:b/>
          <w:color w:val="000099"/>
        </w:rPr>
        <w:t>2</w:t>
      </w:r>
      <w:r w:rsidR="0073130F">
        <w:rPr>
          <w:rFonts w:asciiTheme="minorHAnsi" w:eastAsia="Arial Unicode MS" w:hAnsiTheme="minorHAnsi" w:cs="Arial Unicode MS"/>
          <w:b/>
          <w:color w:val="000099"/>
        </w:rPr>
        <w:t>11</w:t>
      </w:r>
      <w:r w:rsidR="005029E0" w:rsidRPr="00704C30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04C30">
        <w:rPr>
          <w:rFonts w:asciiTheme="minorHAnsi" w:eastAsia="Arial Unicode MS" w:hAnsiTheme="minorHAnsi" w:cs="Arial Unicode MS"/>
        </w:rPr>
        <w:t xml:space="preserve"> </w:t>
      </w:r>
      <w:r w:rsidRPr="00704C30">
        <w:rPr>
          <w:rFonts w:asciiTheme="minorHAnsi" w:eastAsia="Arial Unicode MS" w:hAnsiTheme="minorHAnsi" w:cs="Arial Unicode MS"/>
        </w:rPr>
        <w:t>sobre:</w:t>
      </w:r>
    </w:p>
    <w:p w:rsidR="00B95D87" w:rsidRPr="00704C30" w:rsidRDefault="00B95D87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73130F" w:rsidRDefault="0073130F" w:rsidP="0073130F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3130F">
        <w:rPr>
          <w:rFonts w:asciiTheme="minorHAnsi" w:eastAsia="Arial Unicode MS" w:hAnsiTheme="minorHAnsi" w:cs="Arial Unicode MS"/>
          <w:color w:val="000099"/>
        </w:rPr>
        <w:t>Cantidad de pescadores con carnet de pescador artesanal, que realizan sus faenas de pesca</w:t>
      </w:r>
      <w:r w:rsidRPr="0073130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3130F">
        <w:rPr>
          <w:rFonts w:asciiTheme="minorHAnsi" w:eastAsia="Arial Unicode MS" w:hAnsiTheme="minorHAnsi" w:cs="Arial Unicode MS"/>
          <w:color w:val="000099"/>
        </w:rPr>
        <w:t>en los Cobanos, Playa Dor</w:t>
      </w:r>
      <w:r w:rsidRPr="0073130F">
        <w:rPr>
          <w:rFonts w:asciiTheme="minorHAnsi" w:eastAsia="Arial Unicode MS" w:hAnsiTheme="minorHAnsi" w:cs="Arial Unicode MS"/>
          <w:color w:val="000099"/>
        </w:rPr>
        <w:t>ada, Barra Ciega y Barra Salada</w:t>
      </w:r>
    </w:p>
    <w:p w:rsidR="0073130F" w:rsidRPr="0073130F" w:rsidRDefault="0073130F" w:rsidP="0073130F">
      <w:pPr>
        <w:pStyle w:val="Prrafodelista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73130F" w:rsidRPr="0073130F" w:rsidRDefault="0073130F" w:rsidP="0073130F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es-SV" w:eastAsia="es-SV"/>
        </w:rPr>
      </w:pPr>
      <w:r w:rsidRPr="0073130F">
        <w:rPr>
          <w:rFonts w:asciiTheme="minorHAnsi" w:eastAsia="Arial Unicode MS" w:hAnsiTheme="minorHAnsi" w:cs="Arial Unicode MS"/>
          <w:color w:val="000099"/>
          <w:lang w:val="es-SV" w:eastAsia="es-SV"/>
        </w:rPr>
        <w:t>Cuántos de ello</w:t>
      </w:r>
      <w:r w:rsidRPr="0073130F">
        <w:rPr>
          <w:rFonts w:asciiTheme="minorHAnsi" w:eastAsia="Arial Unicode MS" w:hAnsiTheme="minorHAnsi" w:cs="Arial Unicode MS"/>
          <w:color w:val="000099"/>
        </w:rPr>
        <w:t>s son hombres y cuantas mujeres</w:t>
      </w:r>
    </w:p>
    <w:p w:rsidR="0073130F" w:rsidRPr="0073130F" w:rsidRDefault="0073130F" w:rsidP="0073130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</w:p>
    <w:p w:rsidR="009A1F51" w:rsidRPr="0073130F" w:rsidRDefault="0073130F" w:rsidP="0073130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73130F">
        <w:rPr>
          <w:rFonts w:asciiTheme="minorHAnsi" w:eastAsia="Arial Unicode MS" w:hAnsiTheme="minorHAnsi" w:cs="Arial Unicode MS"/>
          <w:color w:val="000099"/>
        </w:rPr>
        <w:t>La información se requiere para el periodo 2012 al 2017</w:t>
      </w:r>
    </w:p>
    <w:p w:rsidR="0073130F" w:rsidRPr="0073130F" w:rsidRDefault="0073130F" w:rsidP="0073130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</w:p>
    <w:p w:rsidR="00983138" w:rsidRPr="00704C30" w:rsidRDefault="00BE0B9D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>P</w:t>
      </w:r>
      <w:r w:rsidR="00EE4B7D" w:rsidRPr="00704C30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EE4B7D" w:rsidRPr="009A1F51">
        <w:rPr>
          <w:rFonts w:asciiTheme="minorHAnsi" w:eastAsia="Arial Unicode MS" w:hAnsiTheme="minorHAnsi" w:cs="Arial Unicode MS"/>
          <w:b/>
          <w:color w:val="000099"/>
        </w:rPr>
        <w:t>:</w:t>
      </w:r>
      <w:r w:rsidR="00963746" w:rsidRPr="009A1F51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DC76AA" w:rsidRPr="00DC76AA">
        <w:rPr>
          <w:rFonts w:asciiTheme="minorHAnsi" w:eastAsia="Arial Unicode MS" w:hAnsiTheme="minorHAnsi" w:cs="Arial Unicode MS"/>
          <w:b/>
          <w:color w:val="FFFF00"/>
          <w:highlight w:val="yellow"/>
        </w:rPr>
        <w:t>xxxxxxxx</w:t>
      </w:r>
      <w:bookmarkStart w:id="0" w:name="_GoBack"/>
      <w:bookmarkEnd w:id="0"/>
      <w:proofErr w:type="spellEnd"/>
      <w:r w:rsidR="00983138" w:rsidRPr="00704C30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04C30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04C30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 w:rsidRPr="00704C30">
        <w:rPr>
          <w:rFonts w:asciiTheme="minorHAnsi" w:eastAsia="Arial Unicode MS" w:hAnsiTheme="minorHAnsi" w:cs="Arial Unicode MS"/>
        </w:rPr>
        <w:t xml:space="preserve"> que</w:t>
      </w:r>
      <w:r w:rsidR="00B5477D" w:rsidRPr="00704C30">
        <w:rPr>
          <w:rFonts w:asciiTheme="minorHAnsi" w:eastAsia="Arial Unicode MS" w:hAnsiTheme="minorHAnsi" w:cs="Arial Unicode MS"/>
        </w:rPr>
        <w:t>:</w:t>
      </w:r>
    </w:p>
    <w:p w:rsidR="00E8671F" w:rsidRPr="00704C30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6"/>
        </w:rPr>
      </w:pPr>
    </w:p>
    <w:p w:rsidR="00E8671F" w:rsidRPr="00704C30" w:rsidRDefault="00983138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 xml:space="preserve">PROPORCIONAR LA INFORMACIÓN </w:t>
      </w:r>
      <w:r w:rsidR="0073130F">
        <w:rPr>
          <w:rFonts w:asciiTheme="minorHAnsi" w:eastAsia="Arial Unicode MS" w:hAnsiTheme="minorHAnsi" w:cs="Arial Unicode MS"/>
          <w:b/>
          <w:color w:val="000099"/>
        </w:rPr>
        <w:t xml:space="preserve">PÚBLICA </w:t>
      </w:r>
      <w:r w:rsidRPr="00704C30">
        <w:rPr>
          <w:rFonts w:asciiTheme="minorHAnsi" w:eastAsia="Arial Unicode MS" w:hAnsiTheme="minorHAnsi" w:cs="Arial Unicode MS"/>
          <w:b/>
          <w:color w:val="000099"/>
        </w:rPr>
        <w:t>SOLICITADA</w:t>
      </w:r>
    </w:p>
    <w:p w:rsidR="00E8671F" w:rsidRPr="00704C30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4F4892" w:rsidRPr="00704C30" w:rsidRDefault="00B95D87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704C30">
        <w:rPr>
          <w:rFonts w:asciiTheme="minorHAnsi" w:eastAsia="Arial Unicode MS" w:hAnsiTheme="minorHAnsi" w:cs="Arial Unicode MS"/>
        </w:rPr>
        <w:t xml:space="preserve">Se adjunta a la presente resolución </w:t>
      </w:r>
      <w:r w:rsidR="0073130F">
        <w:rPr>
          <w:rFonts w:asciiTheme="minorHAnsi" w:eastAsia="Arial Unicode MS" w:hAnsiTheme="minorHAnsi" w:cs="Arial Unicode MS"/>
        </w:rPr>
        <w:t>un documento en Excel con los datos requeridos</w:t>
      </w:r>
    </w:p>
    <w:p w:rsidR="002167A4" w:rsidRPr="00704C30" w:rsidRDefault="002167A4" w:rsidP="002167A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6"/>
        </w:rPr>
      </w:pPr>
    </w:p>
    <w:p w:rsidR="00704C30" w:rsidRPr="00704C30" w:rsidRDefault="00704C30" w:rsidP="00704C30">
      <w:pPr>
        <w:spacing w:after="0"/>
        <w:jc w:val="both"/>
        <w:rPr>
          <w:rFonts w:asciiTheme="minorHAnsi" w:hAnsiTheme="minorHAnsi" w:cstheme="minorHAnsi"/>
        </w:rPr>
      </w:pPr>
    </w:p>
    <w:p w:rsidR="00C71E8E" w:rsidRDefault="00D7540D" w:rsidP="00704C3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04C30">
        <w:rPr>
          <w:rFonts w:asciiTheme="minorHAnsi" w:hAnsiTheme="minorHAnsi" w:cstheme="minorHAnsi"/>
        </w:rPr>
        <w:t>NOTIFIQUESE</w:t>
      </w:r>
    </w:p>
    <w:p w:rsidR="009A1F51" w:rsidRDefault="009A1F51" w:rsidP="00704C3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A1F51" w:rsidRPr="00704C30" w:rsidRDefault="009A1F51" w:rsidP="00704C30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181A4A" w:rsidRPr="00704C30" w:rsidRDefault="00181A4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704C3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A371FD" w:rsidRPr="00704C30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04C30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65" w:rsidRDefault="00CC2165" w:rsidP="00F425A5">
      <w:pPr>
        <w:spacing w:after="0" w:line="240" w:lineRule="auto"/>
      </w:pPr>
      <w:r>
        <w:separator/>
      </w:r>
    </w:p>
  </w:endnote>
  <w:endnote w:type="continuationSeparator" w:id="0">
    <w:p w:rsidR="00CC2165" w:rsidRDefault="00CC216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C76AA" w:rsidRPr="00DC76A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C76AA" w:rsidRPr="00DC76A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C76AA" w:rsidRPr="00DC76A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C76AA" w:rsidRPr="00DC76A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65" w:rsidRDefault="00CC2165" w:rsidP="00F425A5">
      <w:pPr>
        <w:spacing w:after="0" w:line="240" w:lineRule="auto"/>
      </w:pPr>
      <w:r>
        <w:separator/>
      </w:r>
    </w:p>
  </w:footnote>
  <w:footnote w:type="continuationSeparator" w:id="0">
    <w:p w:rsidR="00CC2165" w:rsidRDefault="00CC216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B4D89"/>
    <w:multiLevelType w:val="hybridMultilevel"/>
    <w:tmpl w:val="86388AE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E6D74"/>
    <w:multiLevelType w:val="hybridMultilevel"/>
    <w:tmpl w:val="C26EA5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6"/>
  </w:num>
  <w:num w:numId="3">
    <w:abstractNumId w:val="7"/>
  </w:num>
  <w:num w:numId="4">
    <w:abstractNumId w:val="30"/>
  </w:num>
  <w:num w:numId="5">
    <w:abstractNumId w:val="13"/>
  </w:num>
  <w:num w:numId="6">
    <w:abstractNumId w:val="28"/>
  </w:num>
  <w:num w:numId="7">
    <w:abstractNumId w:val="10"/>
  </w:num>
  <w:num w:numId="8">
    <w:abstractNumId w:val="22"/>
  </w:num>
  <w:num w:numId="9">
    <w:abstractNumId w:val="20"/>
  </w:num>
  <w:num w:numId="10">
    <w:abstractNumId w:val="17"/>
  </w:num>
  <w:num w:numId="11">
    <w:abstractNumId w:val="6"/>
  </w:num>
  <w:num w:numId="12">
    <w:abstractNumId w:val="21"/>
  </w:num>
  <w:num w:numId="13">
    <w:abstractNumId w:val="24"/>
  </w:num>
  <w:num w:numId="14">
    <w:abstractNumId w:val="25"/>
  </w:num>
  <w:num w:numId="15">
    <w:abstractNumId w:val="15"/>
  </w:num>
  <w:num w:numId="16">
    <w:abstractNumId w:val="19"/>
  </w:num>
  <w:num w:numId="17">
    <w:abstractNumId w:val="11"/>
  </w:num>
  <w:num w:numId="18">
    <w:abstractNumId w:val="29"/>
  </w:num>
  <w:num w:numId="19">
    <w:abstractNumId w:val="31"/>
  </w:num>
  <w:num w:numId="20">
    <w:abstractNumId w:val="1"/>
  </w:num>
  <w:num w:numId="21">
    <w:abstractNumId w:val="12"/>
  </w:num>
  <w:num w:numId="22">
    <w:abstractNumId w:val="2"/>
  </w:num>
  <w:num w:numId="23">
    <w:abstractNumId w:val="0"/>
  </w:num>
  <w:num w:numId="24">
    <w:abstractNumId w:val="16"/>
  </w:num>
  <w:num w:numId="25">
    <w:abstractNumId w:val="3"/>
  </w:num>
  <w:num w:numId="26">
    <w:abstractNumId w:val="23"/>
  </w:num>
  <w:num w:numId="27">
    <w:abstractNumId w:val="8"/>
  </w:num>
  <w:num w:numId="28">
    <w:abstractNumId w:val="14"/>
  </w:num>
  <w:num w:numId="29">
    <w:abstractNumId w:val="18"/>
  </w:num>
  <w:num w:numId="30">
    <w:abstractNumId w:val="5"/>
  </w:num>
  <w:num w:numId="31">
    <w:abstractNumId w:val="9"/>
  </w:num>
  <w:num w:numId="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67A4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42D9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450E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1866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42F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4C30"/>
    <w:rsid w:val="00706EBB"/>
    <w:rsid w:val="00710737"/>
    <w:rsid w:val="00714AA6"/>
    <w:rsid w:val="00717C3E"/>
    <w:rsid w:val="00720A8D"/>
    <w:rsid w:val="00730FBC"/>
    <w:rsid w:val="0073130F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1F51"/>
    <w:rsid w:val="009A2201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95D87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24E2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2165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6A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01C5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EE5E1-37EA-4010-921D-FEA20E76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2017-08-31T22:35:00Z</cp:lastPrinted>
  <dcterms:created xsi:type="dcterms:W3CDTF">2017-08-31T22:40:00Z</dcterms:created>
  <dcterms:modified xsi:type="dcterms:W3CDTF">2017-08-31T22:41:00Z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