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Pr="00136A20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FC5004" w:rsidRDefault="00FC5004" w:rsidP="00FC5004">
      <w:pPr>
        <w:spacing w:after="0" w:line="240" w:lineRule="auto"/>
        <w:jc w:val="center"/>
        <w:rPr>
          <w:rFonts w:eastAsia="Arial Unicode MS" w:cs="Calibri"/>
          <w:b/>
          <w:bCs/>
          <w:color w:val="C00000"/>
          <w:sz w:val="20"/>
          <w:lang w:eastAsia="en-US"/>
        </w:rPr>
      </w:pPr>
      <w:r>
        <w:rPr>
          <w:rFonts w:eastAsia="Arial Unicode MS" w:cs="Calibri"/>
          <w:b/>
          <w:bCs/>
          <w:color w:val="C00000"/>
          <w:sz w:val="20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FC5004" w:rsidRDefault="00FC5004" w:rsidP="00FC5004">
      <w:pPr>
        <w:spacing w:after="0" w:line="240" w:lineRule="auto"/>
        <w:jc w:val="center"/>
        <w:rPr>
          <w:rFonts w:eastAsia="Arial Unicode MS" w:cs="Calibri"/>
          <w:b/>
          <w:color w:val="000099"/>
          <w:sz w:val="20"/>
        </w:rPr>
      </w:pPr>
    </w:p>
    <w:p w:rsidR="00714AA6" w:rsidRPr="00136A20" w:rsidRDefault="00714AA6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136A20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136A20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136A20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136A20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E81568" w:rsidRPr="00136A20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136A20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MAG OIR </w:t>
      </w:r>
      <w:r w:rsidR="00A05D71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CB5FE0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</w:t>
      </w:r>
      <w:r w:rsidR="00DA2389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26</w:t>
      </w:r>
      <w:r w:rsidR="002C71C9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6F7815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6F7815" w:rsidRPr="00136A20" w:rsidRDefault="006F7815" w:rsidP="006231B8">
      <w:pPr>
        <w:spacing w:after="0" w:line="240" w:lineRule="auto"/>
        <w:jc w:val="both"/>
        <w:rPr>
          <w:rFonts w:eastAsia="Arial Unicode MS" w:cs="Arial Unicode MS"/>
        </w:rPr>
      </w:pPr>
    </w:p>
    <w:p w:rsidR="00DE3698" w:rsidRPr="00136A20" w:rsidRDefault="00714AA6" w:rsidP="006231B8">
      <w:pPr>
        <w:spacing w:after="0" w:line="240" w:lineRule="auto"/>
        <w:jc w:val="both"/>
        <w:rPr>
          <w:rFonts w:eastAsia="Arial Unicode MS" w:cs="Arial Unicode MS"/>
        </w:rPr>
      </w:pPr>
      <w:r w:rsidRPr="00136A20">
        <w:rPr>
          <w:rFonts w:eastAsia="Arial Unicode MS" w:cs="Arial Unicode MS"/>
        </w:rPr>
        <w:t xml:space="preserve">Santa Tecla, </w:t>
      </w:r>
      <w:r w:rsidR="00B70104" w:rsidRPr="00136A20">
        <w:rPr>
          <w:rFonts w:eastAsia="Arial Unicode MS" w:cs="Arial Unicode MS"/>
        </w:rPr>
        <w:t xml:space="preserve">departamento de La Libertad </w:t>
      </w:r>
      <w:r w:rsidRPr="00136A20">
        <w:rPr>
          <w:rFonts w:eastAsia="Arial Unicode MS" w:cs="Arial Unicode MS"/>
        </w:rPr>
        <w:t xml:space="preserve">a las </w:t>
      </w:r>
      <w:r w:rsidR="00DA2389" w:rsidRPr="00136A20">
        <w:rPr>
          <w:rFonts w:eastAsia="Arial Unicode MS" w:cs="Arial Unicode MS"/>
          <w:color w:val="000099"/>
        </w:rPr>
        <w:t>d</w:t>
      </w:r>
      <w:r w:rsidR="00CB5FE0" w:rsidRPr="00136A20">
        <w:rPr>
          <w:rFonts w:eastAsia="Arial Unicode MS" w:cs="Arial Unicode MS"/>
          <w:color w:val="000099"/>
        </w:rPr>
        <w:t>i</w:t>
      </w:r>
      <w:r w:rsidR="00DA2389" w:rsidRPr="00136A20">
        <w:rPr>
          <w:rFonts w:eastAsia="Arial Unicode MS" w:cs="Arial Unicode MS"/>
          <w:color w:val="000099"/>
        </w:rPr>
        <w:t xml:space="preserve">ez horas con quince minutos </w:t>
      </w:r>
      <w:r w:rsidRPr="00136A20">
        <w:rPr>
          <w:rFonts w:eastAsia="Arial Unicode MS" w:cs="Arial Unicode MS"/>
          <w:color w:val="000099"/>
        </w:rPr>
        <w:t>del día</w:t>
      </w:r>
      <w:r w:rsidR="00146E56" w:rsidRPr="00136A20">
        <w:rPr>
          <w:rFonts w:eastAsia="Arial Unicode MS" w:cs="Arial Unicode MS"/>
          <w:color w:val="000099"/>
        </w:rPr>
        <w:t xml:space="preserve"> </w:t>
      </w:r>
      <w:r w:rsidR="00AA1B74">
        <w:rPr>
          <w:rFonts w:eastAsia="Arial Unicode MS" w:cs="Arial Unicode MS"/>
          <w:color w:val="000099"/>
        </w:rPr>
        <w:t xml:space="preserve">dieciséis </w:t>
      </w:r>
      <w:r w:rsidR="00CB5FE0" w:rsidRPr="00136A20">
        <w:rPr>
          <w:rFonts w:eastAsia="Arial Unicode MS" w:cs="Arial Unicode MS"/>
          <w:color w:val="000099"/>
        </w:rPr>
        <w:t xml:space="preserve">de agosto de </w:t>
      </w:r>
      <w:r w:rsidRPr="00136A20">
        <w:rPr>
          <w:rFonts w:eastAsia="Arial Unicode MS" w:cs="Arial Unicode MS"/>
          <w:color w:val="000099"/>
        </w:rPr>
        <w:t>201</w:t>
      </w:r>
      <w:r w:rsidR="006F7815" w:rsidRPr="00136A20">
        <w:rPr>
          <w:rFonts w:eastAsia="Arial Unicode MS" w:cs="Arial Unicode MS"/>
          <w:color w:val="000099"/>
        </w:rPr>
        <w:t>7</w:t>
      </w:r>
      <w:r w:rsidRPr="00136A20">
        <w:rPr>
          <w:rFonts w:eastAsia="Arial Unicode MS" w:cs="Arial Unicode MS"/>
          <w:color w:val="000099"/>
        </w:rPr>
        <w:t>,</w:t>
      </w:r>
      <w:r w:rsidR="00146E56" w:rsidRPr="00136A20">
        <w:rPr>
          <w:rFonts w:eastAsia="Arial Unicode MS" w:cs="Arial Unicode MS"/>
          <w:color w:val="000099"/>
        </w:rPr>
        <w:t xml:space="preserve"> </w:t>
      </w:r>
      <w:r w:rsidRPr="00136A20">
        <w:rPr>
          <w:rFonts w:eastAsia="Arial Unicode MS" w:cs="Arial Unicode MS"/>
        </w:rPr>
        <w:t>el Ministerio de Agricultura y Ganadería luego de haber recibido y admitido la solicitud de información</w:t>
      </w:r>
      <w:r w:rsidR="00F63465" w:rsidRPr="00136A20">
        <w:rPr>
          <w:rFonts w:eastAsia="Arial Unicode MS" w:cs="Arial Unicode MS"/>
        </w:rPr>
        <w:t xml:space="preserve"> </w:t>
      </w:r>
      <w:r w:rsidR="003F7C75" w:rsidRPr="00136A20">
        <w:rPr>
          <w:rFonts w:eastAsia="Arial Unicode MS" w:cs="Arial Unicode MS"/>
          <w:b/>
          <w:color w:val="000099"/>
        </w:rPr>
        <w:t xml:space="preserve">Nº </w:t>
      </w:r>
      <w:r w:rsidR="00CB5FE0" w:rsidRPr="00136A20">
        <w:rPr>
          <w:rFonts w:eastAsia="Arial Unicode MS" w:cs="Arial Unicode MS"/>
          <w:b/>
          <w:color w:val="000099"/>
        </w:rPr>
        <w:t>2</w:t>
      </w:r>
      <w:r w:rsidR="00DA2389" w:rsidRPr="00136A20">
        <w:rPr>
          <w:rFonts w:eastAsia="Arial Unicode MS" w:cs="Arial Unicode MS"/>
          <w:b/>
          <w:color w:val="000099"/>
        </w:rPr>
        <w:t>26</w:t>
      </w:r>
      <w:r w:rsidR="006F7815" w:rsidRPr="00136A20">
        <w:rPr>
          <w:rFonts w:eastAsia="Arial Unicode MS" w:cs="Arial Unicode MS"/>
          <w:b/>
          <w:color w:val="000099"/>
        </w:rPr>
        <w:t>-2017</w:t>
      </w:r>
      <w:r w:rsidR="00F63465" w:rsidRPr="00136A20">
        <w:rPr>
          <w:rFonts w:eastAsia="Arial Unicode MS" w:cs="Arial Unicode MS"/>
          <w:b/>
          <w:color w:val="000099"/>
        </w:rPr>
        <w:t xml:space="preserve"> </w:t>
      </w:r>
      <w:r w:rsidRPr="00136A20">
        <w:rPr>
          <w:rFonts w:eastAsia="Arial Unicode MS" w:cs="Arial Unicode MS"/>
        </w:rPr>
        <w:t>sobre:</w:t>
      </w:r>
    </w:p>
    <w:p w:rsidR="003C70C0" w:rsidRPr="00136A20" w:rsidRDefault="003C70C0" w:rsidP="006231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</w:p>
    <w:p w:rsidR="00DB1BCD" w:rsidRPr="00136A20" w:rsidRDefault="00095F52" w:rsidP="006231B8">
      <w:pPr>
        <w:spacing w:after="0" w:line="240" w:lineRule="auto"/>
        <w:jc w:val="center"/>
        <w:rPr>
          <w:b/>
        </w:rPr>
      </w:pPr>
      <w:r w:rsidRPr="00136A20">
        <w:rPr>
          <w:b/>
        </w:rPr>
        <w:t>“</w:t>
      </w:r>
      <w:r w:rsidR="00DA2389" w:rsidRPr="00136A20">
        <w:rPr>
          <w:b/>
        </w:rPr>
        <w:t>INFORMACION TÉCNICA SOBRE AGROQUIMICOS Y ASISTENCIA TECNICA PARA SU APLICACIÓN</w:t>
      </w:r>
      <w:r w:rsidR="006231B8">
        <w:rPr>
          <w:b/>
        </w:rPr>
        <w:t xml:space="preserve"> EN CULTIVOS</w:t>
      </w:r>
      <w:r w:rsidRPr="00136A20">
        <w:rPr>
          <w:b/>
        </w:rPr>
        <w:t>”.</w:t>
      </w:r>
    </w:p>
    <w:p w:rsidR="00095F52" w:rsidRPr="00136A20" w:rsidRDefault="00095F52" w:rsidP="006231B8">
      <w:pPr>
        <w:spacing w:after="0" w:line="240" w:lineRule="auto"/>
        <w:jc w:val="both"/>
        <w:rPr>
          <w:rFonts w:eastAsia="Arial Unicode MS" w:cs="Arial Unicode MS"/>
        </w:rPr>
      </w:pPr>
    </w:p>
    <w:p w:rsidR="000156CF" w:rsidRPr="00136A20" w:rsidRDefault="00BE0B9D" w:rsidP="006231B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  <w:r w:rsidRPr="00136A20">
        <w:rPr>
          <w:rFonts w:eastAsia="Arial Unicode MS" w:cs="Arial Unicode MS"/>
        </w:rPr>
        <w:t>P</w:t>
      </w:r>
      <w:r w:rsidR="00EE4B7D" w:rsidRPr="00136A20">
        <w:rPr>
          <w:rFonts w:eastAsia="Arial Unicode MS" w:cs="Arial Unicode MS"/>
        </w:rPr>
        <w:t>resentada ante la Oficina de Información y Respuesta de esta dependencia por parte de</w:t>
      </w:r>
      <w:r w:rsidR="002B446B" w:rsidRPr="00FC5004">
        <w:rPr>
          <w:rFonts w:eastAsia="Arial Unicode MS" w:cs="Arial Unicode MS"/>
          <w:b/>
          <w:color w:val="000099"/>
          <w:highlight w:val="darkBlue"/>
        </w:rPr>
        <w:t>:</w:t>
      </w:r>
      <w:r w:rsidR="00F63465" w:rsidRPr="00FC5004">
        <w:rPr>
          <w:rFonts w:eastAsia="Arial Unicode MS" w:cs="Arial Unicode MS"/>
          <w:b/>
          <w:color w:val="000099"/>
          <w:highlight w:val="darkBlue"/>
        </w:rPr>
        <w:t xml:space="preserve"> </w:t>
      </w:r>
      <w:proofErr w:type="spellStart"/>
      <w:r w:rsidR="00FC5004" w:rsidRPr="00FC5004">
        <w:rPr>
          <w:rFonts w:eastAsia="Arial Unicode MS" w:cs="Arial Unicode MS"/>
          <w:b/>
          <w:color w:val="000099"/>
          <w:highlight w:val="darkBlue"/>
        </w:rPr>
        <w:t>xxxxxxx</w:t>
      </w:r>
      <w:proofErr w:type="spellEnd"/>
      <w:r w:rsidR="00AE672A" w:rsidRPr="00FC5004">
        <w:rPr>
          <w:rFonts w:cs="Calibri"/>
          <w:b/>
          <w:color w:val="000099"/>
          <w:highlight w:val="darkBlue"/>
        </w:rPr>
        <w:t>,</w:t>
      </w:r>
      <w:r w:rsidR="00AE672A" w:rsidRPr="00136A20">
        <w:rPr>
          <w:rFonts w:cs="Calibri"/>
          <w:b/>
          <w:color w:val="000099"/>
        </w:rPr>
        <w:t xml:space="preserve"> </w:t>
      </w:r>
      <w:r w:rsidR="00146E56" w:rsidRPr="00136A20">
        <w:rPr>
          <w:rFonts w:cs="Calibri"/>
          <w:b/>
          <w:color w:val="000099"/>
        </w:rPr>
        <w:t xml:space="preserve"> </w:t>
      </w:r>
      <w:r w:rsidR="000156CF" w:rsidRPr="00136A20">
        <w:rPr>
          <w:rFonts w:eastAsia="Arial Unicode MS" w:cs="Arial Unicode MS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 que:</w:t>
      </w:r>
    </w:p>
    <w:p w:rsidR="00DF6B62" w:rsidRDefault="00DF6B62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</w:rPr>
      </w:pPr>
    </w:p>
    <w:p w:rsidR="000156CF" w:rsidRPr="00136A20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</w:rPr>
      </w:pPr>
      <w:r w:rsidRPr="00136A20">
        <w:rPr>
          <w:rFonts w:eastAsia="Arial Unicode MS" w:cs="Arial Unicode MS"/>
          <w:b/>
          <w:color w:val="000099"/>
        </w:rPr>
        <w:t>PROPORCIONAR LA INFORMACIÓN SOLICITADA</w:t>
      </w:r>
    </w:p>
    <w:p w:rsidR="000156CF" w:rsidRPr="00136A20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</w:rPr>
      </w:pPr>
    </w:p>
    <w:p w:rsidR="000156CF" w:rsidRPr="00136A20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  <w:r w:rsidRPr="00136A20">
        <w:rPr>
          <w:rFonts w:eastAsia="Arial Unicode MS" w:cs="Arial Unicode MS"/>
        </w:rPr>
        <w:t xml:space="preserve">Se entrega </w:t>
      </w:r>
      <w:r w:rsidR="006231B8">
        <w:rPr>
          <w:rFonts w:eastAsia="Arial Unicode MS" w:cs="Arial Unicode MS"/>
        </w:rPr>
        <w:t xml:space="preserve">este día </w:t>
      </w:r>
      <w:r w:rsidRPr="00136A20">
        <w:rPr>
          <w:rFonts w:eastAsia="Arial Unicode MS" w:cs="Arial Unicode MS"/>
        </w:rPr>
        <w:t>folletería diversa sobre el uso de agroquímicos en la agricultura.</w:t>
      </w:r>
    </w:p>
    <w:p w:rsidR="006F7815" w:rsidRPr="00136A20" w:rsidRDefault="006F7815" w:rsidP="006231B8">
      <w:pPr>
        <w:spacing w:after="0" w:line="240" w:lineRule="auto"/>
        <w:jc w:val="center"/>
      </w:pPr>
    </w:p>
    <w:p w:rsidR="00136A20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  <w:r w:rsidRPr="00136A20">
        <w:t>Sobre la asistencia</w:t>
      </w:r>
      <w:r w:rsidR="00136A20" w:rsidRPr="00136A20">
        <w:t xml:space="preserve"> técnica</w:t>
      </w:r>
      <w:r w:rsidRPr="00136A20">
        <w:t xml:space="preserve"> para la aplicación</w:t>
      </w:r>
      <w:r w:rsidR="00136A20" w:rsidRPr="00136A20">
        <w:t xml:space="preserve"> de agroquímicos en cultivos; al respecto </w:t>
      </w:r>
      <w:r w:rsidR="00136A20" w:rsidRPr="00136A20">
        <w:rPr>
          <w:rFonts w:eastAsia="Arial Unicode MS" w:cs="Arial Unicode MS"/>
        </w:rPr>
        <w:t>después de haber analizado el fondo de lo solicitado y haber revisado el marco jurídico institucional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6231B8" w:rsidRPr="00136A20" w:rsidRDefault="006231B8" w:rsidP="006231B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</w:p>
    <w:p w:rsidR="00136A20" w:rsidRDefault="00136A20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</w:rPr>
      </w:pPr>
      <w:r w:rsidRPr="00136A20">
        <w:rPr>
          <w:rFonts w:eastAsia="Arial Unicode MS" w:cs="Arial Unicode MS"/>
          <w:b/>
          <w:color w:val="000099"/>
        </w:rPr>
        <w:t>NO ENTREGAR LA INFORMACIÓN SOLICITADA POR NO SER ESTA INSTITUCIÓN COMPETENTE PARA CONOCER DE LA MISMA</w:t>
      </w:r>
      <w:r w:rsidRPr="00136A20">
        <w:rPr>
          <w:rFonts w:eastAsia="Arial Unicode MS" w:cs="Arial Unicode MS"/>
          <w:b/>
          <w:color w:val="000099"/>
        </w:rPr>
        <w:tab/>
      </w:r>
    </w:p>
    <w:p w:rsidR="006231B8" w:rsidRPr="00136A20" w:rsidRDefault="006231B8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</w:rPr>
      </w:pPr>
    </w:p>
    <w:p w:rsidR="00136A20" w:rsidRPr="00136A20" w:rsidRDefault="00136A20" w:rsidP="006231B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  <w:r w:rsidRPr="00136A20">
        <w:rPr>
          <w:rFonts w:eastAsia="Arial Unicode MS" w:cs="Arial Unicode MS"/>
        </w:rPr>
        <w:t xml:space="preserve">Por lo que se recomienda consultar a la siguiente dependencia del Estado: </w:t>
      </w:r>
      <w:r w:rsidRPr="006231B8">
        <w:rPr>
          <w:rFonts w:eastAsia="Arial Unicode MS" w:cs="Arial Unicode MS"/>
          <w:b/>
          <w:color w:val="000099"/>
        </w:rPr>
        <w:t>CENTRO NACIONAL DE TECNOLOGÍA AGRÍCOLA Y FORESTAL, ENRIQUE ÁLVAREZ CÓRDOVA (CENTA</w:t>
      </w:r>
      <w:r w:rsidRPr="00136A20">
        <w:rPr>
          <w:rFonts w:eastAsia="Arial Unicode MS" w:cs="Arial Unicode MS"/>
        </w:rPr>
        <w:t xml:space="preserve">). Oficial de Información: Ingeniera Silvia Mejía Alvarado, II Nivel del Edificio Administrativo de </w:t>
      </w:r>
      <w:r w:rsidRPr="006231B8">
        <w:rPr>
          <w:rFonts w:eastAsia="Arial Unicode MS" w:cs="Arial Unicode MS"/>
          <w:b/>
        </w:rPr>
        <w:t>CENTA,</w:t>
      </w:r>
      <w:r w:rsidRPr="00136A20">
        <w:rPr>
          <w:rFonts w:eastAsia="Arial Unicode MS" w:cs="Arial Unicode MS"/>
        </w:rPr>
        <w:t xml:space="preserve">  ubicado en Km 33.5 carretera hacia Santa Ana, Valle San Andrés, </w:t>
      </w:r>
      <w:hyperlink r:id="rId9" w:history="1">
        <w:r w:rsidRPr="00136A20">
          <w:rPr>
            <w:rStyle w:val="Hipervnculo"/>
            <w:rFonts w:eastAsia="Arial Unicode MS" w:cs="Arial Unicode MS"/>
          </w:rPr>
          <w:t>oir@centa.gob.sv</w:t>
        </w:r>
      </w:hyperlink>
      <w:r w:rsidRPr="00136A20">
        <w:rPr>
          <w:rFonts w:eastAsia="Arial Unicode MS" w:cs="Arial Unicode MS"/>
        </w:rPr>
        <w:t>, Tel: (503) 2397-2291.</w:t>
      </w:r>
      <w:bookmarkStart w:id="0" w:name="_GoBack"/>
      <w:bookmarkEnd w:id="0"/>
    </w:p>
    <w:p w:rsidR="00CB5FE0" w:rsidRPr="00136A20" w:rsidRDefault="00CB5FE0" w:rsidP="006231B8">
      <w:pPr>
        <w:spacing w:after="0" w:line="240" w:lineRule="auto"/>
      </w:pPr>
      <w:r w:rsidRPr="00136A20">
        <w:t>NOTIFIQUESE</w:t>
      </w:r>
    </w:p>
    <w:p w:rsidR="006F7815" w:rsidRPr="00136A20" w:rsidRDefault="006F7815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136A20">
        <w:rPr>
          <w:rFonts w:cs="Calibri"/>
          <w:spacing w:val="2"/>
        </w:rPr>
        <w:t>_______________________________________</w:t>
      </w:r>
    </w:p>
    <w:p w:rsidR="006F7815" w:rsidRPr="006231B8" w:rsidRDefault="006F7815" w:rsidP="006231B8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color w:val="000099"/>
          <w:spacing w:val="2"/>
        </w:rPr>
      </w:pPr>
      <w:r w:rsidRPr="00136A20">
        <w:rPr>
          <w:rFonts w:cs="Calibri"/>
          <w:b/>
          <w:spacing w:val="2"/>
        </w:rPr>
        <w:t xml:space="preserve">  </w:t>
      </w:r>
      <w:r w:rsidRPr="006231B8">
        <w:rPr>
          <w:b/>
          <w:color w:val="000099"/>
          <w:lang w:val="es-ES"/>
        </w:rPr>
        <w:t>Licenciada  Ana Patricia Sánchez de Cruz</w:t>
      </w:r>
    </w:p>
    <w:p w:rsidR="006F7815" w:rsidRPr="006231B8" w:rsidRDefault="006F7815" w:rsidP="006231B8">
      <w:pPr>
        <w:spacing w:after="0" w:line="240" w:lineRule="auto"/>
        <w:jc w:val="center"/>
        <w:rPr>
          <w:rFonts w:eastAsia="Arial Unicode MS" w:cs="Arial Unicode MS"/>
          <w:color w:val="000099"/>
          <w:u w:val="single"/>
        </w:rPr>
      </w:pPr>
      <w:r w:rsidRPr="006231B8">
        <w:rPr>
          <w:rFonts w:cs="Calibri"/>
          <w:b/>
          <w:color w:val="000099"/>
          <w:spacing w:val="2"/>
        </w:rPr>
        <w:t xml:space="preserve">      O</w:t>
      </w:r>
      <w:r w:rsidRPr="006231B8">
        <w:rPr>
          <w:rFonts w:cs="Calibri"/>
          <w:b/>
          <w:color w:val="000099"/>
          <w:spacing w:val="-3"/>
        </w:rPr>
        <w:t>f</w:t>
      </w:r>
      <w:r w:rsidRPr="006231B8">
        <w:rPr>
          <w:rFonts w:cs="Calibri"/>
          <w:b/>
          <w:color w:val="000099"/>
          <w:spacing w:val="3"/>
        </w:rPr>
        <w:t>i</w:t>
      </w:r>
      <w:r w:rsidRPr="006231B8">
        <w:rPr>
          <w:rFonts w:cs="Calibri"/>
          <w:b/>
          <w:color w:val="000099"/>
          <w:spacing w:val="-2"/>
        </w:rPr>
        <w:t>c</w:t>
      </w:r>
      <w:r w:rsidRPr="006231B8">
        <w:rPr>
          <w:rFonts w:cs="Calibri"/>
          <w:b/>
          <w:color w:val="000099"/>
          <w:spacing w:val="1"/>
        </w:rPr>
        <w:t>i</w:t>
      </w:r>
      <w:r w:rsidRPr="006231B8">
        <w:rPr>
          <w:rFonts w:cs="Calibri"/>
          <w:b/>
          <w:color w:val="000099"/>
          <w:spacing w:val="-2"/>
        </w:rPr>
        <w:t>a</w:t>
      </w:r>
      <w:r w:rsidRPr="006231B8">
        <w:rPr>
          <w:rFonts w:cs="Calibri"/>
          <w:b/>
          <w:color w:val="000099"/>
        </w:rPr>
        <w:t>l</w:t>
      </w:r>
      <w:r w:rsidRPr="006231B8">
        <w:rPr>
          <w:rFonts w:ascii="Times New Roman" w:hAnsi="Times New Roman"/>
          <w:b/>
          <w:color w:val="000099"/>
          <w:spacing w:val="7"/>
        </w:rPr>
        <w:t xml:space="preserve"> </w:t>
      </w:r>
      <w:r w:rsidRPr="006231B8">
        <w:rPr>
          <w:rFonts w:cs="Calibri"/>
          <w:b/>
          <w:color w:val="000099"/>
        </w:rPr>
        <w:t>de</w:t>
      </w:r>
      <w:r w:rsidRPr="006231B8">
        <w:rPr>
          <w:rFonts w:ascii="Times New Roman" w:hAnsi="Times New Roman"/>
          <w:b/>
          <w:color w:val="000099"/>
          <w:spacing w:val="-2"/>
        </w:rPr>
        <w:t xml:space="preserve"> </w:t>
      </w:r>
      <w:r w:rsidRPr="006231B8">
        <w:rPr>
          <w:rFonts w:cs="Calibri"/>
          <w:b/>
          <w:color w:val="000099"/>
          <w:spacing w:val="1"/>
        </w:rPr>
        <w:t>I</w:t>
      </w:r>
      <w:r w:rsidRPr="006231B8">
        <w:rPr>
          <w:rFonts w:cs="Calibri"/>
          <w:b/>
          <w:color w:val="000099"/>
        </w:rPr>
        <w:t>n</w:t>
      </w:r>
      <w:r w:rsidRPr="006231B8">
        <w:rPr>
          <w:rFonts w:cs="Calibri"/>
          <w:b/>
          <w:color w:val="000099"/>
          <w:spacing w:val="-1"/>
        </w:rPr>
        <w:t>fo</w:t>
      </w:r>
      <w:r w:rsidRPr="006231B8">
        <w:rPr>
          <w:rFonts w:cs="Calibri"/>
          <w:b/>
          <w:color w:val="000099"/>
        </w:rPr>
        <w:t>r</w:t>
      </w:r>
      <w:r w:rsidRPr="006231B8">
        <w:rPr>
          <w:rFonts w:cs="Calibri"/>
          <w:b/>
          <w:color w:val="000099"/>
          <w:spacing w:val="1"/>
        </w:rPr>
        <w:t>m</w:t>
      </w:r>
      <w:r w:rsidRPr="006231B8">
        <w:rPr>
          <w:rFonts w:cs="Calibri"/>
          <w:b/>
          <w:color w:val="000099"/>
          <w:spacing w:val="-2"/>
        </w:rPr>
        <w:t>ac</w:t>
      </w:r>
      <w:r w:rsidRPr="006231B8">
        <w:rPr>
          <w:rFonts w:cs="Calibri"/>
          <w:b/>
          <w:color w:val="000099"/>
          <w:spacing w:val="1"/>
        </w:rPr>
        <w:t>i</w:t>
      </w:r>
      <w:r w:rsidRPr="006231B8">
        <w:rPr>
          <w:rFonts w:cs="Calibri"/>
          <w:b/>
          <w:color w:val="000099"/>
          <w:spacing w:val="-1"/>
        </w:rPr>
        <w:t>ó</w:t>
      </w:r>
      <w:r w:rsidRPr="006231B8">
        <w:rPr>
          <w:rFonts w:cs="Calibri"/>
          <w:b/>
          <w:color w:val="000099"/>
        </w:rPr>
        <w:t>n</w:t>
      </w:r>
      <w:r w:rsidRPr="006231B8">
        <w:rPr>
          <w:rFonts w:ascii="Times New Roman" w:hAnsi="Times New Roman"/>
          <w:b/>
          <w:color w:val="000099"/>
          <w:spacing w:val="16"/>
        </w:rPr>
        <w:t xml:space="preserve"> </w:t>
      </w:r>
      <w:r w:rsidRPr="006231B8">
        <w:rPr>
          <w:rFonts w:cs="Calibri"/>
          <w:b/>
          <w:color w:val="000099"/>
          <w:spacing w:val="3"/>
          <w:w w:val="102"/>
        </w:rPr>
        <w:t>I</w:t>
      </w:r>
      <w:r w:rsidRPr="006231B8">
        <w:rPr>
          <w:rFonts w:cs="Calibri"/>
          <w:b/>
          <w:color w:val="000099"/>
          <w:spacing w:val="-3"/>
          <w:w w:val="102"/>
        </w:rPr>
        <w:t>n</w:t>
      </w:r>
      <w:r w:rsidRPr="006231B8">
        <w:rPr>
          <w:rFonts w:cs="Calibri"/>
          <w:b/>
          <w:color w:val="000099"/>
          <w:w w:val="102"/>
        </w:rPr>
        <w:t>st</w:t>
      </w:r>
      <w:r w:rsidRPr="006231B8">
        <w:rPr>
          <w:rFonts w:cs="Calibri"/>
          <w:b/>
          <w:color w:val="000099"/>
          <w:spacing w:val="-1"/>
          <w:w w:val="102"/>
        </w:rPr>
        <w:t>i</w:t>
      </w:r>
      <w:r w:rsidRPr="006231B8">
        <w:rPr>
          <w:rFonts w:cs="Calibri"/>
          <w:b/>
          <w:color w:val="000099"/>
          <w:w w:val="102"/>
        </w:rPr>
        <w:t>tu</w:t>
      </w:r>
      <w:r w:rsidRPr="006231B8">
        <w:rPr>
          <w:rFonts w:cs="Calibri"/>
          <w:b/>
          <w:color w:val="000099"/>
          <w:spacing w:val="-2"/>
          <w:w w:val="102"/>
        </w:rPr>
        <w:t>c</w:t>
      </w:r>
      <w:r w:rsidRPr="006231B8">
        <w:rPr>
          <w:rFonts w:cs="Calibri"/>
          <w:b/>
          <w:color w:val="000099"/>
          <w:spacing w:val="1"/>
          <w:w w:val="102"/>
        </w:rPr>
        <w:t>i</w:t>
      </w:r>
      <w:r w:rsidRPr="006231B8">
        <w:rPr>
          <w:rFonts w:cs="Calibri"/>
          <w:b/>
          <w:color w:val="000099"/>
          <w:spacing w:val="-1"/>
          <w:w w:val="102"/>
        </w:rPr>
        <w:t>o</w:t>
      </w:r>
      <w:r w:rsidRPr="006231B8">
        <w:rPr>
          <w:rFonts w:cs="Calibri"/>
          <w:b/>
          <w:color w:val="000099"/>
          <w:w w:val="102"/>
        </w:rPr>
        <w:t>nal</w:t>
      </w:r>
    </w:p>
    <w:sectPr w:rsidR="006F7815" w:rsidRPr="006231B8" w:rsidSect="006F7815">
      <w:headerReference w:type="default" r:id="rId10"/>
      <w:footerReference w:type="default" r:id="rId11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F06" w:rsidRDefault="00B60F06" w:rsidP="00F425A5">
      <w:pPr>
        <w:spacing w:after="0" w:line="240" w:lineRule="auto"/>
      </w:pPr>
      <w:r>
        <w:separator/>
      </w:r>
    </w:p>
  </w:endnote>
  <w:endnote w:type="continuationSeparator" w:id="0">
    <w:p w:rsidR="00B60F06" w:rsidRDefault="00B60F0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>Si después de analizar lo anteriormente expuesto decide interponer un recurso de apelación puede hacerlo según lo dispuesto en el Artículo 82 y 83 de la LAIP.</w:t>
    </w:r>
  </w:p>
  <w:p w:rsidR="00764073" w:rsidRPr="006F7815" w:rsidRDefault="00294703" w:rsidP="006F781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27305</wp:posOffset>
              </wp:positionV>
              <wp:extent cx="5782310" cy="707390"/>
              <wp:effectExtent l="0" t="0" r="27940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6F7815" w:rsidRPr="0042356F" w:rsidRDefault="006F7815" w:rsidP="006F7815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6F7815" w:rsidRPr="0042356F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DF6B62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DF6B62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6F7815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6F7815" w:rsidRPr="001A48CE" w:rsidRDefault="006F7815" w:rsidP="006F7815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45pt;margin-top:2.15pt;width:455.3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">
              <v:textbox>
                <w:txbxContent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6F7815" w:rsidRPr="0042356F" w:rsidRDefault="006F7815" w:rsidP="006F7815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6F7815" w:rsidRPr="0042356F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DF6B62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DF6B62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6F7815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6F7815" w:rsidRPr="001A48CE" w:rsidRDefault="006F7815" w:rsidP="006F7815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F06" w:rsidRDefault="00B60F06" w:rsidP="00F425A5">
      <w:pPr>
        <w:spacing w:after="0" w:line="240" w:lineRule="auto"/>
      </w:pPr>
      <w:r>
        <w:separator/>
      </w:r>
    </w:p>
  </w:footnote>
  <w:footnote w:type="continuationSeparator" w:id="0">
    <w:p w:rsidR="00B60F06" w:rsidRDefault="00B60F0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 w:numId="1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783A"/>
    <w:rsid w:val="000132C1"/>
    <w:rsid w:val="000138B9"/>
    <w:rsid w:val="00013F33"/>
    <w:rsid w:val="000156CF"/>
    <w:rsid w:val="00021DEC"/>
    <w:rsid w:val="00022615"/>
    <w:rsid w:val="00023CF8"/>
    <w:rsid w:val="000250C5"/>
    <w:rsid w:val="0003078D"/>
    <w:rsid w:val="0003544B"/>
    <w:rsid w:val="000363C5"/>
    <w:rsid w:val="00047C80"/>
    <w:rsid w:val="00050EC2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5F52"/>
    <w:rsid w:val="00097AB6"/>
    <w:rsid w:val="000A4CBF"/>
    <w:rsid w:val="000C2AB4"/>
    <w:rsid w:val="000C2DC9"/>
    <w:rsid w:val="000D1D25"/>
    <w:rsid w:val="000D2320"/>
    <w:rsid w:val="000D463E"/>
    <w:rsid w:val="000D7FB0"/>
    <w:rsid w:val="000E498C"/>
    <w:rsid w:val="000E78C2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34170"/>
    <w:rsid w:val="00136A20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4AE9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6490"/>
    <w:rsid w:val="001F25AD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0FBF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703"/>
    <w:rsid w:val="00295856"/>
    <w:rsid w:val="00296420"/>
    <w:rsid w:val="002A328B"/>
    <w:rsid w:val="002B099F"/>
    <w:rsid w:val="002B446B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3F7C75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601DD"/>
    <w:rsid w:val="004624E8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1BB8"/>
    <w:rsid w:val="004E7D1E"/>
    <w:rsid w:val="004E7F3B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209F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0BD"/>
    <w:rsid w:val="005C2109"/>
    <w:rsid w:val="005C411B"/>
    <w:rsid w:val="005C6EAD"/>
    <w:rsid w:val="005D07CB"/>
    <w:rsid w:val="005D5645"/>
    <w:rsid w:val="005D6F74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22B3"/>
    <w:rsid w:val="00616D08"/>
    <w:rsid w:val="0061766F"/>
    <w:rsid w:val="0061790E"/>
    <w:rsid w:val="00620F18"/>
    <w:rsid w:val="006231B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17D"/>
    <w:rsid w:val="00693D89"/>
    <w:rsid w:val="00694271"/>
    <w:rsid w:val="0069513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6F7815"/>
    <w:rsid w:val="00714AA6"/>
    <w:rsid w:val="00717C3E"/>
    <w:rsid w:val="00720A8D"/>
    <w:rsid w:val="007252BB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3079"/>
    <w:rsid w:val="00885210"/>
    <w:rsid w:val="008864A7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3679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5F32"/>
    <w:rsid w:val="00977DFD"/>
    <w:rsid w:val="00984AD1"/>
    <w:rsid w:val="00992A9B"/>
    <w:rsid w:val="00994BA6"/>
    <w:rsid w:val="009959B6"/>
    <w:rsid w:val="00996A74"/>
    <w:rsid w:val="009A0ABD"/>
    <w:rsid w:val="009A6B8E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838"/>
    <w:rsid w:val="00A24150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1B74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0F06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FE0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23DD0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19FE"/>
    <w:rsid w:val="00DA2389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DF6B62"/>
    <w:rsid w:val="00E0186B"/>
    <w:rsid w:val="00E01B68"/>
    <w:rsid w:val="00E058DD"/>
    <w:rsid w:val="00E05D2E"/>
    <w:rsid w:val="00E0601C"/>
    <w:rsid w:val="00E143FE"/>
    <w:rsid w:val="00E144F6"/>
    <w:rsid w:val="00E151D3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568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4347"/>
    <w:rsid w:val="00F95BDF"/>
    <w:rsid w:val="00FA0B50"/>
    <w:rsid w:val="00FA31C0"/>
    <w:rsid w:val="00FA3682"/>
    <w:rsid w:val="00FA4344"/>
    <w:rsid w:val="00FB2B58"/>
    <w:rsid w:val="00FB32C3"/>
    <w:rsid w:val="00FB449B"/>
    <w:rsid w:val="00FB53AC"/>
    <w:rsid w:val="00FB623A"/>
    <w:rsid w:val="00FB6C9A"/>
    <w:rsid w:val="00FC1F22"/>
    <w:rsid w:val="00FC4309"/>
    <w:rsid w:val="00FC5004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ir@centa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72BF0-10CE-4BF1-BB8C-12D57667F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5</cp:revision>
  <cp:lastPrinted>2017-08-21T20:19:00Z</cp:lastPrinted>
  <dcterms:created xsi:type="dcterms:W3CDTF">2017-08-21T20:19:00Z</dcterms:created>
  <dcterms:modified xsi:type="dcterms:W3CDTF">2017-08-21T20:20:00Z</dcterms:modified>
</cp:coreProperties>
</file>