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Default="00611031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611031" w:rsidRDefault="00611031" w:rsidP="00C13EDF">
      <w:pPr>
        <w:spacing w:after="0" w:line="240" w:lineRule="auto"/>
        <w:jc w:val="center"/>
        <w:rPr>
          <w:rFonts w:cs="Calibri"/>
          <w:b/>
          <w:bCs/>
          <w:color w:val="000099"/>
          <w:spacing w:val="-1"/>
          <w:sz w:val="32"/>
          <w:szCs w:val="24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N° </w:t>
      </w:r>
      <w:r w:rsidR="00913B11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213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-2017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Default="00C13EDF" w:rsidP="00C13EDF"/>
    <w:p w:rsidR="00C13EDF" w:rsidRPr="00C13EDF" w:rsidRDefault="00C13EDF" w:rsidP="00C13EDF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departamento de La Libertad,  a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las catorce horas con </w:t>
      </w:r>
      <w:r w:rsidR="00913B11">
        <w:rPr>
          <w:rFonts w:asciiTheme="minorHAnsi" w:eastAsia="Arial Unicode MS" w:hAnsiTheme="minorHAnsi" w:cs="Arial Unicode MS"/>
          <w:color w:val="000099"/>
          <w:sz w:val="24"/>
        </w:rPr>
        <w:t xml:space="preserve">veintiséis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minutos del día</w:t>
      </w:r>
      <w:r w:rsidR="00913B11">
        <w:rPr>
          <w:rFonts w:asciiTheme="minorHAnsi" w:eastAsia="Arial Unicode MS" w:hAnsiTheme="minorHAnsi" w:cs="Arial Unicode MS"/>
          <w:color w:val="000099"/>
          <w:sz w:val="24"/>
        </w:rPr>
        <w:t xml:space="preserve"> once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913B11">
        <w:rPr>
          <w:rFonts w:asciiTheme="minorHAnsi" w:eastAsia="Arial Unicode MS" w:hAnsiTheme="minorHAnsi" w:cs="Arial Unicode MS"/>
          <w:color w:val="000099"/>
          <w:sz w:val="24"/>
        </w:rPr>
        <w:t xml:space="preserve">agosto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de dos mil diecisiete,</w:t>
      </w:r>
      <w:r w:rsidRPr="00C13EDF">
        <w:rPr>
          <w:rFonts w:asciiTheme="minorHAnsi" w:eastAsia="Arial Unicode MS" w:hAnsiTheme="minorHAnsi" w:cs="Arial Unicode MS"/>
          <w:sz w:val="24"/>
        </w:rPr>
        <w:t xml:space="preserve">  luego de haber recibido y admitido la solicitud de información 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MAG OIR No. </w:t>
      </w:r>
      <w:r w:rsidR="00913B11">
        <w:rPr>
          <w:rFonts w:asciiTheme="minorHAnsi" w:eastAsia="Arial Unicode MS" w:hAnsiTheme="minorHAnsi" w:cs="Arial Unicode MS"/>
          <w:b/>
          <w:color w:val="000099"/>
          <w:sz w:val="24"/>
        </w:rPr>
        <w:t>213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-2017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presentada ante la Oficina de Información y Respuesta de esta dependencia por parte de: </w:t>
      </w:r>
      <w:proofErr w:type="spellStart"/>
      <w:r w:rsidR="00611031" w:rsidRPr="00611031">
        <w:rPr>
          <w:rFonts w:asciiTheme="minorHAnsi" w:eastAsia="Arial Unicode MS" w:hAnsiTheme="minorHAnsi" w:cs="Arial Unicode MS"/>
          <w:b/>
          <w:color w:val="FF0000"/>
          <w:sz w:val="24"/>
          <w:highlight w:val="red"/>
        </w:rPr>
        <w:t>xxxxxx</w:t>
      </w:r>
      <w:proofErr w:type="spellEnd"/>
      <w:r w:rsidR="00913B11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Pr="00C13EDF">
        <w:rPr>
          <w:rFonts w:asciiTheme="minorHAnsi" w:eastAsia="Arial Unicode MS" w:hAnsiTheme="minorHAnsi" w:cs="Arial Unicode MS"/>
          <w:sz w:val="24"/>
        </w:rPr>
        <w:t xml:space="preserve"> luego de haber notificado al solicitante el día </w:t>
      </w:r>
      <w:r w:rsidR="00913B11">
        <w:rPr>
          <w:rFonts w:asciiTheme="minorHAnsi" w:eastAsia="Arial Unicode MS" w:hAnsiTheme="minorHAnsi" w:cs="Arial Unicode MS"/>
          <w:color w:val="000099"/>
          <w:sz w:val="24"/>
        </w:rPr>
        <w:t xml:space="preserve">treinta y uno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913B11">
        <w:rPr>
          <w:rFonts w:asciiTheme="minorHAnsi" w:eastAsia="Arial Unicode MS" w:hAnsiTheme="minorHAnsi" w:cs="Arial Unicode MS"/>
          <w:color w:val="000099"/>
          <w:sz w:val="24"/>
        </w:rPr>
        <w:t>julio</w:t>
      </w:r>
      <w:r w:rsidRPr="00C13EDF">
        <w:rPr>
          <w:rFonts w:asciiTheme="minorHAnsi" w:eastAsia="Arial Unicode MS" w:hAnsiTheme="minorHAnsi" w:cs="Arial Unicode MS"/>
          <w:sz w:val="24"/>
        </w:rPr>
        <w:t xml:space="preserve"> de los corrientes; que se requería subsanar</w:t>
      </w:r>
      <w:r w:rsidR="00913B11">
        <w:rPr>
          <w:rFonts w:asciiTheme="minorHAnsi" w:eastAsia="Arial Unicode MS" w:hAnsiTheme="minorHAnsi" w:cs="Arial Unicode MS"/>
          <w:sz w:val="24"/>
        </w:rPr>
        <w:t>á</w:t>
      </w:r>
      <w:r w:rsidRPr="00C13EDF">
        <w:rPr>
          <w:rFonts w:asciiTheme="minorHAnsi" w:eastAsia="Arial Unicode MS" w:hAnsiTheme="minorHAnsi" w:cs="Arial Unicode MS"/>
          <w:sz w:val="24"/>
        </w:rPr>
        <w:t xml:space="preserve">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C13EDF" w:rsidRDefault="00C13EDF" w:rsidP="00C13EDF">
      <w:pPr>
        <w:spacing w:line="360" w:lineRule="auto"/>
        <w:jc w:val="center"/>
        <w:rPr>
          <w:rFonts w:cs="Calibri"/>
          <w:b/>
          <w:sz w:val="24"/>
        </w:rPr>
      </w:pPr>
    </w:p>
    <w:p w:rsidR="00C13EDF" w:rsidRPr="00C13EDF" w:rsidRDefault="00C13EDF" w:rsidP="00C13EDF">
      <w:pPr>
        <w:spacing w:line="360" w:lineRule="auto"/>
        <w:jc w:val="center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bookmarkStart w:id="0" w:name="_GoBack"/>
      <w:bookmarkEnd w:id="0"/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D13" w:rsidRDefault="00496D13" w:rsidP="00F425A5">
      <w:pPr>
        <w:spacing w:after="0" w:line="240" w:lineRule="auto"/>
      </w:pPr>
      <w:r>
        <w:separator/>
      </w:r>
    </w:p>
  </w:endnote>
  <w:endnote w:type="continuationSeparator" w:id="0">
    <w:p w:rsidR="00496D13" w:rsidRDefault="00496D1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1103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1103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1103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1103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D13" w:rsidRDefault="00496D13" w:rsidP="00F425A5">
      <w:pPr>
        <w:spacing w:after="0" w:line="240" w:lineRule="auto"/>
      </w:pPr>
      <w:r>
        <w:separator/>
      </w:r>
    </w:p>
  </w:footnote>
  <w:footnote w:type="continuationSeparator" w:id="0">
    <w:p w:rsidR="00496D13" w:rsidRDefault="00496D1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0531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96D13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0F5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1031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4674"/>
    <w:rsid w:val="0090498A"/>
    <w:rsid w:val="00913B11"/>
    <w:rsid w:val="009152B2"/>
    <w:rsid w:val="009175A9"/>
    <w:rsid w:val="00922083"/>
    <w:rsid w:val="009243BB"/>
    <w:rsid w:val="00924B52"/>
    <w:rsid w:val="009312A5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EDF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5785B-D2EB-478F-B7CB-6B12460E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2017-08-11T20:30:00Z</cp:lastPrinted>
  <dcterms:created xsi:type="dcterms:W3CDTF">2017-08-11T20:35:00Z</dcterms:created>
  <dcterms:modified xsi:type="dcterms:W3CDTF">2017-08-11T20:36:00Z</dcterms:modified>
</cp:coreProperties>
</file>