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66D" w:rsidRDefault="0060366D" w:rsidP="0060366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B9640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8E1CE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9</w:t>
      </w:r>
      <w:r w:rsidR="00A4293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4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8E1CE0">
        <w:rPr>
          <w:rFonts w:asciiTheme="minorHAnsi" w:eastAsia="Arial Unicode MS" w:hAnsiTheme="minorHAnsi" w:cs="Arial Unicode MS"/>
          <w:color w:val="000099"/>
        </w:rPr>
        <w:t>n</w:t>
      </w:r>
      <w:r w:rsidR="00DF777C">
        <w:rPr>
          <w:rFonts w:asciiTheme="minorHAnsi" w:eastAsia="Arial Unicode MS" w:hAnsiTheme="minorHAnsi" w:cs="Arial Unicode MS"/>
          <w:color w:val="000099"/>
        </w:rPr>
        <w:t>uev</w:t>
      </w:r>
      <w:r w:rsidR="006059C0" w:rsidRPr="00945CF8">
        <w:rPr>
          <w:rFonts w:asciiTheme="minorHAnsi" w:eastAsia="Arial Unicode MS" w:hAnsiTheme="minorHAnsi" w:cs="Arial Unicode MS"/>
          <w:color w:val="000099"/>
        </w:rPr>
        <w:t xml:space="preserve">e </w:t>
      </w:r>
      <w:r w:rsidRPr="00945CF8">
        <w:rPr>
          <w:rFonts w:asciiTheme="minorHAnsi" w:eastAsia="Arial Unicode MS" w:hAnsiTheme="minorHAnsi" w:cs="Arial Unicode MS"/>
          <w:color w:val="000099"/>
        </w:rPr>
        <w:t>horas</w:t>
      </w:r>
      <w:r w:rsidR="0093350E" w:rsidRPr="00945CF8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EA03C0" w:rsidRPr="00945CF8">
        <w:rPr>
          <w:rFonts w:asciiTheme="minorHAnsi" w:eastAsia="Arial Unicode MS" w:hAnsiTheme="minorHAnsi" w:cs="Arial Unicode MS"/>
          <w:color w:val="000099"/>
        </w:rPr>
        <w:t xml:space="preserve">treinta </w:t>
      </w:r>
      <w:r w:rsidR="00F65CE7" w:rsidRPr="00945CF8">
        <w:rPr>
          <w:rFonts w:asciiTheme="minorHAnsi" w:eastAsia="Arial Unicode MS" w:hAnsiTheme="minorHAnsi" w:cs="Arial Unicode MS"/>
          <w:color w:val="000099"/>
        </w:rPr>
        <w:t>mi</w:t>
      </w:r>
      <w:r w:rsidR="0093350E" w:rsidRPr="00945CF8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8E1CE0">
        <w:rPr>
          <w:rFonts w:asciiTheme="minorHAnsi" w:eastAsia="Arial Unicode MS" w:hAnsiTheme="minorHAnsi" w:cs="Arial Unicode MS"/>
          <w:color w:val="000099"/>
        </w:rPr>
        <w:t>siete de</w:t>
      </w:r>
      <w:r w:rsidR="00EA03C0">
        <w:rPr>
          <w:rFonts w:asciiTheme="minorHAnsi" w:eastAsia="Arial Unicode MS" w:hAnsiTheme="minorHAnsi" w:cs="Arial Unicode MS"/>
          <w:color w:val="000099"/>
        </w:rPr>
        <w:t xml:space="preserve"> ju</w:t>
      </w:r>
      <w:r w:rsidR="008E1CE0">
        <w:rPr>
          <w:rFonts w:asciiTheme="minorHAnsi" w:eastAsia="Arial Unicode MS" w:hAnsiTheme="minorHAnsi" w:cs="Arial Unicode MS"/>
          <w:color w:val="000099"/>
        </w:rPr>
        <w:t>l</w:t>
      </w:r>
      <w:r w:rsidR="00EA03C0">
        <w:rPr>
          <w:rFonts w:asciiTheme="minorHAnsi" w:eastAsia="Arial Unicode MS" w:hAnsiTheme="minorHAnsi" w:cs="Arial Unicode MS"/>
          <w:color w:val="000099"/>
        </w:rPr>
        <w:t xml:space="preserve">io </w:t>
      </w:r>
      <w:r w:rsidR="00EF0878">
        <w:rPr>
          <w:rFonts w:asciiTheme="minorHAnsi" w:eastAsia="Arial Unicode MS" w:hAnsiTheme="minorHAnsi" w:cs="Arial Unicode MS"/>
          <w:color w:val="000099"/>
        </w:rPr>
        <w:t>de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>
        <w:rPr>
          <w:rFonts w:asciiTheme="minorHAnsi" w:eastAsia="Arial Unicode MS" w:hAnsiTheme="minorHAnsi" w:cs="Arial Unicode MS"/>
          <w:b/>
          <w:color w:val="000099"/>
        </w:rPr>
        <w:t>1</w:t>
      </w:r>
      <w:r w:rsidR="008E1CE0">
        <w:rPr>
          <w:rFonts w:asciiTheme="minorHAnsi" w:eastAsia="Arial Unicode MS" w:hAnsiTheme="minorHAnsi" w:cs="Arial Unicode MS"/>
          <w:b/>
          <w:color w:val="000099"/>
        </w:rPr>
        <w:t>9</w:t>
      </w:r>
      <w:r w:rsidR="00A4293E">
        <w:rPr>
          <w:rFonts w:asciiTheme="minorHAnsi" w:eastAsia="Arial Unicode MS" w:hAnsiTheme="minorHAnsi" w:cs="Arial Unicode MS"/>
          <w:b/>
          <w:color w:val="000099"/>
        </w:rPr>
        <w:t>4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8E1CE0" w:rsidRDefault="008E1CE0" w:rsidP="008E1CE0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19"/>
          <w:szCs w:val="24"/>
          <w:lang w:eastAsia="en-US"/>
        </w:rPr>
      </w:pPr>
    </w:p>
    <w:p w:rsidR="008E1CE0" w:rsidRDefault="008E1CE0" w:rsidP="008E1CE0">
      <w:pPr>
        <w:pStyle w:val="Prrafodelista"/>
        <w:numPr>
          <w:ilvl w:val="0"/>
          <w:numId w:val="3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E1CE0">
        <w:rPr>
          <w:rFonts w:asciiTheme="minorHAnsi" w:eastAsia="Arial Unicode MS" w:hAnsiTheme="minorHAnsi" w:cs="Arial Unicode MS"/>
          <w:color w:val="000099"/>
        </w:rPr>
        <w:t>Copias de permisos y de actas de decomisos de palillos que se han hecho en los municipios de Citalá, San Ignacio y La Palma entre el 2014 hasta julio del 2017.</w:t>
      </w:r>
    </w:p>
    <w:p w:rsidR="005C3A13" w:rsidRPr="008E1CE0" w:rsidRDefault="005C3A13" w:rsidP="005C3A13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</w:p>
    <w:p w:rsidR="008E1CE0" w:rsidRDefault="008E1CE0" w:rsidP="008E1CE0">
      <w:pPr>
        <w:pStyle w:val="Prrafodelista"/>
        <w:numPr>
          <w:ilvl w:val="0"/>
          <w:numId w:val="3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E1CE0">
        <w:rPr>
          <w:rFonts w:asciiTheme="minorHAnsi" w:eastAsia="Arial Unicode MS" w:hAnsiTheme="minorHAnsi" w:cs="Arial Unicode MS"/>
          <w:color w:val="000099"/>
        </w:rPr>
        <w:t>Copias de permisos de aprovechamiento forestal que se han otorgado a personas naturales o jurídicas en los municipios de Citalá, San Ignacio y La Palma entre el 2014 hasta julio del 2017.</w:t>
      </w:r>
    </w:p>
    <w:p w:rsidR="005C3A13" w:rsidRPr="008E1CE0" w:rsidRDefault="005C3A13" w:rsidP="005C3A13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</w:p>
    <w:p w:rsidR="008E1CE0" w:rsidRPr="008E1CE0" w:rsidRDefault="008E1CE0" w:rsidP="008E1CE0">
      <w:pPr>
        <w:pStyle w:val="Prrafodelista"/>
        <w:numPr>
          <w:ilvl w:val="0"/>
          <w:numId w:val="3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E1CE0">
        <w:rPr>
          <w:rFonts w:asciiTheme="minorHAnsi" w:eastAsia="Arial Unicode MS" w:hAnsiTheme="minorHAnsi" w:cs="Arial Unicode MS"/>
          <w:color w:val="000099"/>
        </w:rPr>
        <w:t>Detalle de planes de manejo que se han aprobado en los municipios de Citalá, San Ignacio y La Palma entre el 2014, hasta julio del 2017, fecha de aprobación y vencimiento, personas naturales o jurídicas a las que se les aprobó, fines para los que se aprobaron.</w:t>
      </w:r>
    </w:p>
    <w:p w:rsidR="00DA0B19" w:rsidRPr="00945CF8" w:rsidRDefault="00DA0B19" w:rsidP="001C6D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lang w:val="x-none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EE4B7D" w:rsidRPr="0060366D">
        <w:rPr>
          <w:rFonts w:asciiTheme="minorHAnsi" w:eastAsia="Arial Unicode MS" w:hAnsiTheme="minorHAnsi" w:cs="Arial Unicode MS"/>
          <w:highlight w:val="darkBlue"/>
        </w:rPr>
        <w:t>:</w:t>
      </w:r>
      <w:r w:rsidR="00963746" w:rsidRPr="0060366D">
        <w:rPr>
          <w:rFonts w:asciiTheme="minorHAnsi" w:eastAsia="Arial Unicode MS" w:hAnsiTheme="minorHAnsi" w:cs="Arial Unicode MS"/>
          <w:highlight w:val="darkBlue"/>
        </w:rPr>
        <w:t xml:space="preserve"> </w:t>
      </w:r>
      <w:r w:rsidR="0060366D" w:rsidRPr="0060366D">
        <w:rPr>
          <w:rFonts w:asciiTheme="minorHAnsi" w:eastAsia="Arial Unicode MS" w:hAnsiTheme="minorHAnsi" w:cs="Arial Unicode MS"/>
          <w:b/>
          <w:color w:val="000099"/>
          <w:highlight w:val="darkBlue"/>
        </w:rPr>
        <w:t>XXXX</w:t>
      </w:r>
      <w:r w:rsidR="00820DC9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</w:t>
      </w:r>
      <w:r w:rsidR="00620EA7">
        <w:rPr>
          <w:rFonts w:asciiTheme="minorHAnsi" w:eastAsia="Arial Unicode MS" w:hAnsiTheme="minorHAnsi" w:cs="Arial Unicode MS"/>
        </w:rPr>
        <w:t xml:space="preserve"> </w:t>
      </w:r>
      <w:r w:rsidR="00620EA7" w:rsidRPr="00620EA7">
        <w:rPr>
          <w:rFonts w:asciiTheme="minorHAnsi" w:eastAsia="Arial Unicode MS" w:hAnsiTheme="minorHAnsi" w:cs="Arial Unicode MS"/>
          <w:color w:val="C00000"/>
        </w:rPr>
        <w:t>parte de</w:t>
      </w:r>
      <w:r w:rsidR="00B5477D" w:rsidRPr="00620EA7">
        <w:rPr>
          <w:rFonts w:asciiTheme="minorHAnsi" w:eastAsia="Arial Unicode MS" w:hAnsiTheme="minorHAnsi" w:cs="Arial Unicode MS"/>
          <w:color w:val="C00000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Pr="00945CF8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</w:rPr>
      </w:pPr>
    </w:p>
    <w:p w:rsidR="00126A4D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</w:t>
      </w:r>
      <w:r w:rsidR="007C51C7">
        <w:rPr>
          <w:rFonts w:asciiTheme="minorHAnsi" w:hAnsiTheme="minorHAnsi"/>
          <w:b/>
          <w:color w:val="000099"/>
        </w:rPr>
        <w:t xml:space="preserve"> </w:t>
      </w:r>
      <w:r w:rsidRPr="007D0597">
        <w:rPr>
          <w:rFonts w:asciiTheme="minorHAnsi" w:hAnsiTheme="minorHAnsi"/>
          <w:b/>
          <w:color w:val="000099"/>
        </w:rPr>
        <w:t xml:space="preserve">LA INFORMACIÓN </w:t>
      </w:r>
      <w:r w:rsidR="008E1CE0">
        <w:rPr>
          <w:rFonts w:asciiTheme="minorHAnsi" w:hAnsiTheme="minorHAnsi"/>
          <w:b/>
          <w:color w:val="000099"/>
        </w:rPr>
        <w:t xml:space="preserve">PÚBLICA </w:t>
      </w:r>
      <w:r w:rsidRPr="007D0597">
        <w:rPr>
          <w:rFonts w:asciiTheme="minorHAnsi" w:hAnsiTheme="minorHAnsi"/>
          <w:b/>
          <w:color w:val="000099"/>
        </w:rPr>
        <w:t>SOLICITADA</w:t>
      </w:r>
      <w:r w:rsidR="008E1CE0">
        <w:rPr>
          <w:rFonts w:asciiTheme="minorHAnsi" w:hAnsiTheme="minorHAnsi"/>
          <w:b/>
          <w:color w:val="000099"/>
        </w:rPr>
        <w:t xml:space="preserve"> SOBRE</w:t>
      </w:r>
    </w:p>
    <w:p w:rsidR="008E1CE0" w:rsidRDefault="008E1CE0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8E1CE0" w:rsidRPr="008E1CE0" w:rsidRDefault="008E1CE0" w:rsidP="008E1CE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E1CE0">
        <w:rPr>
          <w:rFonts w:asciiTheme="minorHAnsi" w:hAnsiTheme="minorHAnsi"/>
        </w:rPr>
        <w:t xml:space="preserve">Detalle </w:t>
      </w:r>
      <w:r w:rsidRPr="008E1CE0">
        <w:rPr>
          <w:rFonts w:asciiTheme="minorHAnsi" w:eastAsia="Arial Unicode MS" w:hAnsiTheme="minorHAnsi" w:cs="Arial Unicode MS"/>
        </w:rPr>
        <w:t xml:space="preserve">de </w:t>
      </w:r>
      <w:r w:rsidRPr="008E1CE0">
        <w:rPr>
          <w:rFonts w:asciiTheme="minorHAnsi" w:eastAsia="Arial Unicode MS" w:hAnsiTheme="minorHAnsi" w:cs="Arial Unicode MS"/>
          <w:b/>
        </w:rPr>
        <w:t>10 planes de manejo</w:t>
      </w:r>
      <w:r w:rsidRPr="008E1CE0">
        <w:rPr>
          <w:rFonts w:asciiTheme="minorHAnsi" w:eastAsia="Arial Unicode MS" w:hAnsiTheme="minorHAnsi" w:cs="Arial Unicode MS"/>
        </w:rPr>
        <w:t xml:space="preserve"> que</w:t>
      </w:r>
      <w:r>
        <w:rPr>
          <w:rFonts w:asciiTheme="minorHAnsi" w:eastAsia="Arial Unicode MS" w:hAnsiTheme="minorHAnsi" w:cs="Arial Unicode MS"/>
        </w:rPr>
        <w:t xml:space="preserve"> la Dirección General de Ordenamiento Forestal Cuencas y Riego autorizó </w:t>
      </w:r>
      <w:r w:rsidRPr="008E1CE0">
        <w:rPr>
          <w:rFonts w:asciiTheme="minorHAnsi" w:eastAsia="Arial Unicode MS" w:hAnsiTheme="minorHAnsi" w:cs="Arial Unicode MS"/>
        </w:rPr>
        <w:t>en los municipios de San Ignacio y La Palma entre l</w:t>
      </w:r>
      <w:r>
        <w:rPr>
          <w:rFonts w:asciiTheme="minorHAnsi" w:eastAsia="Arial Unicode MS" w:hAnsiTheme="minorHAnsi" w:cs="Arial Unicode MS"/>
        </w:rPr>
        <w:t>os años</w:t>
      </w:r>
      <w:r w:rsidRPr="008E1CE0">
        <w:rPr>
          <w:rFonts w:asciiTheme="minorHAnsi" w:eastAsia="Arial Unicode MS" w:hAnsiTheme="minorHAnsi" w:cs="Arial Unicode MS"/>
        </w:rPr>
        <w:t xml:space="preserve"> 201</w:t>
      </w:r>
      <w:r>
        <w:rPr>
          <w:rFonts w:asciiTheme="minorHAnsi" w:eastAsia="Arial Unicode MS" w:hAnsiTheme="minorHAnsi" w:cs="Arial Unicode MS"/>
        </w:rPr>
        <w:t xml:space="preserve">2 y </w:t>
      </w:r>
      <w:r w:rsidRPr="008E1CE0">
        <w:rPr>
          <w:rFonts w:asciiTheme="minorHAnsi" w:eastAsia="Arial Unicode MS" w:hAnsiTheme="minorHAnsi" w:cs="Arial Unicode MS"/>
        </w:rPr>
        <w:t>2017</w:t>
      </w:r>
      <w:r>
        <w:rPr>
          <w:rFonts w:asciiTheme="minorHAnsi" w:eastAsia="Arial Unicode MS" w:hAnsiTheme="minorHAnsi" w:cs="Arial Unicode MS"/>
        </w:rPr>
        <w:t>, se adjunta a la resolución el archivo digital en formato PDF.</w:t>
      </w:r>
    </w:p>
    <w:p w:rsidR="00F03F74" w:rsidRDefault="00F03F74" w:rsidP="007C51C7">
      <w:pPr>
        <w:spacing w:after="0" w:line="240" w:lineRule="auto"/>
        <w:jc w:val="both"/>
        <w:rPr>
          <w:rFonts w:asciiTheme="minorHAnsi" w:hAnsiTheme="minorHAnsi"/>
        </w:rPr>
      </w:pPr>
    </w:p>
    <w:p w:rsidR="008E1CE0" w:rsidRDefault="008E1CE0" w:rsidP="007C51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Con relaci</w:t>
      </w:r>
      <w:r w:rsidR="00241B41">
        <w:rPr>
          <w:rFonts w:asciiTheme="minorHAnsi" w:hAnsiTheme="minorHAnsi"/>
        </w:rPr>
        <w:t>ón a la siguiente información:</w:t>
      </w:r>
    </w:p>
    <w:p w:rsidR="00DA6C5F" w:rsidRDefault="00DA6C5F" w:rsidP="007C51C7">
      <w:pPr>
        <w:spacing w:after="0" w:line="240" w:lineRule="auto"/>
        <w:jc w:val="both"/>
        <w:rPr>
          <w:rFonts w:asciiTheme="minorHAnsi" w:hAnsiTheme="minorHAnsi"/>
        </w:rPr>
      </w:pPr>
    </w:p>
    <w:p w:rsidR="00DA6C5F" w:rsidRDefault="00DA6C5F" w:rsidP="00DA6C5F">
      <w:pPr>
        <w:pStyle w:val="Prrafodelista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E1CE0">
        <w:rPr>
          <w:rFonts w:asciiTheme="minorHAnsi" w:eastAsia="Arial Unicode MS" w:hAnsiTheme="minorHAnsi" w:cs="Arial Unicode MS"/>
          <w:color w:val="000099"/>
        </w:rPr>
        <w:t xml:space="preserve">Copias de </w:t>
      </w:r>
      <w:r w:rsidRPr="00DA6C5F">
        <w:rPr>
          <w:rFonts w:asciiTheme="minorHAnsi" w:eastAsia="Arial Unicode MS" w:hAnsiTheme="minorHAnsi" w:cs="Arial Unicode MS"/>
          <w:color w:val="000099"/>
          <w:u w:val="single"/>
        </w:rPr>
        <w:t>permisos y de actas de decomisos de palillos</w:t>
      </w:r>
      <w:r w:rsidRPr="008E1CE0">
        <w:rPr>
          <w:rFonts w:asciiTheme="minorHAnsi" w:eastAsia="Arial Unicode MS" w:hAnsiTheme="minorHAnsi" w:cs="Arial Unicode MS"/>
          <w:color w:val="000099"/>
        </w:rPr>
        <w:t xml:space="preserve"> que se han hecho en los municipios de Citalá, San Ignacio y La Palma entre el 2014 hasta julio del 2017.</w:t>
      </w:r>
    </w:p>
    <w:p w:rsidR="005C3A13" w:rsidRPr="008E1CE0" w:rsidRDefault="005C3A13" w:rsidP="005C3A13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</w:p>
    <w:p w:rsidR="00DA6C5F" w:rsidRPr="008E1CE0" w:rsidRDefault="00DA6C5F" w:rsidP="00DA6C5F">
      <w:pPr>
        <w:pStyle w:val="Prrafodelista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E1CE0">
        <w:rPr>
          <w:rFonts w:asciiTheme="minorHAnsi" w:eastAsia="Arial Unicode MS" w:hAnsiTheme="minorHAnsi" w:cs="Arial Unicode MS"/>
          <w:color w:val="000099"/>
        </w:rPr>
        <w:t xml:space="preserve">Copias de </w:t>
      </w:r>
      <w:r w:rsidRPr="00DA6C5F">
        <w:rPr>
          <w:rFonts w:asciiTheme="minorHAnsi" w:eastAsia="Arial Unicode MS" w:hAnsiTheme="minorHAnsi" w:cs="Arial Unicode MS"/>
          <w:color w:val="000099"/>
          <w:u w:val="single"/>
        </w:rPr>
        <w:t>permisos de aprovechamiento forestal</w:t>
      </w:r>
      <w:r w:rsidRPr="008E1CE0">
        <w:rPr>
          <w:rFonts w:asciiTheme="minorHAnsi" w:eastAsia="Arial Unicode MS" w:hAnsiTheme="minorHAnsi" w:cs="Arial Unicode MS"/>
          <w:color w:val="000099"/>
        </w:rPr>
        <w:t xml:space="preserve"> que se han otorgado a personas naturales o jurídicas en los municipios de Citalá, San Ignacio y La Palma entre el 2014 hasta julio del 2017.</w:t>
      </w:r>
    </w:p>
    <w:p w:rsidR="008E1CE0" w:rsidRPr="008E1CE0" w:rsidRDefault="008E1CE0" w:rsidP="00DA6C5F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color w:val="000099"/>
        </w:rPr>
      </w:pPr>
    </w:p>
    <w:p w:rsidR="008E1CE0" w:rsidRPr="008E1CE0" w:rsidRDefault="008E1CE0" w:rsidP="007C51C7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:rsidR="008E1CE0" w:rsidRPr="005C3A13" w:rsidRDefault="008E1CE0" w:rsidP="007C51C7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:rsidR="008E1CE0" w:rsidRDefault="008E1CE0" w:rsidP="007C51C7">
      <w:pPr>
        <w:spacing w:after="0" w:line="240" w:lineRule="auto"/>
        <w:jc w:val="both"/>
        <w:rPr>
          <w:rFonts w:asciiTheme="minorHAnsi" w:hAnsiTheme="minorHAnsi"/>
        </w:rPr>
      </w:pPr>
    </w:p>
    <w:p w:rsidR="005C3A13" w:rsidRDefault="005C3A13" w:rsidP="007C51C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hAnsiTheme="minorHAnsi"/>
        </w:rPr>
        <w:lastRenderedPageBreak/>
        <w:t xml:space="preserve">Al respecto, </w:t>
      </w:r>
      <w:r w:rsidRPr="005C3A13">
        <w:rPr>
          <w:rFonts w:asciiTheme="minorHAnsi" w:eastAsia="Arial Unicode MS" w:hAnsiTheme="minorHAnsi" w:cs="Arial Unicode MS"/>
        </w:rPr>
        <w:t xml:space="preserve">lo anteriormente solicitado, está contemplado entre las excepciones observadas en los artículos 6 letra f, y 24 de la Ley de Acceso a la Información Pública, como información </w:t>
      </w:r>
      <w:r w:rsidRPr="005C3A13">
        <w:rPr>
          <w:rFonts w:asciiTheme="minorHAnsi" w:eastAsia="Arial Unicode MS" w:hAnsiTheme="minorHAnsi" w:cs="Arial Unicode MS"/>
          <w:b/>
          <w:color w:val="000099"/>
        </w:rPr>
        <w:t>CONFIDENCIAL</w:t>
      </w:r>
      <w:r w:rsidRPr="005C3A13">
        <w:rPr>
          <w:rFonts w:asciiTheme="minorHAnsi" w:eastAsia="Arial Unicode MS" w:hAnsiTheme="minorHAnsi" w:cs="Arial Unicode MS"/>
        </w:rPr>
        <w:t xml:space="preserve">, por contener datos personales de particulares tales como: dirección domiciliar, dirección electrónica, número telefónico u otra análoga, entregada por dichas personas a esta Secretaría de Estado, por lo tanto de acuerdo a lo dispuesto en el Art. 30 de la LAIP, resuelve </w:t>
      </w:r>
    </w:p>
    <w:p w:rsidR="005C3A13" w:rsidRDefault="005C3A13" w:rsidP="007C51C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E1CE0" w:rsidRDefault="005C3A13" w:rsidP="005C3A13">
      <w:pPr>
        <w:spacing w:after="0" w:line="240" w:lineRule="auto"/>
        <w:jc w:val="center"/>
        <w:rPr>
          <w:rFonts w:asciiTheme="minorHAnsi" w:hAnsiTheme="minorHAnsi"/>
        </w:rPr>
      </w:pPr>
      <w:r w:rsidRPr="006E77DF">
        <w:rPr>
          <w:rFonts w:asciiTheme="minorHAnsi" w:eastAsia="Arial Unicode MS" w:hAnsiTheme="minorHAnsi" w:cs="Arial Unicode MS"/>
          <w:b/>
          <w:color w:val="000099"/>
        </w:rPr>
        <w:t>PROPORCIONAR VERSIÓN PÚBLICA DE LA INFORMACIÓN SOLICITADA</w:t>
      </w:r>
    </w:p>
    <w:p w:rsidR="005C3A13" w:rsidRDefault="005C3A13" w:rsidP="005C3A13">
      <w:pPr>
        <w:spacing w:after="0" w:line="240" w:lineRule="auto"/>
        <w:jc w:val="both"/>
        <w:rPr>
          <w:rFonts w:asciiTheme="minorHAnsi" w:hAnsiTheme="minorHAnsi"/>
        </w:rPr>
      </w:pPr>
    </w:p>
    <w:p w:rsidR="005C3A13" w:rsidRDefault="005C3A13" w:rsidP="005C3A1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hAnsiTheme="minorHAnsi"/>
        </w:rPr>
        <w:t xml:space="preserve">En esos términos se adjuntan en su </w:t>
      </w:r>
      <w:r w:rsidR="00F03F74" w:rsidRPr="006E77DF">
        <w:rPr>
          <w:rFonts w:asciiTheme="minorHAnsi" w:eastAsia="Arial Unicode MS" w:hAnsiTheme="minorHAnsi" w:cs="Arial Unicode MS"/>
          <w:b/>
          <w:color w:val="000099"/>
        </w:rPr>
        <w:t>versión pública</w:t>
      </w:r>
      <w:r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5C3A13">
        <w:rPr>
          <w:rFonts w:asciiTheme="minorHAnsi" w:eastAsia="Arial Unicode MS" w:hAnsiTheme="minorHAnsi" w:cs="Arial Unicode MS"/>
        </w:rPr>
        <w:t>lo siguiente:</w:t>
      </w:r>
    </w:p>
    <w:p w:rsidR="005C3A13" w:rsidRDefault="005C3A13" w:rsidP="005C3A13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</w:p>
    <w:p w:rsidR="005C3A13" w:rsidRDefault="005C3A13" w:rsidP="005C3A13">
      <w:pPr>
        <w:pStyle w:val="Prrafodelista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 xml:space="preserve">Fotocopia </w:t>
      </w:r>
      <w:r w:rsidRPr="008E1CE0">
        <w:rPr>
          <w:rFonts w:asciiTheme="minorHAnsi" w:eastAsia="Arial Unicode MS" w:hAnsiTheme="minorHAnsi" w:cs="Arial Unicode MS"/>
          <w:color w:val="000099"/>
        </w:rPr>
        <w:t xml:space="preserve">de </w:t>
      </w:r>
      <w:r w:rsidRPr="0086115F">
        <w:rPr>
          <w:rFonts w:asciiTheme="minorHAnsi" w:eastAsia="Arial Unicode MS" w:hAnsiTheme="minorHAnsi" w:cs="Arial Unicode MS"/>
          <w:b/>
          <w:color w:val="000099"/>
          <w:u w:val="single"/>
        </w:rPr>
        <w:t>3 oficios y  actas de decomisos de palillos</w:t>
      </w:r>
      <w:r w:rsidRPr="008E1CE0">
        <w:rPr>
          <w:rFonts w:asciiTheme="minorHAnsi" w:eastAsia="Arial Unicode MS" w:hAnsiTheme="minorHAnsi" w:cs="Arial Unicode MS"/>
          <w:color w:val="000099"/>
        </w:rPr>
        <w:t xml:space="preserve"> que se han hecho en los municipios de Citalá, San Ignacio y La Palma </w:t>
      </w:r>
      <w:r>
        <w:rPr>
          <w:rFonts w:asciiTheme="minorHAnsi" w:eastAsia="Arial Unicode MS" w:hAnsiTheme="minorHAnsi" w:cs="Arial Unicode MS"/>
          <w:color w:val="000099"/>
        </w:rPr>
        <w:t>de los años 2015 y 2016</w:t>
      </w:r>
      <w:r w:rsidRPr="008E1CE0">
        <w:rPr>
          <w:rFonts w:asciiTheme="minorHAnsi" w:eastAsia="Arial Unicode MS" w:hAnsiTheme="minorHAnsi" w:cs="Arial Unicode MS"/>
          <w:color w:val="000099"/>
        </w:rPr>
        <w:t>.</w:t>
      </w:r>
    </w:p>
    <w:p w:rsidR="005C3A13" w:rsidRDefault="005C3A13" w:rsidP="005C3A13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</w:p>
    <w:p w:rsidR="001B7299" w:rsidRDefault="001B7299" w:rsidP="001B7299">
      <w:pPr>
        <w:pStyle w:val="Prrafodelista"/>
        <w:numPr>
          <w:ilvl w:val="0"/>
          <w:numId w:val="3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 xml:space="preserve">Fotocopia de </w:t>
      </w:r>
      <w:r>
        <w:rPr>
          <w:rFonts w:asciiTheme="minorHAnsi" w:eastAsia="Arial Unicode MS" w:hAnsiTheme="minorHAnsi" w:cs="Arial Unicode MS"/>
          <w:b/>
          <w:color w:val="000099"/>
          <w:u w:val="single"/>
        </w:rPr>
        <w:t>639 permisos</w:t>
      </w:r>
      <w:r>
        <w:rPr>
          <w:rFonts w:asciiTheme="minorHAnsi" w:eastAsia="Arial Unicode MS" w:hAnsiTheme="minorHAnsi" w:cs="Arial Unicode MS"/>
          <w:color w:val="000099"/>
          <w:u w:val="single"/>
        </w:rPr>
        <w:t xml:space="preserve"> (Guías de transporte de productos y subproductos forestales) </w:t>
      </w:r>
      <w:r>
        <w:rPr>
          <w:rFonts w:asciiTheme="minorHAnsi" w:eastAsia="Arial Unicode MS" w:hAnsiTheme="minorHAnsi" w:cs="Arial Unicode MS"/>
          <w:color w:val="000099"/>
        </w:rPr>
        <w:t>otorgados en los municipios de Citalá, San Ignacio y La Palma entre el 2014 hasta julio del 2017.</w:t>
      </w:r>
    </w:p>
    <w:p w:rsidR="005C3A13" w:rsidRPr="008E1CE0" w:rsidRDefault="005C3A13" w:rsidP="005C3A13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bookmarkStart w:id="0" w:name="_GoBack"/>
      <w:bookmarkEnd w:id="0"/>
    </w:p>
    <w:p w:rsidR="005C3A13" w:rsidRPr="008E1CE0" w:rsidRDefault="0086115F" w:rsidP="005C3A13">
      <w:pPr>
        <w:pStyle w:val="Prrafodelista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>Fotoc</w:t>
      </w:r>
      <w:r w:rsidR="005C3A13" w:rsidRPr="008E1CE0">
        <w:rPr>
          <w:rFonts w:asciiTheme="minorHAnsi" w:eastAsia="Arial Unicode MS" w:hAnsiTheme="minorHAnsi" w:cs="Arial Unicode MS"/>
          <w:color w:val="000099"/>
        </w:rPr>
        <w:t xml:space="preserve">opia de </w:t>
      </w:r>
      <w:r w:rsidRPr="0086115F">
        <w:rPr>
          <w:rFonts w:asciiTheme="minorHAnsi" w:eastAsia="Arial Unicode MS" w:hAnsiTheme="minorHAnsi" w:cs="Arial Unicode MS"/>
          <w:b/>
          <w:color w:val="000099"/>
          <w:u w:val="single"/>
        </w:rPr>
        <w:t xml:space="preserve">432 </w:t>
      </w:r>
      <w:r w:rsidR="005C3A13" w:rsidRPr="0086115F">
        <w:rPr>
          <w:rFonts w:asciiTheme="minorHAnsi" w:eastAsia="Arial Unicode MS" w:hAnsiTheme="minorHAnsi" w:cs="Arial Unicode MS"/>
          <w:b/>
          <w:color w:val="000099"/>
          <w:u w:val="single"/>
        </w:rPr>
        <w:t>permisos de aprovechamiento forestal</w:t>
      </w:r>
      <w:r w:rsidR="005C3A13" w:rsidRPr="008E1CE0">
        <w:rPr>
          <w:rFonts w:asciiTheme="minorHAnsi" w:eastAsia="Arial Unicode MS" w:hAnsiTheme="minorHAnsi" w:cs="Arial Unicode MS"/>
          <w:color w:val="000099"/>
        </w:rPr>
        <w:t xml:space="preserve"> que se han otorgado a personas naturales o jurídicas en los municipios de Citalá, San Ignacio y La Palma entre el 2014 hasta julio del 2017.</w:t>
      </w:r>
    </w:p>
    <w:p w:rsidR="005C3A13" w:rsidRPr="005C3A13" w:rsidRDefault="005C3A13" w:rsidP="005C3A13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lang w:val="es-ES"/>
        </w:rPr>
      </w:pPr>
    </w:p>
    <w:p w:rsidR="0086115F" w:rsidRDefault="0086115F" w:rsidP="008D19D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NOTIFIQUESE</w:t>
      </w:r>
    </w:p>
    <w:p w:rsidR="0086115F" w:rsidRDefault="0086115F" w:rsidP="008D19D2">
      <w:pPr>
        <w:spacing w:after="0" w:line="240" w:lineRule="auto"/>
        <w:jc w:val="both"/>
        <w:rPr>
          <w:rFonts w:asciiTheme="minorHAnsi" w:hAnsiTheme="minorHAnsi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A1103E" w:rsidRDefault="00A1103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A1103E" w:rsidRDefault="00A1103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A1103E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1103E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A371FD" w:rsidRPr="00A1103E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1103E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95" w:rsidRDefault="00727995" w:rsidP="00F425A5">
      <w:pPr>
        <w:spacing w:after="0" w:line="240" w:lineRule="auto"/>
      </w:pPr>
      <w:r>
        <w:separator/>
      </w:r>
    </w:p>
  </w:endnote>
  <w:endnote w:type="continuationSeparator" w:id="0">
    <w:p w:rsidR="00727995" w:rsidRDefault="0072799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B7299" w:rsidRPr="001B7299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B7299" w:rsidRPr="001B7299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B7299" w:rsidRPr="001B7299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B7299" w:rsidRPr="001B7299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95" w:rsidRDefault="00727995" w:rsidP="00F425A5">
      <w:pPr>
        <w:spacing w:after="0" w:line="240" w:lineRule="auto"/>
      </w:pPr>
      <w:r>
        <w:separator/>
      </w:r>
    </w:p>
  </w:footnote>
  <w:footnote w:type="continuationSeparator" w:id="0">
    <w:p w:rsidR="00727995" w:rsidRDefault="0072799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E72"/>
    <w:multiLevelType w:val="hybridMultilevel"/>
    <w:tmpl w:val="4044C3B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972FA"/>
    <w:multiLevelType w:val="hybridMultilevel"/>
    <w:tmpl w:val="793EC9F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4419E5"/>
    <w:multiLevelType w:val="hybridMultilevel"/>
    <w:tmpl w:val="13E46BC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604B59"/>
    <w:multiLevelType w:val="hybridMultilevel"/>
    <w:tmpl w:val="A3CA15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84B7A"/>
    <w:multiLevelType w:val="hybridMultilevel"/>
    <w:tmpl w:val="5E1E258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802636"/>
    <w:multiLevelType w:val="hybridMultilevel"/>
    <w:tmpl w:val="36DE705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568A1"/>
    <w:multiLevelType w:val="hybridMultilevel"/>
    <w:tmpl w:val="574A3F3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F0315"/>
    <w:multiLevelType w:val="hybridMultilevel"/>
    <w:tmpl w:val="D43CADA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FB2164"/>
    <w:multiLevelType w:val="hybridMultilevel"/>
    <w:tmpl w:val="4CD296FE"/>
    <w:lvl w:ilvl="0" w:tplc="4516E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95E49"/>
    <w:multiLevelType w:val="hybridMultilevel"/>
    <w:tmpl w:val="B3F683E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5791B"/>
    <w:multiLevelType w:val="hybridMultilevel"/>
    <w:tmpl w:val="C6146C8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5332F"/>
    <w:multiLevelType w:val="hybridMultilevel"/>
    <w:tmpl w:val="21A401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577C48"/>
    <w:multiLevelType w:val="hybridMultilevel"/>
    <w:tmpl w:val="13F297A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30"/>
  </w:num>
  <w:num w:numId="5">
    <w:abstractNumId w:val="7"/>
  </w:num>
  <w:num w:numId="6">
    <w:abstractNumId w:val="26"/>
  </w:num>
  <w:num w:numId="7">
    <w:abstractNumId w:val="5"/>
  </w:num>
  <w:num w:numId="8">
    <w:abstractNumId w:val="19"/>
  </w:num>
  <w:num w:numId="9">
    <w:abstractNumId w:val="16"/>
  </w:num>
  <w:num w:numId="10">
    <w:abstractNumId w:val="13"/>
  </w:num>
  <w:num w:numId="11">
    <w:abstractNumId w:val="2"/>
  </w:num>
  <w:num w:numId="12">
    <w:abstractNumId w:val="17"/>
  </w:num>
  <w:num w:numId="13">
    <w:abstractNumId w:val="20"/>
  </w:num>
  <w:num w:numId="14">
    <w:abstractNumId w:val="22"/>
  </w:num>
  <w:num w:numId="15">
    <w:abstractNumId w:val="11"/>
  </w:num>
  <w:num w:numId="16">
    <w:abstractNumId w:val="15"/>
  </w:num>
  <w:num w:numId="17">
    <w:abstractNumId w:val="6"/>
  </w:num>
  <w:num w:numId="18">
    <w:abstractNumId w:val="29"/>
  </w:num>
  <w:num w:numId="19">
    <w:abstractNumId w:val="32"/>
  </w:num>
  <w:num w:numId="20">
    <w:abstractNumId w:val="1"/>
  </w:num>
  <w:num w:numId="21">
    <w:abstractNumId w:val="12"/>
  </w:num>
  <w:num w:numId="22">
    <w:abstractNumId w:val="21"/>
  </w:num>
  <w:num w:numId="23">
    <w:abstractNumId w:val="31"/>
  </w:num>
  <w:num w:numId="24">
    <w:abstractNumId w:val="10"/>
  </w:num>
  <w:num w:numId="25">
    <w:abstractNumId w:val="27"/>
  </w:num>
  <w:num w:numId="26">
    <w:abstractNumId w:val="14"/>
  </w:num>
  <w:num w:numId="27">
    <w:abstractNumId w:val="18"/>
  </w:num>
  <w:num w:numId="28">
    <w:abstractNumId w:val="28"/>
  </w:num>
  <w:num w:numId="29">
    <w:abstractNumId w:val="9"/>
  </w:num>
  <w:num w:numId="30">
    <w:abstractNumId w:val="8"/>
  </w:num>
  <w:num w:numId="31">
    <w:abstractNumId w:val="25"/>
  </w:num>
  <w:num w:numId="32">
    <w:abstractNumId w:val="4"/>
  </w:num>
  <w:num w:numId="33">
    <w:abstractNumId w:val="0"/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1B5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286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299"/>
    <w:rsid w:val="001B7D8B"/>
    <w:rsid w:val="001C052C"/>
    <w:rsid w:val="001C6DEF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1B41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FCE"/>
    <w:rsid w:val="00324AC9"/>
    <w:rsid w:val="00326848"/>
    <w:rsid w:val="003304C2"/>
    <w:rsid w:val="00333F28"/>
    <w:rsid w:val="00336995"/>
    <w:rsid w:val="00337D49"/>
    <w:rsid w:val="00342513"/>
    <w:rsid w:val="00352961"/>
    <w:rsid w:val="003739DE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395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6D2C"/>
    <w:rsid w:val="005572EC"/>
    <w:rsid w:val="00563C88"/>
    <w:rsid w:val="00574C00"/>
    <w:rsid w:val="005817E9"/>
    <w:rsid w:val="005859FD"/>
    <w:rsid w:val="00586B5D"/>
    <w:rsid w:val="00586E0A"/>
    <w:rsid w:val="00587E7C"/>
    <w:rsid w:val="0059729B"/>
    <w:rsid w:val="005A145C"/>
    <w:rsid w:val="005A2DEF"/>
    <w:rsid w:val="005A324F"/>
    <w:rsid w:val="005A5A38"/>
    <w:rsid w:val="005A69DA"/>
    <w:rsid w:val="005B0347"/>
    <w:rsid w:val="005B1A85"/>
    <w:rsid w:val="005B54B3"/>
    <w:rsid w:val="005C075A"/>
    <w:rsid w:val="005C2109"/>
    <w:rsid w:val="005C3A13"/>
    <w:rsid w:val="005C472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366D"/>
    <w:rsid w:val="006052DD"/>
    <w:rsid w:val="006059C0"/>
    <w:rsid w:val="00611D40"/>
    <w:rsid w:val="006122B3"/>
    <w:rsid w:val="00616D08"/>
    <w:rsid w:val="0061766F"/>
    <w:rsid w:val="0061790E"/>
    <w:rsid w:val="00620EA7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4FDB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E77DF"/>
    <w:rsid w:val="006F1915"/>
    <w:rsid w:val="006F2608"/>
    <w:rsid w:val="006F396C"/>
    <w:rsid w:val="006F41E5"/>
    <w:rsid w:val="006F71EC"/>
    <w:rsid w:val="007011C8"/>
    <w:rsid w:val="00703E9E"/>
    <w:rsid w:val="00706EBB"/>
    <w:rsid w:val="00710737"/>
    <w:rsid w:val="00711EF8"/>
    <w:rsid w:val="00714AA6"/>
    <w:rsid w:val="00717C3E"/>
    <w:rsid w:val="00720A8D"/>
    <w:rsid w:val="00727995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6115F"/>
    <w:rsid w:val="0086314F"/>
    <w:rsid w:val="00863ED6"/>
    <w:rsid w:val="008769E6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C5491"/>
    <w:rsid w:val="008D19D2"/>
    <w:rsid w:val="008D1D64"/>
    <w:rsid w:val="008D2B73"/>
    <w:rsid w:val="008D3FBE"/>
    <w:rsid w:val="008D5945"/>
    <w:rsid w:val="008E035C"/>
    <w:rsid w:val="008E16F8"/>
    <w:rsid w:val="008E1CE0"/>
    <w:rsid w:val="008E3EF5"/>
    <w:rsid w:val="008F68EE"/>
    <w:rsid w:val="00900AB1"/>
    <w:rsid w:val="0090498A"/>
    <w:rsid w:val="00910ED6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45CF8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B657B"/>
    <w:rsid w:val="009C5359"/>
    <w:rsid w:val="009C61CC"/>
    <w:rsid w:val="009C6B93"/>
    <w:rsid w:val="009D04FF"/>
    <w:rsid w:val="009E0390"/>
    <w:rsid w:val="009E17F8"/>
    <w:rsid w:val="009E1828"/>
    <w:rsid w:val="009E264A"/>
    <w:rsid w:val="009E270B"/>
    <w:rsid w:val="009E478E"/>
    <w:rsid w:val="009F1CB0"/>
    <w:rsid w:val="009F1CC8"/>
    <w:rsid w:val="009F2FBE"/>
    <w:rsid w:val="009F35F0"/>
    <w:rsid w:val="009F47F6"/>
    <w:rsid w:val="009F5D6D"/>
    <w:rsid w:val="009F64B4"/>
    <w:rsid w:val="00A05D71"/>
    <w:rsid w:val="00A07A72"/>
    <w:rsid w:val="00A103BF"/>
    <w:rsid w:val="00A1103E"/>
    <w:rsid w:val="00A20838"/>
    <w:rsid w:val="00A23AEF"/>
    <w:rsid w:val="00A3099F"/>
    <w:rsid w:val="00A34321"/>
    <w:rsid w:val="00A346A8"/>
    <w:rsid w:val="00A371FD"/>
    <w:rsid w:val="00A37BC8"/>
    <w:rsid w:val="00A37BF5"/>
    <w:rsid w:val="00A37CE6"/>
    <w:rsid w:val="00A407BE"/>
    <w:rsid w:val="00A4293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293E"/>
    <w:rsid w:val="00B9640F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301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5356"/>
    <w:rsid w:val="00D85A12"/>
    <w:rsid w:val="00D91AE0"/>
    <w:rsid w:val="00D91DB8"/>
    <w:rsid w:val="00D95AF5"/>
    <w:rsid w:val="00DA0B19"/>
    <w:rsid w:val="00DA19FE"/>
    <w:rsid w:val="00DA6C5F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5902"/>
    <w:rsid w:val="00DE65EF"/>
    <w:rsid w:val="00DE72FA"/>
    <w:rsid w:val="00DF045C"/>
    <w:rsid w:val="00DF0F89"/>
    <w:rsid w:val="00DF1A86"/>
    <w:rsid w:val="00DF4A79"/>
    <w:rsid w:val="00DF777C"/>
    <w:rsid w:val="00E01B68"/>
    <w:rsid w:val="00E058DD"/>
    <w:rsid w:val="00E05D2E"/>
    <w:rsid w:val="00E0601C"/>
    <w:rsid w:val="00E14E78"/>
    <w:rsid w:val="00E2659E"/>
    <w:rsid w:val="00E36D6A"/>
    <w:rsid w:val="00E42C1B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3F74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4DA6"/>
    <w:rsid w:val="00F80542"/>
    <w:rsid w:val="00F8709D"/>
    <w:rsid w:val="00F95BDF"/>
    <w:rsid w:val="00FA0B50"/>
    <w:rsid w:val="00FA20BE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2B358-3269-43E8-ADDC-EB1282F6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2017-07-06T21:43:00Z</cp:lastPrinted>
  <dcterms:created xsi:type="dcterms:W3CDTF">2017-07-06T21:46:00Z</dcterms:created>
  <dcterms:modified xsi:type="dcterms:W3CDTF">2017-07-07T15:56:00Z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