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428" w:rsidRPr="00883D41" w:rsidRDefault="00460428" w:rsidP="0046042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C71E8E" w:rsidRPr="00D9014F" w:rsidRDefault="00714AA6" w:rsidP="00D9014F">
      <w:pPr>
        <w:spacing w:after="0" w:line="240" w:lineRule="auto"/>
        <w:jc w:val="center"/>
        <w:rPr>
          <w:rFonts w:asciiTheme="minorHAnsi" w:eastAsia="Arial Unicode MS" w:hAnsiTheme="minorHAnsi" w:cs="Arial Unicode MS"/>
          <w:sz w:val="24"/>
        </w:rPr>
      </w:pPr>
      <w:r w:rsidRPr="00D9014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D9014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D9014F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D9014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D9014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D9014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D9014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D9014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D9014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93350E" w:rsidRPr="00D9014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1</w:t>
      </w:r>
      <w:r w:rsidR="004D2171" w:rsidRPr="00D9014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76</w:t>
      </w:r>
      <w:r w:rsidR="0065633F" w:rsidRPr="00D9014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D9014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D9014F" w:rsidRPr="00D9014F" w:rsidRDefault="00D9014F" w:rsidP="0043340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B143CA" w:rsidRPr="00D9014F" w:rsidRDefault="00714AA6" w:rsidP="0043340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D9014F">
        <w:rPr>
          <w:rFonts w:asciiTheme="minorHAnsi" w:eastAsia="Arial Unicode MS" w:hAnsiTheme="minorHAnsi" w:cs="Arial Unicode MS"/>
        </w:rPr>
        <w:t xml:space="preserve">Santa Tecla, </w:t>
      </w:r>
      <w:r w:rsidR="00B70104" w:rsidRPr="00D9014F">
        <w:rPr>
          <w:rFonts w:asciiTheme="minorHAnsi" w:eastAsia="Arial Unicode MS" w:hAnsiTheme="minorHAnsi" w:cs="Arial Unicode MS"/>
        </w:rPr>
        <w:t xml:space="preserve">departamento de La Libertad </w:t>
      </w:r>
      <w:r w:rsidRPr="00D9014F">
        <w:rPr>
          <w:rFonts w:asciiTheme="minorHAnsi" w:eastAsia="Arial Unicode MS" w:hAnsiTheme="minorHAnsi" w:cs="Arial Unicode MS"/>
        </w:rPr>
        <w:t xml:space="preserve">a las </w:t>
      </w:r>
      <w:r w:rsidR="00D9014F">
        <w:rPr>
          <w:rFonts w:asciiTheme="minorHAnsi" w:eastAsia="Arial Unicode MS" w:hAnsiTheme="minorHAnsi" w:cs="Arial Unicode MS"/>
          <w:color w:val="000099"/>
        </w:rPr>
        <w:t xml:space="preserve">dieciséis </w:t>
      </w:r>
      <w:r w:rsidRPr="00D9014F">
        <w:rPr>
          <w:rFonts w:asciiTheme="minorHAnsi" w:eastAsia="Arial Unicode MS" w:hAnsiTheme="minorHAnsi" w:cs="Arial Unicode MS"/>
          <w:color w:val="000099"/>
        </w:rPr>
        <w:t>horas</w:t>
      </w:r>
      <w:r w:rsidR="0093350E" w:rsidRPr="00D9014F">
        <w:rPr>
          <w:rFonts w:asciiTheme="minorHAnsi" w:eastAsia="Arial Unicode MS" w:hAnsiTheme="minorHAnsi" w:cs="Arial Unicode MS"/>
          <w:color w:val="000099"/>
        </w:rPr>
        <w:t xml:space="preserve"> con </w:t>
      </w:r>
      <w:r w:rsidR="00872C0E" w:rsidRPr="00D9014F">
        <w:rPr>
          <w:rFonts w:asciiTheme="minorHAnsi" w:eastAsia="Arial Unicode MS" w:hAnsiTheme="minorHAnsi" w:cs="Arial Unicode MS"/>
          <w:color w:val="000099"/>
        </w:rPr>
        <w:t>veint</w:t>
      </w:r>
      <w:r w:rsidR="00D9014F">
        <w:rPr>
          <w:rFonts w:asciiTheme="minorHAnsi" w:eastAsia="Arial Unicode MS" w:hAnsiTheme="minorHAnsi" w:cs="Arial Unicode MS"/>
          <w:color w:val="000099"/>
        </w:rPr>
        <w:t xml:space="preserve">itrés </w:t>
      </w:r>
      <w:r w:rsidR="00F65CE7" w:rsidRPr="00D9014F">
        <w:rPr>
          <w:rFonts w:asciiTheme="minorHAnsi" w:eastAsia="Arial Unicode MS" w:hAnsiTheme="minorHAnsi" w:cs="Arial Unicode MS"/>
          <w:color w:val="000099"/>
        </w:rPr>
        <w:t>mi</w:t>
      </w:r>
      <w:r w:rsidR="0093350E" w:rsidRPr="00D9014F">
        <w:rPr>
          <w:rFonts w:asciiTheme="minorHAnsi" w:eastAsia="Arial Unicode MS" w:hAnsiTheme="minorHAnsi" w:cs="Arial Unicode MS"/>
          <w:color w:val="000099"/>
        </w:rPr>
        <w:t>nutos</w:t>
      </w:r>
      <w:r w:rsidR="00C244D4" w:rsidRPr="00D9014F">
        <w:rPr>
          <w:rFonts w:asciiTheme="minorHAnsi" w:eastAsia="Arial Unicode MS" w:hAnsiTheme="minorHAnsi" w:cs="Arial Unicode MS"/>
          <w:color w:val="000099"/>
        </w:rPr>
        <w:t xml:space="preserve"> </w:t>
      </w:r>
      <w:r w:rsidRPr="00D9014F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D9014F">
        <w:rPr>
          <w:rFonts w:asciiTheme="minorHAnsi" w:eastAsia="Arial Unicode MS" w:hAnsiTheme="minorHAnsi" w:cs="Arial Unicode MS"/>
          <w:color w:val="000099"/>
        </w:rPr>
        <w:t>seis de julio</w:t>
      </w:r>
      <w:r w:rsidR="00EA03C0" w:rsidRPr="00D9014F">
        <w:rPr>
          <w:rFonts w:asciiTheme="minorHAnsi" w:eastAsia="Arial Unicode MS" w:hAnsiTheme="minorHAnsi" w:cs="Arial Unicode MS"/>
          <w:color w:val="000099"/>
        </w:rPr>
        <w:t xml:space="preserve"> </w:t>
      </w:r>
      <w:r w:rsidR="00EF0878" w:rsidRPr="00D9014F">
        <w:rPr>
          <w:rFonts w:asciiTheme="minorHAnsi" w:eastAsia="Arial Unicode MS" w:hAnsiTheme="minorHAnsi" w:cs="Arial Unicode MS"/>
          <w:color w:val="000099"/>
        </w:rPr>
        <w:t>de</w:t>
      </w:r>
      <w:r w:rsidRPr="00D9014F">
        <w:rPr>
          <w:rFonts w:asciiTheme="minorHAnsi" w:eastAsia="Arial Unicode MS" w:hAnsiTheme="minorHAnsi" w:cs="Arial Unicode MS"/>
          <w:color w:val="000099"/>
        </w:rPr>
        <w:t xml:space="preserve"> </w:t>
      </w:r>
      <w:r w:rsidR="00F80542" w:rsidRPr="00D9014F">
        <w:rPr>
          <w:rFonts w:asciiTheme="minorHAnsi" w:eastAsia="Arial Unicode MS" w:hAnsiTheme="minorHAnsi" w:cs="Arial Unicode MS"/>
          <w:color w:val="000099"/>
        </w:rPr>
        <w:t>dos mil diecisiete</w:t>
      </w:r>
      <w:r w:rsidRPr="00D9014F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D9014F">
        <w:rPr>
          <w:rFonts w:asciiTheme="minorHAnsi" w:eastAsia="Arial Unicode MS" w:hAnsiTheme="minorHAnsi" w:cs="Arial Unicode MS"/>
        </w:rPr>
        <w:t xml:space="preserve"> </w:t>
      </w:r>
      <w:r w:rsidR="005029E0" w:rsidRPr="00D9014F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D9014F">
        <w:rPr>
          <w:rFonts w:asciiTheme="minorHAnsi" w:eastAsia="Arial Unicode MS" w:hAnsiTheme="minorHAnsi" w:cs="Arial Unicode MS"/>
        </w:rPr>
        <w:t xml:space="preserve"> </w:t>
      </w:r>
      <w:r w:rsidRPr="00D9014F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93350E" w:rsidRPr="00D9014F">
        <w:rPr>
          <w:rFonts w:asciiTheme="minorHAnsi" w:eastAsia="Arial Unicode MS" w:hAnsiTheme="minorHAnsi" w:cs="Arial Unicode MS"/>
          <w:b/>
          <w:color w:val="000099"/>
        </w:rPr>
        <w:t>1</w:t>
      </w:r>
      <w:r w:rsidR="00872C0E" w:rsidRPr="00D9014F">
        <w:rPr>
          <w:rFonts w:asciiTheme="minorHAnsi" w:eastAsia="Arial Unicode MS" w:hAnsiTheme="minorHAnsi" w:cs="Arial Unicode MS"/>
          <w:b/>
          <w:color w:val="000099"/>
        </w:rPr>
        <w:t>7</w:t>
      </w:r>
      <w:r w:rsidR="00D9014F">
        <w:rPr>
          <w:rFonts w:asciiTheme="minorHAnsi" w:eastAsia="Arial Unicode MS" w:hAnsiTheme="minorHAnsi" w:cs="Arial Unicode MS"/>
          <w:b/>
          <w:color w:val="000099"/>
        </w:rPr>
        <w:t>6</w:t>
      </w:r>
      <w:r w:rsidR="005029E0" w:rsidRPr="00D9014F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D9014F">
        <w:rPr>
          <w:rFonts w:asciiTheme="minorHAnsi" w:eastAsia="Arial Unicode MS" w:hAnsiTheme="minorHAnsi" w:cs="Arial Unicode MS"/>
        </w:rPr>
        <w:t xml:space="preserve"> </w:t>
      </w:r>
      <w:r w:rsidRPr="00D9014F">
        <w:rPr>
          <w:rFonts w:asciiTheme="minorHAnsi" w:eastAsia="Arial Unicode MS" w:hAnsiTheme="minorHAnsi" w:cs="Arial Unicode MS"/>
        </w:rPr>
        <w:t>sobre:</w:t>
      </w:r>
    </w:p>
    <w:p w:rsidR="00872C0E" w:rsidRPr="00BB53AA" w:rsidRDefault="00872C0E" w:rsidP="0043340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  <w:color w:val="000099"/>
          <w:sz w:val="14"/>
        </w:rPr>
      </w:pPr>
    </w:p>
    <w:p w:rsidR="004D2171" w:rsidRDefault="00D9014F" w:rsidP="00D9014F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  <w:color w:val="000099"/>
        </w:rPr>
      </w:pPr>
      <w:r>
        <w:rPr>
          <w:rFonts w:asciiTheme="minorHAnsi" w:eastAsia="Arial Unicode MS" w:hAnsiTheme="minorHAnsi" w:cs="Arial Unicode MS"/>
          <w:color w:val="000099"/>
        </w:rPr>
        <w:t>M</w:t>
      </w:r>
      <w:r w:rsidRPr="00D9014F">
        <w:rPr>
          <w:rFonts w:asciiTheme="minorHAnsi" w:eastAsia="Arial Unicode MS" w:hAnsiTheme="minorHAnsi" w:cs="Arial Unicode MS"/>
          <w:color w:val="000099"/>
        </w:rPr>
        <w:t xml:space="preserve">ontos pagados a cada titular </w:t>
      </w:r>
      <w:r>
        <w:rPr>
          <w:rFonts w:asciiTheme="minorHAnsi" w:eastAsia="Arial Unicode MS" w:hAnsiTheme="minorHAnsi" w:cs="Arial Unicode MS"/>
          <w:color w:val="000099"/>
        </w:rPr>
        <w:t xml:space="preserve">(según matriz anexa de los períodos de 1994 a 2009) </w:t>
      </w:r>
      <w:r w:rsidRPr="00D9014F">
        <w:rPr>
          <w:rFonts w:asciiTheme="minorHAnsi" w:eastAsia="Arial Unicode MS" w:hAnsiTheme="minorHAnsi" w:cs="Arial Unicode MS"/>
          <w:color w:val="000099"/>
        </w:rPr>
        <w:t>desde junio de 1994 a mayo de 2009, en concepto</w:t>
      </w:r>
      <w:r>
        <w:rPr>
          <w:rFonts w:asciiTheme="minorHAnsi" w:eastAsia="Arial Unicode MS" w:hAnsiTheme="minorHAnsi" w:cs="Arial Unicode MS"/>
          <w:color w:val="000099"/>
        </w:rPr>
        <w:t xml:space="preserve"> de:</w:t>
      </w:r>
    </w:p>
    <w:p w:rsidR="004D2171" w:rsidRPr="00D9014F" w:rsidRDefault="00D9014F" w:rsidP="00D9014F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  <w:color w:val="000099"/>
        </w:rPr>
      </w:pPr>
      <w:r w:rsidRPr="00D9014F">
        <w:rPr>
          <w:rFonts w:asciiTheme="minorHAnsi" w:eastAsia="Arial Unicode MS" w:hAnsiTheme="minorHAnsi" w:cs="Arial Unicode MS"/>
          <w:color w:val="000099"/>
        </w:rPr>
        <w:t xml:space="preserve">1. </w:t>
      </w:r>
      <w:r>
        <w:rPr>
          <w:rFonts w:asciiTheme="minorHAnsi" w:eastAsia="Arial Unicode MS" w:hAnsiTheme="minorHAnsi" w:cs="Arial Unicode MS"/>
          <w:color w:val="000099"/>
        </w:rPr>
        <w:t>B</w:t>
      </w:r>
      <w:r w:rsidRPr="00D9014F">
        <w:rPr>
          <w:rFonts w:asciiTheme="minorHAnsi" w:eastAsia="Arial Unicode MS" w:hAnsiTheme="minorHAnsi" w:cs="Arial Unicode MS"/>
          <w:color w:val="000099"/>
        </w:rPr>
        <w:t>ebidas</w:t>
      </w:r>
    </w:p>
    <w:p w:rsidR="004D2171" w:rsidRPr="00D9014F" w:rsidRDefault="00D9014F" w:rsidP="00D9014F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  <w:color w:val="000099"/>
        </w:rPr>
      </w:pPr>
      <w:r>
        <w:rPr>
          <w:rFonts w:asciiTheme="minorHAnsi" w:eastAsia="Arial Unicode MS" w:hAnsiTheme="minorHAnsi" w:cs="Arial Unicode MS"/>
          <w:color w:val="000099"/>
        </w:rPr>
        <w:t>2. A</w:t>
      </w:r>
      <w:r w:rsidRPr="00D9014F">
        <w:rPr>
          <w:rFonts w:asciiTheme="minorHAnsi" w:eastAsia="Arial Unicode MS" w:hAnsiTheme="minorHAnsi" w:cs="Arial Unicode MS"/>
          <w:color w:val="000099"/>
        </w:rPr>
        <w:t>limentación</w:t>
      </w:r>
    </w:p>
    <w:p w:rsidR="004D2171" w:rsidRPr="00D9014F" w:rsidRDefault="00D9014F" w:rsidP="00D9014F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  <w:color w:val="000099"/>
        </w:rPr>
      </w:pPr>
      <w:r>
        <w:rPr>
          <w:rFonts w:asciiTheme="minorHAnsi" w:eastAsia="Arial Unicode MS" w:hAnsiTheme="minorHAnsi" w:cs="Arial Unicode MS"/>
          <w:color w:val="000099"/>
        </w:rPr>
        <w:t>3. P</w:t>
      </w:r>
      <w:r w:rsidRPr="00D9014F">
        <w:rPr>
          <w:rFonts w:asciiTheme="minorHAnsi" w:eastAsia="Arial Unicode MS" w:hAnsiTheme="minorHAnsi" w:cs="Arial Unicode MS"/>
          <w:color w:val="000099"/>
        </w:rPr>
        <w:t>asajes al exterior (incluir fecha, monto, fuente de financiamiento)</w:t>
      </w:r>
    </w:p>
    <w:p w:rsidR="0043340C" w:rsidRDefault="00D9014F" w:rsidP="00D9014F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  <w:color w:val="000099"/>
        </w:rPr>
      </w:pPr>
      <w:r>
        <w:rPr>
          <w:rFonts w:asciiTheme="minorHAnsi" w:eastAsia="Arial Unicode MS" w:hAnsiTheme="minorHAnsi" w:cs="Arial Unicode MS"/>
          <w:color w:val="000099"/>
        </w:rPr>
        <w:t>4. V</w:t>
      </w:r>
      <w:r w:rsidRPr="00D9014F">
        <w:rPr>
          <w:rFonts w:asciiTheme="minorHAnsi" w:eastAsia="Arial Unicode MS" w:hAnsiTheme="minorHAnsi" w:cs="Arial Unicode MS"/>
          <w:color w:val="000099"/>
        </w:rPr>
        <w:t>iáticos al exterior (incluir fecha, monto, fuente de financiamiento)</w:t>
      </w:r>
    </w:p>
    <w:p w:rsidR="00D9014F" w:rsidRPr="00BB53AA" w:rsidRDefault="00D9014F" w:rsidP="004D2171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  <w:color w:val="000099"/>
          <w:sz w:val="14"/>
        </w:rPr>
      </w:pPr>
    </w:p>
    <w:p w:rsidR="00BB53AA" w:rsidRDefault="00BE0B9D" w:rsidP="00BB53AA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</w:rPr>
      </w:pPr>
      <w:r w:rsidRPr="00D9014F">
        <w:rPr>
          <w:rFonts w:asciiTheme="minorHAnsi" w:eastAsia="Arial Unicode MS" w:hAnsiTheme="minorHAnsi" w:cs="Arial Unicode MS"/>
        </w:rPr>
        <w:t>P</w:t>
      </w:r>
      <w:r w:rsidR="00EE4B7D" w:rsidRPr="00D9014F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460428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460428" w:rsidRPr="00460428">
        <w:rPr>
          <w:rFonts w:asciiTheme="minorHAnsi" w:eastAsia="Arial Unicode MS" w:hAnsiTheme="minorHAnsi" w:cs="Arial Unicode MS"/>
          <w:highlight w:val="black"/>
        </w:rPr>
        <w:t>xxxx</w:t>
      </w:r>
      <w:bookmarkStart w:id="0" w:name="_GoBack"/>
      <w:bookmarkEnd w:id="0"/>
      <w:proofErr w:type="spellEnd"/>
      <w:r w:rsidR="00820DC9" w:rsidRPr="00D9014F">
        <w:rPr>
          <w:rFonts w:asciiTheme="minorHAnsi" w:eastAsia="Arial Unicode MS" w:hAnsiTheme="minorHAnsi" w:cs="Arial Unicode MS"/>
          <w:b/>
          <w:color w:val="000099"/>
        </w:rPr>
        <w:t>,</w:t>
      </w:r>
      <w:r w:rsidR="00820DC9" w:rsidRPr="00D9014F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D9014F">
        <w:rPr>
          <w:rFonts w:asciiTheme="minorHAnsi" w:eastAsia="Arial Unicode MS" w:hAnsiTheme="minorHAnsi" w:cs="Arial Unicode MS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</w:t>
      </w:r>
      <w:r w:rsidR="00BB53AA">
        <w:rPr>
          <w:rFonts w:asciiTheme="minorHAnsi" w:eastAsia="Arial Unicode MS" w:hAnsiTheme="minorHAnsi" w:cs="Arial Unicode MS"/>
        </w:rPr>
        <w:t xml:space="preserve"> que</w:t>
      </w:r>
      <w:r w:rsidR="00B5477D" w:rsidRPr="00D9014F">
        <w:rPr>
          <w:rFonts w:asciiTheme="minorHAnsi" w:eastAsia="Arial Unicode MS" w:hAnsiTheme="minorHAnsi" w:cs="Arial Unicode MS"/>
        </w:rPr>
        <w:t>:</w:t>
      </w:r>
    </w:p>
    <w:p w:rsidR="00BB53AA" w:rsidRPr="00BB53AA" w:rsidRDefault="00BB53AA" w:rsidP="00BB53AA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  <w:sz w:val="14"/>
        </w:rPr>
      </w:pPr>
    </w:p>
    <w:p w:rsidR="004F04CA" w:rsidRDefault="00D73336" w:rsidP="00BB53AA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00"/>
          <w:lang w:eastAsia="en-US"/>
        </w:rPr>
      </w:pPr>
      <w:r>
        <w:rPr>
          <w:rFonts w:asciiTheme="minorHAnsi" w:hAnsiTheme="minorHAnsi"/>
        </w:rPr>
        <w:t xml:space="preserve">De acuerdo a lo informado por la </w:t>
      </w:r>
      <w:r w:rsidRPr="00BB53AA">
        <w:rPr>
          <w:rFonts w:asciiTheme="minorHAnsi" w:hAnsiTheme="minorHAnsi"/>
          <w:b/>
        </w:rPr>
        <w:t>O</w:t>
      </w:r>
      <w:r w:rsidR="00BB53AA" w:rsidRPr="00BB53AA">
        <w:rPr>
          <w:rFonts w:asciiTheme="minorHAnsi" w:hAnsiTheme="minorHAnsi"/>
          <w:b/>
        </w:rPr>
        <w:t>ficina Financiera Institucional-OFI</w:t>
      </w:r>
      <w:r w:rsidR="00BB53AA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de esta Secretaría de Estado,</w:t>
      </w:r>
      <w:r w:rsidR="00BB53AA">
        <w:rPr>
          <w:rFonts w:asciiTheme="minorHAnsi" w:hAnsiTheme="minorHAnsi"/>
        </w:rPr>
        <w:t xml:space="preserve"> la </w:t>
      </w:r>
      <w:r w:rsidRPr="00D73336">
        <w:rPr>
          <w:rFonts w:asciiTheme="minorHAnsi" w:hAnsiTheme="minorHAnsi" w:cstheme="minorHAnsi"/>
          <w:i/>
          <w:color w:val="000099"/>
          <w:lang w:val="x-none" w:eastAsia="en-US"/>
        </w:rPr>
        <w:t>Información de los años 1994 a 1995</w:t>
      </w:r>
      <w:r w:rsidRPr="00D73336">
        <w:rPr>
          <w:rFonts w:asciiTheme="minorHAnsi" w:hAnsiTheme="minorHAnsi" w:cstheme="minorHAnsi"/>
          <w:color w:val="000000"/>
          <w:lang w:val="x-none" w:eastAsia="en-US"/>
        </w:rPr>
        <w:t xml:space="preserve">, </w:t>
      </w:r>
      <w:r w:rsidR="00BB53AA">
        <w:rPr>
          <w:rFonts w:asciiTheme="minorHAnsi" w:hAnsiTheme="minorHAnsi" w:cstheme="minorHAnsi"/>
          <w:color w:val="000000"/>
          <w:lang w:eastAsia="en-US"/>
        </w:rPr>
        <w:t xml:space="preserve">específicamente </w:t>
      </w:r>
      <w:r w:rsidRPr="00D73336">
        <w:rPr>
          <w:rFonts w:asciiTheme="minorHAnsi" w:hAnsiTheme="minorHAnsi" w:cstheme="minorHAnsi"/>
          <w:color w:val="000000"/>
          <w:lang w:val="x-none" w:eastAsia="en-US"/>
        </w:rPr>
        <w:t xml:space="preserve">la </w:t>
      </w:r>
      <w:r w:rsidRPr="00D73336">
        <w:rPr>
          <w:rFonts w:asciiTheme="minorHAnsi" w:hAnsiTheme="minorHAnsi" w:cstheme="minorHAnsi"/>
          <w:color w:val="000000"/>
          <w:u w:val="single"/>
          <w:lang w:val="x-none" w:eastAsia="en-US"/>
        </w:rPr>
        <w:t>contabilidad</w:t>
      </w:r>
      <w:r w:rsidR="00BB53AA">
        <w:rPr>
          <w:rFonts w:asciiTheme="minorHAnsi" w:hAnsiTheme="minorHAnsi" w:cstheme="minorHAnsi"/>
          <w:color w:val="000000"/>
          <w:u w:val="single"/>
          <w:lang w:eastAsia="en-US"/>
        </w:rPr>
        <w:t>,</w:t>
      </w:r>
      <w:r w:rsidRPr="00D73336">
        <w:rPr>
          <w:rFonts w:asciiTheme="minorHAnsi" w:hAnsiTheme="minorHAnsi" w:cstheme="minorHAnsi"/>
          <w:color w:val="000000"/>
          <w:lang w:val="x-none" w:eastAsia="en-US"/>
        </w:rPr>
        <w:t xml:space="preserve"> estaba centralizada en el</w:t>
      </w:r>
      <w:r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Pr="00D73336">
        <w:rPr>
          <w:rFonts w:asciiTheme="minorHAnsi" w:hAnsiTheme="minorHAnsi" w:cstheme="minorHAnsi"/>
          <w:color w:val="000000"/>
          <w:lang w:val="x-none" w:eastAsia="en-US"/>
        </w:rPr>
        <w:t xml:space="preserve">Ministerio de Hacienda, </w:t>
      </w:r>
      <w:r>
        <w:rPr>
          <w:rFonts w:asciiTheme="minorHAnsi" w:hAnsiTheme="minorHAnsi" w:cstheme="minorHAnsi"/>
          <w:color w:val="000000"/>
          <w:lang w:eastAsia="en-US"/>
        </w:rPr>
        <w:t xml:space="preserve">se tiene </w:t>
      </w:r>
      <w:r w:rsidRPr="00D73336">
        <w:rPr>
          <w:rFonts w:asciiTheme="minorHAnsi" w:hAnsiTheme="minorHAnsi" w:cstheme="minorHAnsi"/>
          <w:color w:val="000000"/>
          <w:lang w:val="x-none" w:eastAsia="en-US"/>
        </w:rPr>
        <w:t>conocimiento que los documentos se remitían a la</w:t>
      </w:r>
      <w:r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Pr="00D73336">
        <w:rPr>
          <w:rFonts w:asciiTheme="minorHAnsi" w:hAnsiTheme="minorHAnsi" w:cstheme="minorHAnsi"/>
          <w:color w:val="000000"/>
          <w:lang w:val="x-none" w:eastAsia="en-US"/>
        </w:rPr>
        <w:t>Dirección General de Contabilidad Gubernamental, en dond</w:t>
      </w:r>
      <w:r w:rsidR="004F04CA">
        <w:rPr>
          <w:rFonts w:asciiTheme="minorHAnsi" w:hAnsiTheme="minorHAnsi" w:cstheme="minorHAnsi"/>
          <w:color w:val="000000"/>
          <w:lang w:val="x-none" w:eastAsia="en-US"/>
        </w:rPr>
        <w:t>e eran registrados y archivados</w:t>
      </w:r>
      <w:r w:rsidR="004F04CA">
        <w:rPr>
          <w:rFonts w:asciiTheme="minorHAnsi" w:hAnsiTheme="minorHAnsi" w:cstheme="minorHAnsi"/>
          <w:color w:val="000000"/>
          <w:lang w:eastAsia="en-US"/>
        </w:rPr>
        <w:t xml:space="preserve">; por lo que </w:t>
      </w:r>
      <w:r w:rsidR="004F04CA" w:rsidRPr="004F04CA">
        <w:rPr>
          <w:rFonts w:asciiTheme="minorHAnsi" w:hAnsiTheme="minorHAnsi" w:cstheme="minorHAnsi"/>
          <w:color w:val="000000"/>
          <w:lang w:eastAsia="en-US"/>
        </w:rPr>
        <w:t xml:space="preserve">es información que no se registra en este ministerio. </w:t>
      </w:r>
    </w:p>
    <w:p w:rsidR="004F04CA" w:rsidRPr="00BB53AA" w:rsidRDefault="004F04CA" w:rsidP="004F04CA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14"/>
          <w:lang w:eastAsia="en-US"/>
        </w:rPr>
      </w:pPr>
    </w:p>
    <w:p w:rsidR="004F04CA" w:rsidRDefault="004F04CA" w:rsidP="004F04CA">
      <w:pPr>
        <w:spacing w:after="0" w:line="240" w:lineRule="auto"/>
        <w:jc w:val="both"/>
        <w:rPr>
          <w:rFonts w:asciiTheme="minorHAnsi" w:hAnsiTheme="minorHAnsi" w:cstheme="minorHAnsi"/>
          <w:color w:val="000000"/>
          <w:lang w:eastAsia="en-US"/>
        </w:rPr>
      </w:pPr>
      <w:r w:rsidRPr="004F04CA">
        <w:rPr>
          <w:rFonts w:asciiTheme="minorHAnsi" w:hAnsiTheme="minorHAnsi" w:cstheme="minorHAnsi"/>
          <w:color w:val="000000"/>
          <w:lang w:eastAsia="en-US"/>
        </w:rPr>
        <w:t xml:space="preserve">Por tanto, analizado lo solicitado y que la Ley de Acceso a la Información Pública dispone en el art. 73 que nos encontramos ante un caso de información </w:t>
      </w:r>
      <w:r w:rsidRPr="004F04CA">
        <w:rPr>
          <w:rFonts w:asciiTheme="minorHAnsi" w:hAnsiTheme="minorHAnsi" w:cstheme="minorHAnsi"/>
          <w:color w:val="000099"/>
          <w:lang w:eastAsia="en-US"/>
        </w:rPr>
        <w:t>INEXISTENTE</w:t>
      </w:r>
      <w:r w:rsidRPr="004F04CA">
        <w:rPr>
          <w:rFonts w:asciiTheme="minorHAnsi" w:hAnsiTheme="minorHAnsi" w:cstheme="minorHAnsi"/>
          <w:color w:val="000000"/>
          <w:lang w:eastAsia="en-US"/>
        </w:rPr>
        <w:t xml:space="preserve">, lo que impide brindar lo requerido por el peticionario, esta dependencia resuelve: </w:t>
      </w:r>
    </w:p>
    <w:p w:rsidR="004F04CA" w:rsidRPr="00BB53AA" w:rsidRDefault="004F04CA" w:rsidP="004F04CA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14"/>
          <w:lang w:eastAsia="en-US"/>
        </w:rPr>
      </w:pPr>
    </w:p>
    <w:p w:rsidR="004F04CA" w:rsidRPr="004F04CA" w:rsidRDefault="004F04CA" w:rsidP="004F04CA">
      <w:pPr>
        <w:spacing w:after="0" w:line="240" w:lineRule="auto"/>
        <w:jc w:val="center"/>
        <w:rPr>
          <w:rFonts w:asciiTheme="minorHAnsi" w:hAnsiTheme="minorHAnsi" w:cstheme="minorHAnsi"/>
          <w:b/>
          <w:color w:val="000099"/>
          <w:lang w:eastAsia="en-US"/>
        </w:rPr>
      </w:pPr>
      <w:r w:rsidRPr="004F04CA">
        <w:rPr>
          <w:rFonts w:asciiTheme="minorHAnsi" w:hAnsiTheme="minorHAnsi" w:cstheme="minorHAnsi"/>
          <w:b/>
          <w:color w:val="000099"/>
          <w:lang w:eastAsia="en-US"/>
        </w:rPr>
        <w:t>NO ENTREGAR LA INFORMACIÓN SOLICITADA POR INEXISTENCIA.</w:t>
      </w:r>
    </w:p>
    <w:p w:rsidR="004F04CA" w:rsidRPr="00BB53AA" w:rsidRDefault="004F04CA" w:rsidP="004F04CA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12"/>
          <w:lang w:eastAsia="en-US"/>
        </w:rPr>
      </w:pPr>
    </w:p>
    <w:p w:rsidR="00BB53AA" w:rsidRPr="00706458" w:rsidRDefault="00D7540D" w:rsidP="00BB53AA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Sin embargo</w:t>
      </w:r>
      <w:r w:rsidR="00BB53AA" w:rsidRPr="00706458">
        <w:rPr>
          <w:rFonts w:asciiTheme="minorHAnsi" w:hAnsiTheme="minorHAnsi" w:cstheme="minorHAnsi"/>
        </w:rPr>
        <w:t xml:space="preserve"> y con base a lo establecido en los arts. 65, 68 inc. 2o. y 72 de la Ley de Acceso a la Información Pública y el art. 49 del Reglamento de dicha Ley que la información solicitada no es de la competencia de esta dependencia</w:t>
      </w:r>
      <w:r>
        <w:rPr>
          <w:rFonts w:asciiTheme="minorHAnsi" w:hAnsiTheme="minorHAnsi" w:cstheme="minorHAnsi"/>
        </w:rPr>
        <w:t>,</w:t>
      </w:r>
      <w:r w:rsidR="00BB53AA">
        <w:rPr>
          <w:rFonts w:asciiTheme="minorHAnsi" w:hAnsiTheme="minorHAnsi" w:cstheme="minorHAnsi"/>
        </w:rPr>
        <w:t xml:space="preserve"> se </w:t>
      </w:r>
      <w:r>
        <w:rPr>
          <w:rFonts w:asciiTheme="minorHAnsi" w:hAnsiTheme="minorHAnsi" w:cstheme="minorHAnsi"/>
        </w:rPr>
        <w:t>recomienda</w:t>
      </w:r>
      <w:r w:rsidR="00BB53AA">
        <w:rPr>
          <w:rFonts w:asciiTheme="minorHAnsi" w:hAnsiTheme="minorHAnsi" w:cstheme="minorHAnsi"/>
        </w:rPr>
        <w:t xml:space="preserve"> </w:t>
      </w:r>
      <w:r w:rsidR="00BB53AA" w:rsidRPr="00706458">
        <w:rPr>
          <w:rFonts w:asciiTheme="minorHAnsi" w:hAnsiTheme="minorHAnsi" w:cstheme="minorHAnsi"/>
        </w:rPr>
        <w:t xml:space="preserve">consultar al </w:t>
      </w:r>
      <w:r w:rsidR="00BB53AA" w:rsidRPr="00706458">
        <w:rPr>
          <w:rFonts w:asciiTheme="minorHAnsi" w:hAnsiTheme="minorHAnsi" w:cstheme="minorHAnsi"/>
          <w:b/>
          <w:color w:val="000099"/>
        </w:rPr>
        <w:t>Ministerio de Hacienda</w:t>
      </w:r>
      <w:r w:rsidR="00BB53AA" w:rsidRPr="00706458">
        <w:rPr>
          <w:rFonts w:asciiTheme="minorHAnsi" w:hAnsiTheme="minorHAnsi" w:cstheme="minorHAnsi"/>
        </w:rPr>
        <w:t xml:space="preserve">, con el </w:t>
      </w:r>
      <w:r w:rsidR="00BB53AA" w:rsidRPr="00706458">
        <w:rPr>
          <w:rFonts w:asciiTheme="minorHAnsi" w:hAnsiTheme="minorHAnsi" w:cstheme="minorHAnsi"/>
          <w:b/>
          <w:color w:val="000099"/>
        </w:rPr>
        <w:t xml:space="preserve">Oficial de Información: </w:t>
      </w:r>
      <w:hyperlink r:id="rId9" w:tooltip="Ver currículo vitae" w:history="1">
        <w:r w:rsidR="00BB53AA" w:rsidRPr="00706458">
          <w:rPr>
            <w:rFonts w:asciiTheme="minorHAnsi" w:hAnsiTheme="minorHAnsi" w:cstheme="minorHAnsi"/>
            <w:b/>
            <w:color w:val="000099"/>
          </w:rPr>
          <w:t>Lic. Daniel Eliseo Martínez Taura</w:t>
        </w:r>
      </w:hyperlink>
      <w:r w:rsidR="00BB53AA" w:rsidRPr="00706458">
        <w:rPr>
          <w:rFonts w:asciiTheme="minorHAnsi" w:hAnsiTheme="minorHAnsi" w:cstheme="minorHAnsi"/>
        </w:rPr>
        <w:t xml:space="preserve">, dirección: Boulevard Los Héroes, edificio anexo a Secretaría de Estado, Ministerio de Hacienda. Correo Electrónico: </w:t>
      </w:r>
      <w:hyperlink r:id="rId10" w:history="1">
        <w:r w:rsidR="00BB53AA" w:rsidRPr="00706458">
          <w:rPr>
            <w:rFonts w:asciiTheme="minorHAnsi" w:hAnsiTheme="minorHAnsi" w:cstheme="minorHAnsi"/>
            <w:b/>
            <w:color w:val="000099"/>
          </w:rPr>
          <w:t>oficialdeinformacion@mh.gob.sv</w:t>
        </w:r>
      </w:hyperlink>
      <w:r w:rsidR="00BB53AA" w:rsidRPr="00706458">
        <w:rPr>
          <w:rFonts w:asciiTheme="minorHAnsi" w:hAnsiTheme="minorHAnsi" w:cstheme="minorHAnsi"/>
          <w:b/>
          <w:color w:val="000099"/>
        </w:rPr>
        <w:t>,</w:t>
      </w:r>
      <w:r w:rsidR="00BB53AA" w:rsidRPr="00706458">
        <w:rPr>
          <w:rFonts w:asciiTheme="minorHAnsi" w:hAnsiTheme="minorHAnsi" w:cstheme="minorHAnsi"/>
        </w:rPr>
        <w:t xml:space="preserve"> Teléfono: (503) 2244-3830.</w:t>
      </w:r>
    </w:p>
    <w:p w:rsidR="004F04CA" w:rsidRDefault="004F04CA" w:rsidP="004F04CA">
      <w:pPr>
        <w:spacing w:after="0" w:line="240" w:lineRule="auto"/>
        <w:jc w:val="both"/>
        <w:rPr>
          <w:rFonts w:asciiTheme="minorHAnsi" w:hAnsiTheme="minorHAnsi" w:cstheme="minorHAnsi"/>
          <w:color w:val="000000"/>
          <w:lang w:eastAsia="en-US"/>
        </w:rPr>
      </w:pPr>
    </w:p>
    <w:p w:rsidR="004F04CA" w:rsidRPr="004F04CA" w:rsidRDefault="004F04CA" w:rsidP="004F04CA">
      <w:pPr>
        <w:spacing w:after="0" w:line="240" w:lineRule="auto"/>
        <w:jc w:val="both"/>
        <w:rPr>
          <w:rFonts w:asciiTheme="minorHAnsi" w:hAnsiTheme="minorHAnsi" w:cstheme="minorHAnsi"/>
          <w:color w:val="000000"/>
          <w:lang w:eastAsia="en-US"/>
        </w:rPr>
      </w:pPr>
    </w:p>
    <w:p w:rsidR="00D73336" w:rsidRPr="00D73336" w:rsidRDefault="00D73336" w:rsidP="00D733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00"/>
          <w:lang w:eastAsia="en-US"/>
        </w:rPr>
      </w:pPr>
    </w:p>
    <w:p w:rsidR="00D7540D" w:rsidRDefault="00BB53AA" w:rsidP="00D7540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00"/>
          <w:lang w:eastAsia="en-US"/>
        </w:rPr>
      </w:pPr>
      <w:r>
        <w:rPr>
          <w:rFonts w:asciiTheme="minorHAnsi" w:hAnsiTheme="minorHAnsi" w:cstheme="minorHAnsi"/>
          <w:color w:val="000000"/>
          <w:lang w:eastAsia="en-US"/>
        </w:rPr>
        <w:lastRenderedPageBreak/>
        <w:t>Asimismo que</w:t>
      </w:r>
      <w:r w:rsidR="00D7540D">
        <w:rPr>
          <w:rFonts w:asciiTheme="minorHAnsi" w:hAnsiTheme="minorHAnsi" w:cstheme="minorHAnsi"/>
          <w:color w:val="000000"/>
          <w:lang w:eastAsia="en-US"/>
        </w:rPr>
        <w:t xml:space="preserve"> la </w:t>
      </w:r>
      <w:r w:rsidR="00D73336" w:rsidRPr="004F04CA">
        <w:rPr>
          <w:rFonts w:asciiTheme="minorHAnsi" w:hAnsiTheme="minorHAnsi" w:cstheme="minorHAnsi"/>
          <w:color w:val="000000"/>
          <w:u w:val="single"/>
          <w:lang w:val="x-none" w:eastAsia="en-US"/>
        </w:rPr>
        <w:t>contabilidad</w:t>
      </w:r>
      <w:r w:rsidR="00D73336" w:rsidRPr="00D73336">
        <w:rPr>
          <w:rFonts w:asciiTheme="minorHAnsi" w:hAnsiTheme="minorHAnsi" w:cstheme="minorHAnsi"/>
          <w:color w:val="000000"/>
          <w:lang w:val="x-none" w:eastAsia="en-US"/>
        </w:rPr>
        <w:t xml:space="preserve"> se descentralizó en el año 1996 para el MAG, por lo que correspondían a los años</w:t>
      </w:r>
      <w:r w:rsidR="00D73336"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="00D73336" w:rsidRPr="00D73336">
        <w:rPr>
          <w:rFonts w:asciiTheme="minorHAnsi" w:hAnsiTheme="minorHAnsi" w:cstheme="minorHAnsi"/>
          <w:color w:val="000000"/>
          <w:lang w:val="x-none" w:eastAsia="en-US"/>
        </w:rPr>
        <w:t>de 1996 al 2000, se registraban en el sistema SICGE, y del 2001 al 2009 hasta la fecha, en el</w:t>
      </w:r>
      <w:r w:rsidR="00D73336"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="00D73336" w:rsidRPr="00D73336">
        <w:rPr>
          <w:rFonts w:asciiTheme="minorHAnsi" w:hAnsiTheme="minorHAnsi" w:cstheme="minorHAnsi"/>
          <w:color w:val="000000"/>
          <w:lang w:val="x-none" w:eastAsia="en-US"/>
        </w:rPr>
        <w:t>sistema SAFI; por lo tanto, los registros de los hechos económicos se realizaban y se registran en</w:t>
      </w:r>
      <w:r w:rsidR="00D73336"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="00D73336" w:rsidRPr="00D73336">
        <w:rPr>
          <w:rFonts w:asciiTheme="minorHAnsi" w:hAnsiTheme="minorHAnsi" w:cstheme="minorHAnsi"/>
          <w:color w:val="000000"/>
          <w:lang w:val="x-none" w:eastAsia="en-US"/>
        </w:rPr>
        <w:t>cuentas generales y a nivel institucional; en tal sentido, y de acuerdo a la estructura del SAFI no</w:t>
      </w:r>
      <w:r w:rsidR="00D73336"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="00D73336" w:rsidRPr="00D73336">
        <w:rPr>
          <w:rFonts w:asciiTheme="minorHAnsi" w:hAnsiTheme="minorHAnsi" w:cstheme="minorHAnsi"/>
          <w:color w:val="000000"/>
          <w:lang w:val="x-none" w:eastAsia="en-US"/>
        </w:rPr>
        <w:t>es factible identificar si dichos gastos presupuestados y registrados que reflejan los Estados</w:t>
      </w:r>
      <w:r w:rsidR="00D73336"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="00D73336" w:rsidRPr="00D73336">
        <w:rPr>
          <w:rFonts w:asciiTheme="minorHAnsi" w:hAnsiTheme="minorHAnsi" w:cstheme="minorHAnsi"/>
          <w:color w:val="000000"/>
          <w:lang w:val="x-none" w:eastAsia="en-US"/>
        </w:rPr>
        <w:t>F</w:t>
      </w:r>
      <w:r w:rsidR="004F04CA">
        <w:rPr>
          <w:rFonts w:asciiTheme="minorHAnsi" w:hAnsiTheme="minorHAnsi" w:cstheme="minorHAnsi"/>
          <w:color w:val="000000"/>
          <w:lang w:val="x-none" w:eastAsia="en-US"/>
        </w:rPr>
        <w:t xml:space="preserve">inancieros, </w:t>
      </w:r>
      <w:r w:rsidR="004F04CA" w:rsidRPr="004F04CA">
        <w:rPr>
          <w:rFonts w:asciiTheme="minorHAnsi" w:hAnsiTheme="minorHAnsi" w:cstheme="minorHAnsi"/>
          <w:color w:val="000000"/>
          <w:lang w:val="x-none" w:eastAsia="en-US"/>
        </w:rPr>
        <w:t>corresponden a</w:t>
      </w:r>
      <w:r w:rsidR="004F04CA" w:rsidRPr="004F04CA">
        <w:rPr>
          <w:rFonts w:asciiTheme="minorHAnsi" w:hAnsiTheme="minorHAnsi" w:cstheme="minorHAnsi"/>
          <w:i/>
          <w:color w:val="000000"/>
          <w:lang w:val="x-none" w:eastAsia="en-US"/>
        </w:rPr>
        <w:t xml:space="preserve"> los titulares</w:t>
      </w:r>
      <w:r w:rsidR="00D73336" w:rsidRPr="004F04CA">
        <w:rPr>
          <w:rFonts w:asciiTheme="minorHAnsi" w:hAnsiTheme="minorHAnsi" w:cstheme="minorHAnsi"/>
          <w:i/>
          <w:color w:val="000000"/>
          <w:lang w:val="x-none" w:eastAsia="en-US"/>
        </w:rPr>
        <w:t xml:space="preserve"> </w:t>
      </w:r>
      <w:r w:rsidR="00D73336" w:rsidRPr="004F04CA">
        <w:rPr>
          <w:rFonts w:asciiTheme="minorHAnsi" w:hAnsiTheme="minorHAnsi" w:cstheme="minorHAnsi"/>
          <w:color w:val="000000"/>
          <w:lang w:val="x-none" w:eastAsia="en-US"/>
        </w:rPr>
        <w:t>de los cuales solicitan dicha información</w:t>
      </w:r>
      <w:r w:rsidR="00D73336" w:rsidRPr="00D73336">
        <w:rPr>
          <w:rFonts w:asciiTheme="minorHAnsi" w:hAnsiTheme="minorHAnsi" w:cstheme="minorHAnsi"/>
          <w:color w:val="000000"/>
          <w:lang w:val="x-none" w:eastAsia="en-US"/>
        </w:rPr>
        <w:t xml:space="preserve">; </w:t>
      </w:r>
      <w:r w:rsidR="00D7540D">
        <w:rPr>
          <w:rFonts w:asciiTheme="minorHAnsi" w:hAnsiTheme="minorHAnsi" w:cstheme="minorHAnsi"/>
          <w:color w:val="000000"/>
          <w:lang w:eastAsia="en-US"/>
        </w:rPr>
        <w:t>p</w:t>
      </w:r>
      <w:r w:rsidRPr="004F04CA">
        <w:rPr>
          <w:rFonts w:asciiTheme="minorHAnsi" w:hAnsiTheme="minorHAnsi" w:cstheme="minorHAnsi"/>
          <w:color w:val="000000"/>
          <w:lang w:eastAsia="en-US"/>
        </w:rPr>
        <w:t xml:space="preserve">or tanto, analizado lo solicitado y que la Ley de Acceso a la Información Pública dispone en el art. 73 que nos encontramos ante un caso de información </w:t>
      </w:r>
      <w:r w:rsidRPr="004F04CA">
        <w:rPr>
          <w:rFonts w:asciiTheme="minorHAnsi" w:hAnsiTheme="minorHAnsi" w:cstheme="minorHAnsi"/>
          <w:color w:val="000099"/>
          <w:lang w:eastAsia="en-US"/>
        </w:rPr>
        <w:t>INEXISTENTE</w:t>
      </w:r>
      <w:r w:rsidRPr="004F04CA">
        <w:rPr>
          <w:rFonts w:asciiTheme="minorHAnsi" w:hAnsiTheme="minorHAnsi" w:cstheme="minorHAnsi"/>
          <w:color w:val="000000"/>
          <w:lang w:eastAsia="en-US"/>
        </w:rPr>
        <w:t>, lo que impide brindar lo requerido por el peticionario,</w:t>
      </w:r>
      <w:r w:rsidR="00D7540D">
        <w:rPr>
          <w:rFonts w:asciiTheme="minorHAnsi" w:hAnsiTheme="minorHAnsi" w:cstheme="minorHAnsi"/>
          <w:color w:val="000000"/>
          <w:lang w:eastAsia="en-US"/>
        </w:rPr>
        <w:t xml:space="preserve"> en lo que respecta al </w:t>
      </w:r>
      <w:r w:rsidR="00D7540D" w:rsidRPr="00D7540D">
        <w:rPr>
          <w:rFonts w:asciiTheme="minorHAnsi" w:hAnsiTheme="minorHAnsi" w:cstheme="minorHAnsi"/>
          <w:i/>
          <w:color w:val="000099"/>
          <w:lang w:eastAsia="en-US"/>
        </w:rPr>
        <w:t>detalle de los montos pagados por cada titular en los períodos solicitados</w:t>
      </w:r>
      <w:r w:rsidRPr="004F04CA">
        <w:rPr>
          <w:rFonts w:asciiTheme="minorHAnsi" w:hAnsiTheme="minorHAnsi" w:cstheme="minorHAnsi"/>
          <w:color w:val="000000"/>
          <w:lang w:eastAsia="en-US"/>
        </w:rPr>
        <w:t xml:space="preserve"> esta dependencia resuelve: </w:t>
      </w:r>
    </w:p>
    <w:p w:rsidR="00D7540D" w:rsidRDefault="00D7540D" w:rsidP="00D7540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00"/>
          <w:lang w:eastAsia="en-US"/>
        </w:rPr>
      </w:pPr>
    </w:p>
    <w:p w:rsidR="00BB53AA" w:rsidRDefault="00BB53AA" w:rsidP="00D7540D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lang w:eastAsia="en-US"/>
        </w:rPr>
      </w:pPr>
      <w:r w:rsidRPr="004F04CA">
        <w:rPr>
          <w:rFonts w:asciiTheme="minorHAnsi" w:hAnsiTheme="minorHAnsi" w:cstheme="minorHAnsi"/>
          <w:b/>
          <w:color w:val="000099"/>
          <w:lang w:eastAsia="en-US"/>
        </w:rPr>
        <w:t>NO ENTREGAR LA INFORMACIÓN SOLICITADA POR INEXISTENCIA</w:t>
      </w:r>
    </w:p>
    <w:p w:rsidR="00D7540D" w:rsidRDefault="00D7540D" w:rsidP="00D7540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/>
          <w:b/>
          <w:color w:val="000099"/>
          <w:highlight w:val="yellow"/>
        </w:rPr>
      </w:pPr>
    </w:p>
    <w:p w:rsidR="004F04CA" w:rsidRDefault="00D7540D" w:rsidP="00D7540D">
      <w:pPr>
        <w:spacing w:after="0" w:line="240" w:lineRule="auto"/>
        <w:jc w:val="both"/>
        <w:rPr>
          <w:rFonts w:asciiTheme="minorHAnsi" w:hAnsiTheme="minorHAnsi"/>
          <w:b/>
          <w:color w:val="000099"/>
        </w:rPr>
      </w:pPr>
      <w:r>
        <w:rPr>
          <w:rFonts w:asciiTheme="minorHAnsi" w:hAnsiTheme="minorHAnsi" w:cstheme="minorHAnsi"/>
          <w:color w:val="000000"/>
          <w:lang w:eastAsia="en-US"/>
        </w:rPr>
        <w:t>No obstante</w:t>
      </w:r>
      <w:r w:rsidRPr="00D73336">
        <w:rPr>
          <w:rFonts w:asciiTheme="minorHAnsi" w:hAnsiTheme="minorHAnsi" w:cstheme="minorHAnsi"/>
          <w:color w:val="000000"/>
          <w:lang w:val="x-none" w:eastAsia="en-US"/>
        </w:rPr>
        <w:t xml:space="preserve"> en cumplimiento al </w:t>
      </w:r>
      <w:r w:rsidRPr="004F04CA">
        <w:rPr>
          <w:rFonts w:asciiTheme="minorHAnsi" w:hAnsiTheme="minorHAnsi" w:cstheme="minorHAnsi"/>
          <w:b/>
          <w:color w:val="000000"/>
          <w:lang w:val="x-none" w:eastAsia="en-US"/>
        </w:rPr>
        <w:t xml:space="preserve">Art.6 literal </w:t>
      </w:r>
      <w:r w:rsidRPr="004F04CA">
        <w:rPr>
          <w:rFonts w:asciiTheme="minorHAnsi" w:hAnsiTheme="minorHAnsi" w:cstheme="minorHAnsi"/>
          <w:b/>
          <w:color w:val="000000"/>
          <w:lang w:eastAsia="en-US"/>
        </w:rPr>
        <w:t>“</w:t>
      </w:r>
      <w:r w:rsidRPr="004F04CA">
        <w:rPr>
          <w:rFonts w:asciiTheme="minorHAnsi" w:hAnsiTheme="minorHAnsi" w:cstheme="minorHAnsi"/>
          <w:b/>
          <w:color w:val="000000"/>
          <w:lang w:val="x-none" w:eastAsia="en-US"/>
        </w:rPr>
        <w:t>c</w:t>
      </w:r>
      <w:r w:rsidRPr="004F04CA">
        <w:rPr>
          <w:rFonts w:asciiTheme="minorHAnsi" w:hAnsiTheme="minorHAnsi" w:cstheme="minorHAnsi"/>
          <w:b/>
          <w:color w:val="000000"/>
          <w:lang w:eastAsia="en-US"/>
        </w:rPr>
        <w:t>”</w:t>
      </w:r>
      <w:r w:rsidRPr="004F04CA">
        <w:rPr>
          <w:rFonts w:asciiTheme="minorHAnsi" w:hAnsiTheme="minorHAnsi" w:cstheme="minorHAnsi"/>
          <w:b/>
          <w:color w:val="000000"/>
          <w:lang w:val="x-none" w:eastAsia="en-US"/>
        </w:rPr>
        <w:t xml:space="preserve"> de la Ley </w:t>
      </w:r>
      <w:r>
        <w:rPr>
          <w:rFonts w:asciiTheme="minorHAnsi" w:hAnsiTheme="minorHAnsi" w:cstheme="minorHAnsi"/>
          <w:b/>
          <w:color w:val="000000"/>
          <w:lang w:eastAsia="en-US"/>
        </w:rPr>
        <w:t xml:space="preserve">de </w:t>
      </w:r>
      <w:r w:rsidRPr="004F04CA">
        <w:rPr>
          <w:rFonts w:asciiTheme="minorHAnsi" w:hAnsiTheme="minorHAnsi" w:cstheme="minorHAnsi"/>
          <w:b/>
          <w:color w:val="000000"/>
          <w:lang w:val="x-none" w:eastAsia="en-US"/>
        </w:rPr>
        <w:t>A</w:t>
      </w:r>
      <w:r>
        <w:rPr>
          <w:rFonts w:asciiTheme="minorHAnsi" w:hAnsiTheme="minorHAnsi" w:cstheme="minorHAnsi"/>
          <w:b/>
          <w:color w:val="000000"/>
          <w:lang w:eastAsia="en-US"/>
        </w:rPr>
        <w:t xml:space="preserve">cceso a la </w:t>
      </w:r>
      <w:r w:rsidRPr="004F04CA">
        <w:rPr>
          <w:rFonts w:asciiTheme="minorHAnsi" w:hAnsiTheme="minorHAnsi" w:cstheme="minorHAnsi"/>
          <w:b/>
          <w:color w:val="000000"/>
          <w:lang w:val="x-none" w:eastAsia="en-US"/>
        </w:rPr>
        <w:t>I</w:t>
      </w:r>
      <w:r>
        <w:rPr>
          <w:rFonts w:asciiTheme="minorHAnsi" w:hAnsiTheme="minorHAnsi" w:cstheme="minorHAnsi"/>
          <w:b/>
          <w:color w:val="000000"/>
          <w:lang w:eastAsia="en-US"/>
        </w:rPr>
        <w:t xml:space="preserve">nformación </w:t>
      </w:r>
      <w:r w:rsidRPr="004F04CA">
        <w:rPr>
          <w:rFonts w:asciiTheme="minorHAnsi" w:hAnsiTheme="minorHAnsi" w:cstheme="minorHAnsi"/>
          <w:b/>
          <w:color w:val="000000"/>
          <w:lang w:val="x-none" w:eastAsia="en-US"/>
        </w:rPr>
        <w:t>P</w:t>
      </w:r>
      <w:r>
        <w:rPr>
          <w:rFonts w:asciiTheme="minorHAnsi" w:hAnsiTheme="minorHAnsi" w:cstheme="minorHAnsi"/>
          <w:b/>
          <w:color w:val="000000"/>
          <w:lang w:eastAsia="en-US"/>
        </w:rPr>
        <w:t>ública-LAIP</w:t>
      </w:r>
      <w:r w:rsidRPr="00D73336">
        <w:rPr>
          <w:rFonts w:asciiTheme="minorHAnsi" w:hAnsiTheme="minorHAnsi" w:cstheme="minorHAnsi"/>
          <w:color w:val="000000"/>
          <w:lang w:val="x-none" w:eastAsia="en-US"/>
        </w:rPr>
        <w:t xml:space="preserve">, se </w:t>
      </w:r>
      <w:r w:rsidRPr="004F04CA">
        <w:rPr>
          <w:rFonts w:asciiTheme="minorHAnsi" w:hAnsiTheme="minorHAnsi" w:cstheme="minorHAnsi"/>
          <w:i/>
          <w:color w:val="000000"/>
          <w:lang w:val="x-none" w:eastAsia="en-US"/>
        </w:rPr>
        <w:t>adjunta un cuadro</w:t>
      </w:r>
      <w:r>
        <w:rPr>
          <w:rFonts w:asciiTheme="minorHAnsi" w:hAnsiTheme="minorHAnsi" w:cstheme="minorHAnsi"/>
          <w:color w:val="000000"/>
          <w:lang w:val="x-none" w:eastAsia="en-US"/>
        </w:rPr>
        <w:t xml:space="preserve"> </w:t>
      </w:r>
      <w:r>
        <w:rPr>
          <w:rFonts w:asciiTheme="minorHAnsi" w:hAnsiTheme="minorHAnsi" w:cstheme="minorHAnsi"/>
          <w:color w:val="000000"/>
          <w:lang w:eastAsia="en-US"/>
        </w:rPr>
        <w:t>de</w:t>
      </w:r>
      <w:r w:rsidRPr="00D73336">
        <w:rPr>
          <w:rFonts w:asciiTheme="minorHAnsi" w:hAnsiTheme="minorHAnsi" w:cstheme="minorHAnsi"/>
          <w:color w:val="000000"/>
          <w:lang w:val="x-none" w:eastAsia="en-US"/>
        </w:rPr>
        <w:t xml:space="preserve">tallando </w:t>
      </w:r>
      <w:r w:rsidRPr="004F04CA">
        <w:rPr>
          <w:rFonts w:asciiTheme="minorHAnsi" w:hAnsiTheme="minorHAnsi" w:cstheme="minorHAnsi"/>
          <w:i/>
          <w:color w:val="000000"/>
          <w:lang w:val="x-none" w:eastAsia="en-US"/>
        </w:rPr>
        <w:t>los</w:t>
      </w:r>
      <w:r w:rsidRPr="004F04CA">
        <w:rPr>
          <w:rFonts w:asciiTheme="minorHAnsi" w:hAnsiTheme="minorHAnsi" w:cstheme="minorHAnsi"/>
          <w:i/>
          <w:color w:val="000000"/>
          <w:lang w:eastAsia="en-US"/>
        </w:rPr>
        <w:t xml:space="preserve"> </w:t>
      </w:r>
      <w:r w:rsidRPr="004F04CA">
        <w:rPr>
          <w:rFonts w:asciiTheme="minorHAnsi" w:hAnsiTheme="minorHAnsi" w:cstheme="minorHAnsi"/>
          <w:i/>
          <w:color w:val="000000"/>
          <w:lang w:val="x-none" w:eastAsia="en-US"/>
        </w:rPr>
        <w:t>montos históricos</w:t>
      </w:r>
      <w:r w:rsidRPr="00D73336">
        <w:rPr>
          <w:rFonts w:asciiTheme="minorHAnsi" w:hAnsiTheme="minorHAnsi" w:cstheme="minorHAnsi"/>
          <w:color w:val="000000"/>
          <w:lang w:val="x-none" w:eastAsia="en-US"/>
        </w:rPr>
        <w:t xml:space="preserve"> que aparecen registrados en los sistemas antes descritos, en los conceptos de:</w:t>
      </w:r>
      <w:r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Pr="00D73336">
        <w:rPr>
          <w:rFonts w:asciiTheme="minorHAnsi" w:hAnsiTheme="minorHAnsi" w:cstheme="minorHAnsi"/>
          <w:color w:val="000000"/>
          <w:lang w:val="x-none" w:eastAsia="en-US"/>
        </w:rPr>
        <w:t>Productos Alimenticios para Personas, pasajes al Exterior y Viáticos por comisión Externa en los</w:t>
      </w:r>
      <w:r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Pr="00D73336">
        <w:rPr>
          <w:rFonts w:asciiTheme="minorHAnsi" w:hAnsiTheme="minorHAnsi" w:cstheme="minorHAnsi"/>
          <w:color w:val="000000"/>
          <w:lang w:val="x-none" w:eastAsia="en-US"/>
        </w:rPr>
        <w:t>periodos requeridos</w:t>
      </w:r>
      <w:r>
        <w:rPr>
          <w:rFonts w:asciiTheme="minorHAnsi" w:hAnsiTheme="minorHAnsi" w:cstheme="minorHAnsi"/>
          <w:color w:val="000000"/>
          <w:lang w:eastAsia="en-US"/>
        </w:rPr>
        <w:t xml:space="preserve"> por lo que se </w:t>
      </w:r>
      <w:r w:rsidRPr="00D7540D">
        <w:rPr>
          <w:rFonts w:asciiTheme="minorHAnsi" w:hAnsiTheme="minorHAnsi"/>
          <w:b/>
          <w:color w:val="000099"/>
        </w:rPr>
        <w:t>PROPORCIONA</w:t>
      </w:r>
      <w:r>
        <w:rPr>
          <w:rFonts w:asciiTheme="minorHAnsi" w:hAnsiTheme="minorHAnsi"/>
          <w:b/>
          <w:color w:val="000099"/>
        </w:rPr>
        <w:t>R</w:t>
      </w:r>
      <w:r w:rsidR="004F04CA" w:rsidRPr="00D7540D">
        <w:rPr>
          <w:rFonts w:asciiTheme="minorHAnsi" w:hAnsiTheme="minorHAnsi"/>
          <w:b/>
          <w:color w:val="000099"/>
        </w:rPr>
        <w:t xml:space="preserve"> </w:t>
      </w:r>
      <w:r w:rsidR="004F04CA" w:rsidRPr="00D7540D">
        <w:rPr>
          <w:rFonts w:asciiTheme="minorHAnsi" w:hAnsiTheme="minorHAnsi"/>
          <w:b/>
          <w:color w:val="000000" w:themeColor="text1"/>
        </w:rPr>
        <w:t xml:space="preserve">PARTE DE </w:t>
      </w:r>
      <w:r w:rsidR="004F04CA" w:rsidRPr="00D7540D">
        <w:rPr>
          <w:rFonts w:asciiTheme="minorHAnsi" w:hAnsiTheme="minorHAnsi"/>
          <w:b/>
          <w:color w:val="000099"/>
        </w:rPr>
        <w:t>LA INFORMACIÓN PUBLICA SOLICITADA</w:t>
      </w:r>
      <w:r>
        <w:rPr>
          <w:rFonts w:asciiTheme="minorHAnsi" w:hAnsiTheme="minorHAnsi"/>
          <w:b/>
          <w:color w:val="000099"/>
        </w:rPr>
        <w:t xml:space="preserve">, </w:t>
      </w:r>
      <w:r w:rsidRPr="00D7540D">
        <w:rPr>
          <w:rFonts w:asciiTheme="minorHAnsi" w:hAnsiTheme="minorHAnsi"/>
        </w:rPr>
        <w:t>en archivo adjunto a la presente resolución</w:t>
      </w:r>
      <w:r>
        <w:rPr>
          <w:rFonts w:asciiTheme="minorHAnsi" w:hAnsiTheme="minorHAnsi"/>
          <w:b/>
          <w:color w:val="000099"/>
        </w:rPr>
        <w:t>.</w:t>
      </w:r>
    </w:p>
    <w:p w:rsidR="00D7540D" w:rsidRDefault="00D7540D" w:rsidP="00D7540D">
      <w:pPr>
        <w:spacing w:after="0" w:line="240" w:lineRule="auto"/>
        <w:jc w:val="both"/>
        <w:rPr>
          <w:rFonts w:asciiTheme="minorHAnsi" w:hAnsiTheme="minorHAnsi"/>
          <w:b/>
          <w:color w:val="000099"/>
        </w:rPr>
      </w:pPr>
    </w:p>
    <w:p w:rsidR="00D73336" w:rsidRPr="00D7540D" w:rsidRDefault="00D7540D" w:rsidP="0043340C">
      <w:pPr>
        <w:spacing w:after="0" w:line="240" w:lineRule="auto"/>
        <w:jc w:val="both"/>
        <w:rPr>
          <w:rFonts w:asciiTheme="minorHAnsi" w:hAnsiTheme="minorHAnsi"/>
        </w:rPr>
      </w:pPr>
      <w:r w:rsidRPr="00D7540D">
        <w:rPr>
          <w:rFonts w:asciiTheme="minorHAnsi" w:hAnsiTheme="minorHAnsi"/>
        </w:rPr>
        <w:t>NOTIFIQUESE</w:t>
      </w:r>
    </w:p>
    <w:p w:rsidR="00D73336" w:rsidRDefault="00D73336" w:rsidP="0043340C">
      <w:pPr>
        <w:spacing w:after="0" w:line="240" w:lineRule="auto"/>
        <w:jc w:val="both"/>
        <w:rPr>
          <w:rFonts w:asciiTheme="minorHAnsi" w:hAnsiTheme="minorHAnsi"/>
        </w:rPr>
      </w:pPr>
    </w:p>
    <w:p w:rsidR="00D73336" w:rsidRDefault="00D73336" w:rsidP="0043340C">
      <w:pPr>
        <w:spacing w:after="0" w:line="240" w:lineRule="auto"/>
        <w:jc w:val="both"/>
        <w:rPr>
          <w:rFonts w:asciiTheme="minorHAnsi" w:hAnsiTheme="minorHAnsi"/>
        </w:rPr>
      </w:pPr>
    </w:p>
    <w:p w:rsidR="00D73336" w:rsidRDefault="00D73336" w:rsidP="0043340C">
      <w:pPr>
        <w:spacing w:after="0" w:line="240" w:lineRule="auto"/>
        <w:jc w:val="both"/>
        <w:rPr>
          <w:rFonts w:asciiTheme="minorHAnsi" w:hAnsiTheme="minorHAnsi"/>
        </w:rPr>
      </w:pPr>
    </w:p>
    <w:p w:rsidR="00D73336" w:rsidRDefault="00D73336" w:rsidP="0043340C">
      <w:pPr>
        <w:spacing w:after="0" w:line="240" w:lineRule="auto"/>
        <w:jc w:val="both"/>
        <w:rPr>
          <w:rFonts w:asciiTheme="minorHAnsi" w:hAnsiTheme="minorHAnsi"/>
        </w:rPr>
      </w:pPr>
    </w:p>
    <w:p w:rsidR="00C71E8E" w:rsidRPr="00D9014F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7D0597" w:rsidRPr="00D9014F" w:rsidRDefault="007D059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586E0A" w:rsidRPr="00D9014F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D9014F">
        <w:rPr>
          <w:rFonts w:asciiTheme="minorHAnsi" w:eastAsia="Arial Unicode MS" w:hAnsiTheme="minorHAnsi" w:cs="Arial Unicode MS"/>
          <w:b/>
          <w:color w:val="000099"/>
        </w:rPr>
        <w:t>Ana Patricia Sánchez de Cruz</w:t>
      </w:r>
    </w:p>
    <w:p w:rsidR="00A371FD" w:rsidRPr="00D9014F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D9014F">
        <w:rPr>
          <w:rFonts w:asciiTheme="minorHAnsi" w:eastAsia="Arial Unicode MS" w:hAnsiTheme="minorHAnsi" w:cs="Arial Unicode MS"/>
          <w:b/>
          <w:color w:val="000099"/>
        </w:rPr>
        <w:t>Oficial de Información MAG OIR</w:t>
      </w:r>
    </w:p>
    <w:p w:rsidR="00A371FD" w:rsidRPr="000A7971" w:rsidRDefault="00A371FD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</w:p>
    <w:sectPr w:rsidR="00A371FD" w:rsidRPr="000A7971" w:rsidSect="00635004">
      <w:headerReference w:type="default" r:id="rId11"/>
      <w:footerReference w:type="default" r:id="rId12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C0F" w:rsidRDefault="00750C0F" w:rsidP="00F425A5">
      <w:pPr>
        <w:spacing w:after="0" w:line="240" w:lineRule="auto"/>
      </w:pPr>
      <w:r>
        <w:separator/>
      </w:r>
    </w:p>
  </w:endnote>
  <w:endnote w:type="continuationSeparator" w:id="0">
    <w:p w:rsidR="00750C0F" w:rsidRDefault="00750C0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460428" w:rsidRPr="00460428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460428" w:rsidRPr="00460428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2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460428" w:rsidRPr="00460428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460428" w:rsidRPr="00460428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2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93350E">
      <w:rPr>
        <w:sz w:val="18"/>
        <w:szCs w:val="16"/>
      </w:rPr>
      <w:t xml:space="preserve">normado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C0F" w:rsidRDefault="00750C0F" w:rsidP="00F425A5">
      <w:pPr>
        <w:spacing w:after="0" w:line="240" w:lineRule="auto"/>
      </w:pPr>
      <w:r>
        <w:separator/>
      </w:r>
    </w:p>
  </w:footnote>
  <w:footnote w:type="continuationSeparator" w:id="0">
    <w:p w:rsidR="00750C0F" w:rsidRDefault="00750C0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1C90"/>
    <w:multiLevelType w:val="hybridMultilevel"/>
    <w:tmpl w:val="F7DEA1E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101A9"/>
    <w:multiLevelType w:val="hybridMultilevel"/>
    <w:tmpl w:val="AE9C262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C73A53"/>
    <w:multiLevelType w:val="hybridMultilevel"/>
    <w:tmpl w:val="540A94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71585"/>
    <w:multiLevelType w:val="hybridMultilevel"/>
    <w:tmpl w:val="AC6AC9EA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0C75A8"/>
    <w:multiLevelType w:val="hybridMultilevel"/>
    <w:tmpl w:val="E452BC6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465A33"/>
    <w:multiLevelType w:val="hybridMultilevel"/>
    <w:tmpl w:val="A12EE1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9D744B"/>
    <w:multiLevelType w:val="hybridMultilevel"/>
    <w:tmpl w:val="9F6C628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1E1E38"/>
    <w:multiLevelType w:val="hybridMultilevel"/>
    <w:tmpl w:val="F48082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9D666C"/>
    <w:multiLevelType w:val="hybridMultilevel"/>
    <w:tmpl w:val="62F4B7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1553E0D"/>
    <w:multiLevelType w:val="hybridMultilevel"/>
    <w:tmpl w:val="BA0C0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A5775F"/>
    <w:multiLevelType w:val="hybridMultilevel"/>
    <w:tmpl w:val="12FA44C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6F1329"/>
    <w:multiLevelType w:val="hybridMultilevel"/>
    <w:tmpl w:val="C77A28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8313E6"/>
    <w:multiLevelType w:val="hybridMultilevel"/>
    <w:tmpl w:val="4B100C7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9"/>
  </w:num>
  <w:num w:numId="3">
    <w:abstractNumId w:val="5"/>
  </w:num>
  <w:num w:numId="4">
    <w:abstractNumId w:val="23"/>
  </w:num>
  <w:num w:numId="5">
    <w:abstractNumId w:val="9"/>
  </w:num>
  <w:num w:numId="6">
    <w:abstractNumId w:val="21"/>
  </w:num>
  <w:num w:numId="7">
    <w:abstractNumId w:val="6"/>
  </w:num>
  <w:num w:numId="8">
    <w:abstractNumId w:val="16"/>
  </w:num>
  <w:num w:numId="9">
    <w:abstractNumId w:val="14"/>
  </w:num>
  <w:num w:numId="10">
    <w:abstractNumId w:val="12"/>
  </w:num>
  <w:num w:numId="11">
    <w:abstractNumId w:val="4"/>
  </w:num>
  <w:num w:numId="12">
    <w:abstractNumId w:val="15"/>
  </w:num>
  <w:num w:numId="13">
    <w:abstractNumId w:val="17"/>
  </w:num>
  <w:num w:numId="14">
    <w:abstractNumId w:val="18"/>
  </w:num>
  <w:num w:numId="15">
    <w:abstractNumId w:val="10"/>
  </w:num>
  <w:num w:numId="16">
    <w:abstractNumId w:val="13"/>
  </w:num>
  <w:num w:numId="17">
    <w:abstractNumId w:val="7"/>
  </w:num>
  <w:num w:numId="18">
    <w:abstractNumId w:val="22"/>
  </w:num>
  <w:num w:numId="19">
    <w:abstractNumId w:val="24"/>
  </w:num>
  <w:num w:numId="20">
    <w:abstractNumId w:val="1"/>
  </w:num>
  <w:num w:numId="21">
    <w:abstractNumId w:val="8"/>
  </w:num>
  <w:num w:numId="22">
    <w:abstractNumId w:val="2"/>
  </w:num>
  <w:num w:numId="23">
    <w:abstractNumId w:val="0"/>
  </w:num>
  <w:num w:numId="24">
    <w:abstractNumId w:val="11"/>
  </w:num>
  <w:num w:numId="2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52AC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B3A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3F33"/>
    <w:rsid w:val="001B7D8B"/>
    <w:rsid w:val="001C052C"/>
    <w:rsid w:val="001D4407"/>
    <w:rsid w:val="001D4A3E"/>
    <w:rsid w:val="001D4E74"/>
    <w:rsid w:val="001F75CE"/>
    <w:rsid w:val="002027A5"/>
    <w:rsid w:val="002138E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182"/>
    <w:rsid w:val="00336995"/>
    <w:rsid w:val="00337D49"/>
    <w:rsid w:val="00342513"/>
    <w:rsid w:val="00352961"/>
    <w:rsid w:val="00374C83"/>
    <w:rsid w:val="00375AE7"/>
    <w:rsid w:val="003765ED"/>
    <w:rsid w:val="0038360A"/>
    <w:rsid w:val="00386009"/>
    <w:rsid w:val="003906A6"/>
    <w:rsid w:val="003907A6"/>
    <w:rsid w:val="00391BB9"/>
    <w:rsid w:val="0039487B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0100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340C"/>
    <w:rsid w:val="00434489"/>
    <w:rsid w:val="00434685"/>
    <w:rsid w:val="0044104E"/>
    <w:rsid w:val="00443157"/>
    <w:rsid w:val="0044717B"/>
    <w:rsid w:val="00453E40"/>
    <w:rsid w:val="004601DD"/>
    <w:rsid w:val="00460428"/>
    <w:rsid w:val="00461390"/>
    <w:rsid w:val="0046324D"/>
    <w:rsid w:val="00474611"/>
    <w:rsid w:val="004762C5"/>
    <w:rsid w:val="00480537"/>
    <w:rsid w:val="00490C36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2171"/>
    <w:rsid w:val="004D5547"/>
    <w:rsid w:val="004E4B5A"/>
    <w:rsid w:val="004E7D1E"/>
    <w:rsid w:val="004F009D"/>
    <w:rsid w:val="004F04CA"/>
    <w:rsid w:val="004F333D"/>
    <w:rsid w:val="004F66CD"/>
    <w:rsid w:val="004F7AFC"/>
    <w:rsid w:val="00502540"/>
    <w:rsid w:val="005029E0"/>
    <w:rsid w:val="00503E14"/>
    <w:rsid w:val="00505879"/>
    <w:rsid w:val="00506AA1"/>
    <w:rsid w:val="0051277E"/>
    <w:rsid w:val="00522680"/>
    <w:rsid w:val="00527FC1"/>
    <w:rsid w:val="00530C0D"/>
    <w:rsid w:val="00537514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145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2608"/>
    <w:rsid w:val="006F396C"/>
    <w:rsid w:val="006F41E5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470EA"/>
    <w:rsid w:val="00750C0F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B77C3"/>
    <w:rsid w:val="007C1E92"/>
    <w:rsid w:val="007C2693"/>
    <w:rsid w:val="007C51C7"/>
    <w:rsid w:val="007C6D46"/>
    <w:rsid w:val="007C7301"/>
    <w:rsid w:val="007D0597"/>
    <w:rsid w:val="007D4567"/>
    <w:rsid w:val="007D68ED"/>
    <w:rsid w:val="007E4665"/>
    <w:rsid w:val="007E471D"/>
    <w:rsid w:val="007F0048"/>
    <w:rsid w:val="007F2496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17EF5"/>
    <w:rsid w:val="00820DC9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2C0E"/>
    <w:rsid w:val="008769E6"/>
    <w:rsid w:val="008776FC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2FF2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1AFC"/>
    <w:rsid w:val="00914032"/>
    <w:rsid w:val="009152B2"/>
    <w:rsid w:val="009175A9"/>
    <w:rsid w:val="009207FE"/>
    <w:rsid w:val="00923A92"/>
    <w:rsid w:val="009243BB"/>
    <w:rsid w:val="0092782E"/>
    <w:rsid w:val="0093350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2172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247E8"/>
    <w:rsid w:val="00A3099F"/>
    <w:rsid w:val="00A34321"/>
    <w:rsid w:val="00A346A8"/>
    <w:rsid w:val="00A371FD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25A5"/>
    <w:rsid w:val="00AC3075"/>
    <w:rsid w:val="00AC6746"/>
    <w:rsid w:val="00AC795E"/>
    <w:rsid w:val="00AD0BE5"/>
    <w:rsid w:val="00AD17B8"/>
    <w:rsid w:val="00AD3E68"/>
    <w:rsid w:val="00AD5D31"/>
    <w:rsid w:val="00AE0333"/>
    <w:rsid w:val="00AE1255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3CA"/>
    <w:rsid w:val="00B14E89"/>
    <w:rsid w:val="00B274EE"/>
    <w:rsid w:val="00B377C3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90401"/>
    <w:rsid w:val="00B9293E"/>
    <w:rsid w:val="00BA0648"/>
    <w:rsid w:val="00BA441E"/>
    <w:rsid w:val="00BA4BEA"/>
    <w:rsid w:val="00BB14C2"/>
    <w:rsid w:val="00BB33BB"/>
    <w:rsid w:val="00BB53AA"/>
    <w:rsid w:val="00BB69B9"/>
    <w:rsid w:val="00BC128E"/>
    <w:rsid w:val="00BC1F61"/>
    <w:rsid w:val="00BC2775"/>
    <w:rsid w:val="00BC4EEC"/>
    <w:rsid w:val="00BC699C"/>
    <w:rsid w:val="00BD04DA"/>
    <w:rsid w:val="00BD054B"/>
    <w:rsid w:val="00BD0653"/>
    <w:rsid w:val="00BD4F7A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57F0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336"/>
    <w:rsid w:val="00D73729"/>
    <w:rsid w:val="00D7540D"/>
    <w:rsid w:val="00D85A12"/>
    <w:rsid w:val="00D9014F"/>
    <w:rsid w:val="00D91AE0"/>
    <w:rsid w:val="00D91DB8"/>
    <w:rsid w:val="00D95AF5"/>
    <w:rsid w:val="00DA087A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37790"/>
    <w:rsid w:val="00E45207"/>
    <w:rsid w:val="00E465E3"/>
    <w:rsid w:val="00E46F1D"/>
    <w:rsid w:val="00E50548"/>
    <w:rsid w:val="00E5632D"/>
    <w:rsid w:val="00E56FB6"/>
    <w:rsid w:val="00E60EF0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03C0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0878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5CE7"/>
    <w:rsid w:val="00F661DE"/>
    <w:rsid w:val="00F66A77"/>
    <w:rsid w:val="00F676B8"/>
    <w:rsid w:val="00F74DA6"/>
    <w:rsid w:val="00F80542"/>
    <w:rsid w:val="00F85221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9B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semiHidden/>
    <w:rsid w:val="009B2172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9B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semiHidden/>
    <w:rsid w:val="009B2172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9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oficialdeinformacion@mh.gob.s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h.gob.sv/portal/page/portal/PCC/CurriculosFuncionarios/Daniel_Eliseo_Martinez_Taura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3C8FE-7786-437E-B73F-F179FBE6B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2017-07-06T22:47:00Z</cp:lastPrinted>
  <dcterms:created xsi:type="dcterms:W3CDTF">2017-07-06T22:47:00Z</dcterms:created>
  <dcterms:modified xsi:type="dcterms:W3CDTF">2017-07-06T22:48:00Z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