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B3" w:rsidRDefault="00E301B3" w:rsidP="00E301B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9610F" w:rsidRDefault="0079610F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714AA6" w:rsidRPr="007E4963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</w:t>
      </w:r>
      <w:r w:rsidR="00C1025A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INFORMACIÓN </w:t>
      </w:r>
      <w:r w:rsidR="00C1025A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MAG</w:t>
      </w:r>
      <w:r w:rsidR="005029E0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 OIR </w:t>
      </w:r>
      <w:r w:rsidR="00A05D71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="00E56468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1</w:t>
      </w:r>
      <w:r w:rsidR="00F87F18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6</w:t>
      </w:r>
      <w:r w:rsidR="000A4152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4</w:t>
      </w:r>
      <w:r w:rsidR="0065633F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="005029E0" w:rsidRPr="007E4963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C71E8E" w:rsidRPr="00EE204D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79610F" w:rsidRDefault="0079610F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</w:p>
    <w:p w:rsidR="00982A15" w:rsidRDefault="00714AA6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EE204D">
        <w:rPr>
          <w:rFonts w:asciiTheme="minorHAnsi" w:eastAsia="Arial Unicode MS" w:hAnsiTheme="minorHAnsi" w:cs="Arial Unicode MS"/>
          <w:szCs w:val="24"/>
        </w:rPr>
        <w:t xml:space="preserve">Santa Tecla, </w:t>
      </w:r>
      <w:r w:rsidR="00B70104" w:rsidRPr="00EE204D">
        <w:rPr>
          <w:rFonts w:asciiTheme="minorHAnsi" w:eastAsia="Arial Unicode MS" w:hAnsiTheme="minorHAnsi" w:cs="Arial Unicode MS"/>
          <w:szCs w:val="24"/>
        </w:rPr>
        <w:t xml:space="preserve">departamento de La Libertad </w:t>
      </w:r>
      <w:r w:rsidRPr="00EE204D">
        <w:rPr>
          <w:rFonts w:asciiTheme="minorHAnsi" w:eastAsia="Arial Unicode MS" w:hAnsiTheme="minorHAnsi" w:cs="Arial Unicode MS"/>
          <w:szCs w:val="24"/>
        </w:rPr>
        <w:t xml:space="preserve">a las </w:t>
      </w:r>
      <w:r w:rsidR="00972189">
        <w:rPr>
          <w:rFonts w:asciiTheme="minorHAnsi" w:eastAsia="Arial Unicode MS" w:hAnsiTheme="minorHAnsi" w:cs="Arial Unicode MS"/>
          <w:color w:val="000099"/>
          <w:szCs w:val="24"/>
        </w:rPr>
        <w:t>c</w:t>
      </w:r>
      <w:r w:rsidR="000A6AAB">
        <w:rPr>
          <w:rFonts w:asciiTheme="minorHAnsi" w:eastAsia="Arial Unicode MS" w:hAnsiTheme="minorHAnsi" w:cs="Arial Unicode MS"/>
          <w:color w:val="000099"/>
          <w:szCs w:val="24"/>
        </w:rPr>
        <w:t>atorc</w:t>
      </w:r>
      <w:r w:rsidR="00972189">
        <w:rPr>
          <w:rFonts w:asciiTheme="minorHAnsi" w:eastAsia="Arial Unicode MS" w:hAnsiTheme="minorHAnsi" w:cs="Arial Unicode MS"/>
          <w:color w:val="000099"/>
          <w:szCs w:val="24"/>
        </w:rPr>
        <w:t xml:space="preserve">e </w:t>
      </w:r>
      <w:r w:rsidR="006903E2" w:rsidRPr="00EE204D">
        <w:rPr>
          <w:rFonts w:asciiTheme="minorHAnsi" w:eastAsia="Arial Unicode MS" w:hAnsiTheme="minorHAnsi" w:cs="Arial Unicode MS"/>
          <w:color w:val="000099"/>
          <w:szCs w:val="24"/>
        </w:rPr>
        <w:t>horas</w:t>
      </w:r>
      <w:r w:rsidR="005029E0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con </w:t>
      </w:r>
      <w:r w:rsidR="000A6AAB">
        <w:rPr>
          <w:rFonts w:asciiTheme="minorHAnsi" w:eastAsia="Arial Unicode MS" w:hAnsiTheme="minorHAnsi" w:cs="Arial Unicode MS"/>
          <w:color w:val="000099"/>
          <w:szCs w:val="24"/>
        </w:rPr>
        <w:t xml:space="preserve">quince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minutos </w:t>
      </w:r>
      <w:r w:rsidRPr="00EE204D">
        <w:rPr>
          <w:rFonts w:asciiTheme="minorHAnsi" w:eastAsia="Arial Unicode MS" w:hAnsiTheme="minorHAnsi" w:cs="Arial Unicode MS"/>
          <w:color w:val="000099"/>
          <w:szCs w:val="24"/>
        </w:rPr>
        <w:t>del día</w:t>
      </w:r>
      <w:r w:rsidR="00625FC7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E301B3">
        <w:rPr>
          <w:rFonts w:asciiTheme="minorHAnsi" w:eastAsia="Arial Unicode MS" w:hAnsiTheme="minorHAnsi" w:cs="Arial Unicode MS"/>
          <w:color w:val="000099"/>
          <w:szCs w:val="24"/>
        </w:rPr>
        <w:t>doce de junio</w:t>
      </w:r>
      <w:r w:rsidR="000A6AAB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625FC7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de </w:t>
      </w:r>
      <w:r w:rsidR="00F80542" w:rsidRPr="00EE204D">
        <w:rPr>
          <w:rFonts w:asciiTheme="minorHAnsi" w:eastAsia="Arial Unicode MS" w:hAnsiTheme="minorHAnsi" w:cs="Arial Unicode MS"/>
          <w:color w:val="000099"/>
          <w:szCs w:val="24"/>
        </w:rPr>
        <w:t>dos mil diecisiete</w:t>
      </w:r>
      <w:r w:rsidRPr="00EE204D">
        <w:rPr>
          <w:rFonts w:asciiTheme="minorHAnsi" w:eastAsia="Arial Unicode MS" w:hAnsiTheme="minorHAnsi" w:cs="Arial Unicode MS"/>
          <w:szCs w:val="24"/>
        </w:rPr>
        <w:t>, el Ministerio de Agricultura y Ganadería luego de haber recibido y admitido la solicitud de información</w:t>
      </w:r>
      <w:r w:rsidR="009C6B93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MAG OIR</w:t>
      </w:r>
      <w:r w:rsidR="005029E0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No. </w:t>
      </w:r>
      <w:r w:rsidR="00E56468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1</w:t>
      </w:r>
      <w:r w:rsidR="00F87F18">
        <w:rPr>
          <w:rFonts w:asciiTheme="minorHAnsi" w:eastAsia="Arial Unicode MS" w:hAnsiTheme="minorHAnsi" w:cs="Arial Unicode MS"/>
          <w:b/>
          <w:color w:val="000099"/>
          <w:szCs w:val="24"/>
        </w:rPr>
        <w:t>6</w:t>
      </w:r>
      <w:r w:rsidR="000A4152">
        <w:rPr>
          <w:rFonts w:asciiTheme="minorHAnsi" w:eastAsia="Arial Unicode MS" w:hAnsiTheme="minorHAnsi" w:cs="Arial Unicode MS"/>
          <w:b/>
          <w:color w:val="000099"/>
          <w:szCs w:val="24"/>
        </w:rPr>
        <w:t>4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-2017</w:t>
      </w:r>
      <w:r w:rsidR="00E757D8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szCs w:val="24"/>
        </w:rPr>
        <w:t>sobre:</w:t>
      </w:r>
    </w:p>
    <w:p w:rsidR="00F87F18" w:rsidRDefault="00F87F18" w:rsidP="00F87F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</w:p>
    <w:p w:rsidR="00F87F18" w:rsidRPr="00F87F18" w:rsidRDefault="00F87F18" w:rsidP="00F87F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r w:rsidRPr="00F87F18">
        <w:rPr>
          <w:rFonts w:asciiTheme="minorHAnsi" w:eastAsia="Arial Unicode MS" w:hAnsiTheme="minorHAnsi" w:cs="Arial Unicode MS"/>
          <w:color w:val="000099"/>
          <w:szCs w:val="24"/>
        </w:rPr>
        <w:t>"Decretos ministeriales del MAG, de existir, en relación al cultivo, regulación y manejo del cultivo</w:t>
      </w:r>
    </w:p>
    <w:p w:rsidR="00F87F18" w:rsidRPr="00F87F18" w:rsidRDefault="00F87F18" w:rsidP="00F87F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Cs w:val="24"/>
        </w:rPr>
      </w:pPr>
      <w:proofErr w:type="gramStart"/>
      <w:r w:rsidRPr="00F87F18">
        <w:rPr>
          <w:rFonts w:asciiTheme="minorHAnsi" w:eastAsia="Arial Unicode MS" w:hAnsiTheme="minorHAnsi" w:cs="Arial Unicode MS"/>
          <w:color w:val="000099"/>
          <w:szCs w:val="24"/>
        </w:rPr>
        <w:t>de</w:t>
      </w:r>
      <w:proofErr w:type="gramEnd"/>
      <w:r w:rsidRPr="00F87F18">
        <w:rPr>
          <w:rFonts w:asciiTheme="minorHAnsi" w:eastAsia="Arial Unicode MS" w:hAnsiTheme="minorHAnsi" w:cs="Arial Unicode MS"/>
          <w:color w:val="000099"/>
          <w:szCs w:val="24"/>
        </w:rPr>
        <w:t xml:space="preserve"> la caña de azúcar en El Salvador"</w:t>
      </w:r>
    </w:p>
    <w:p w:rsidR="00763B38" w:rsidRPr="00EE204D" w:rsidRDefault="00763B38" w:rsidP="00972189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2"/>
          <w:szCs w:val="24"/>
        </w:rPr>
      </w:pPr>
    </w:p>
    <w:p w:rsidR="00674E34" w:rsidRDefault="00674E34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</w:p>
    <w:p w:rsidR="00B5477D" w:rsidRPr="00EE204D" w:rsidRDefault="00BE0B9D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EE204D">
        <w:rPr>
          <w:rFonts w:asciiTheme="minorHAnsi" w:eastAsia="Arial Unicode MS" w:hAnsiTheme="minorHAnsi" w:cs="Arial Unicode MS"/>
          <w:szCs w:val="24"/>
        </w:rPr>
        <w:t>P</w:t>
      </w:r>
      <w:r w:rsidR="00EE4B7D" w:rsidRPr="00EE204D">
        <w:rPr>
          <w:rFonts w:asciiTheme="minorHAnsi" w:eastAsia="Arial Unicode MS" w:hAnsiTheme="minorHAnsi" w:cs="Arial Unicode MS"/>
          <w:szCs w:val="24"/>
        </w:rPr>
        <w:t>resentada ante la Oficina de Información y Respuesta de esta dependencia por parte de:</w:t>
      </w:r>
      <w:r w:rsidR="00963746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proofErr w:type="spellStart"/>
      <w:r w:rsidR="00E301B3" w:rsidRPr="00E301B3">
        <w:rPr>
          <w:rFonts w:asciiTheme="minorHAnsi" w:eastAsia="Arial Unicode MS" w:hAnsiTheme="minorHAnsi" w:cs="Arial Unicode MS"/>
          <w:b/>
          <w:color w:val="000099"/>
          <w:szCs w:val="24"/>
          <w:highlight w:val="darkBlue"/>
        </w:rPr>
        <w:t>xxxxxxxxxxxxxxx</w:t>
      </w:r>
      <w:proofErr w:type="spellEnd"/>
      <w:r w:rsidR="002C2836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,</w:t>
      </w:r>
      <w:r w:rsidR="00547BFB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B5477D" w:rsidRPr="00EE204D">
        <w:rPr>
          <w:rFonts w:asciiTheme="minorHAnsi" w:eastAsia="Arial Unicode MS" w:hAnsiTheme="minorHAnsi" w:cs="Arial Unicode MS"/>
          <w:szCs w:val="24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</w:t>
      </w:r>
      <w:bookmarkStart w:id="0" w:name="_GoBack"/>
      <w:bookmarkEnd w:id="0"/>
      <w:r w:rsidR="00B5477D" w:rsidRPr="00EE204D">
        <w:rPr>
          <w:rFonts w:asciiTheme="minorHAnsi" w:eastAsia="Arial Unicode MS" w:hAnsiTheme="minorHAnsi" w:cs="Arial Unicode MS"/>
          <w:szCs w:val="24"/>
        </w:rPr>
        <w:t xml:space="preserve">das en los arts. 19 y 24 de la Ley, y 19 del Reglamento, </w:t>
      </w:r>
      <w:proofErr w:type="gramStart"/>
      <w:r w:rsidR="00B5477D" w:rsidRPr="00EE204D">
        <w:rPr>
          <w:rFonts w:asciiTheme="minorHAnsi" w:eastAsia="Arial Unicode MS" w:hAnsiTheme="minorHAnsi" w:cs="Arial Unicode MS"/>
          <w:szCs w:val="24"/>
        </w:rPr>
        <w:t>resuelve</w:t>
      </w:r>
      <w:proofErr w:type="gramEnd"/>
      <w:r w:rsidR="00B5477D" w:rsidRPr="00EE204D">
        <w:rPr>
          <w:rFonts w:asciiTheme="minorHAnsi" w:eastAsia="Arial Unicode MS" w:hAnsiTheme="minorHAnsi" w:cs="Arial Unicode MS"/>
          <w:szCs w:val="24"/>
        </w:rPr>
        <w:t xml:space="preserve">: </w:t>
      </w:r>
    </w:p>
    <w:p w:rsidR="00B5477D" w:rsidRPr="00EE204D" w:rsidRDefault="00B5477D" w:rsidP="00EE204D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126A4D" w:rsidRPr="00EE204D" w:rsidRDefault="00B5477D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PROPORCIONAR LA INFORMACIÓN PÚBLICA SOLICITADA</w:t>
      </w:r>
    </w:p>
    <w:p w:rsidR="00126A4D" w:rsidRPr="00EE204D" w:rsidRDefault="00126A4D" w:rsidP="00EE204D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4"/>
        </w:rPr>
      </w:pPr>
    </w:p>
    <w:p w:rsidR="00674E34" w:rsidRDefault="00674E34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B96C57" w:rsidRDefault="00674E34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Se adjunta a la presente resolución </w:t>
      </w:r>
      <w:r w:rsidR="000A6AAB">
        <w:rPr>
          <w:rFonts w:asciiTheme="minorHAnsi" w:hAnsiTheme="minorHAnsi"/>
          <w:szCs w:val="24"/>
        </w:rPr>
        <w:t>la Ley de la Producción, Industrialización y Comercialización de la Agroindustria Azucarera de El Salvador</w:t>
      </w:r>
      <w:r w:rsidR="00251859">
        <w:rPr>
          <w:rFonts w:asciiTheme="minorHAnsi" w:hAnsiTheme="minorHAnsi"/>
          <w:szCs w:val="24"/>
        </w:rPr>
        <w:t xml:space="preserve"> y la </w:t>
      </w:r>
      <w:r w:rsidR="000263BD" w:rsidRPr="000263BD">
        <w:rPr>
          <w:rFonts w:asciiTheme="minorHAnsi" w:hAnsiTheme="minorHAnsi"/>
          <w:szCs w:val="24"/>
        </w:rPr>
        <w:t>N</w:t>
      </w:r>
      <w:r w:rsidR="000263BD">
        <w:rPr>
          <w:rFonts w:asciiTheme="minorHAnsi" w:hAnsiTheme="minorHAnsi"/>
          <w:szCs w:val="24"/>
        </w:rPr>
        <w:t xml:space="preserve">orma </w:t>
      </w:r>
      <w:r w:rsidR="000263BD" w:rsidRPr="000263BD">
        <w:rPr>
          <w:rFonts w:asciiTheme="minorHAnsi" w:hAnsiTheme="minorHAnsi"/>
          <w:szCs w:val="24"/>
        </w:rPr>
        <w:t>T</w:t>
      </w:r>
      <w:r w:rsidR="000263BD">
        <w:rPr>
          <w:rFonts w:asciiTheme="minorHAnsi" w:hAnsiTheme="minorHAnsi"/>
          <w:szCs w:val="24"/>
        </w:rPr>
        <w:t xml:space="preserve">écnica Sanitaria para Autorizar el funcionamiento de Funcionamiento para </w:t>
      </w:r>
      <w:r w:rsidR="000263BD" w:rsidRPr="000263BD">
        <w:rPr>
          <w:rFonts w:asciiTheme="minorHAnsi" w:hAnsiTheme="minorHAnsi"/>
          <w:szCs w:val="24"/>
        </w:rPr>
        <w:t>A</w:t>
      </w:r>
      <w:r w:rsidR="000263BD">
        <w:rPr>
          <w:rFonts w:asciiTheme="minorHAnsi" w:hAnsiTheme="minorHAnsi"/>
          <w:szCs w:val="24"/>
        </w:rPr>
        <w:t>utorizar el Funcionamiento de Establecimientos Agroindustriales para el Procesamiento de Caña de Azúcar y el Café en Uva.</w:t>
      </w:r>
    </w:p>
    <w:p w:rsidR="00B96C57" w:rsidRPr="000263BD" w:rsidRDefault="00B96C57" w:rsidP="00EE204D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</w:p>
    <w:p w:rsidR="000263BD" w:rsidRPr="000263BD" w:rsidRDefault="000263BD" w:rsidP="00EE204D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</w:p>
    <w:p w:rsidR="000263BD" w:rsidRPr="000263BD" w:rsidRDefault="000263BD" w:rsidP="00EE204D">
      <w:pPr>
        <w:spacing w:after="0" w:line="240" w:lineRule="auto"/>
        <w:jc w:val="both"/>
        <w:rPr>
          <w:rFonts w:asciiTheme="minorHAnsi" w:hAnsiTheme="minorHAnsi"/>
          <w:b/>
          <w:szCs w:val="24"/>
        </w:rPr>
      </w:pPr>
    </w:p>
    <w:p w:rsidR="006903E2" w:rsidRPr="000263BD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586E0A" w:rsidRPr="00A32FC3" w:rsidRDefault="00EE204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Cs w:val="24"/>
        </w:rPr>
      </w:pPr>
      <w:r w:rsidRPr="00A32FC3">
        <w:rPr>
          <w:rFonts w:asciiTheme="minorHAnsi" w:hAnsiTheme="minorHAnsi"/>
          <w:b/>
          <w:color w:val="000099"/>
          <w:szCs w:val="24"/>
        </w:rPr>
        <w:t xml:space="preserve">Lic. </w:t>
      </w:r>
      <w:r w:rsidR="00586E0A" w:rsidRPr="00A32FC3">
        <w:rPr>
          <w:rFonts w:asciiTheme="minorHAnsi" w:hAnsiTheme="minorHAnsi"/>
          <w:b/>
          <w:color w:val="000099"/>
          <w:szCs w:val="24"/>
        </w:rPr>
        <w:t>Ana Patricia Sánchez de Cruz</w:t>
      </w:r>
    </w:p>
    <w:p w:rsidR="00BB33BB" w:rsidRPr="00EE204D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Cs w:val="24"/>
        </w:rPr>
      </w:pPr>
      <w:r w:rsidRPr="00EE204D">
        <w:rPr>
          <w:rFonts w:asciiTheme="minorHAnsi" w:hAnsiTheme="minorHAnsi"/>
          <w:color w:val="000099"/>
          <w:szCs w:val="24"/>
        </w:rPr>
        <w:t>Oficial de Información MAG OIR</w:t>
      </w:r>
    </w:p>
    <w:sectPr w:rsidR="00BB33BB" w:rsidRPr="00EE204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80" w:rsidRDefault="00023180" w:rsidP="00F425A5">
      <w:pPr>
        <w:spacing w:after="0" w:line="240" w:lineRule="auto"/>
      </w:pPr>
      <w:r>
        <w:separator/>
      </w:r>
    </w:p>
  </w:endnote>
  <w:endnote w:type="continuationSeparator" w:id="0">
    <w:p w:rsidR="00023180" w:rsidRDefault="0002318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301B3" w:rsidRPr="00E301B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301B3" w:rsidRPr="00E301B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301B3" w:rsidRPr="00E301B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301B3" w:rsidRPr="00E301B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80" w:rsidRDefault="00023180" w:rsidP="00F425A5">
      <w:pPr>
        <w:spacing w:after="0" w:line="240" w:lineRule="auto"/>
      </w:pPr>
      <w:r>
        <w:separator/>
      </w:r>
    </w:p>
  </w:footnote>
  <w:footnote w:type="continuationSeparator" w:id="0">
    <w:p w:rsidR="00023180" w:rsidRDefault="0002318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A6E26"/>
    <w:multiLevelType w:val="hybridMultilevel"/>
    <w:tmpl w:val="72CA1C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E77053"/>
    <w:multiLevelType w:val="hybridMultilevel"/>
    <w:tmpl w:val="F6FCB6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1575D"/>
    <w:multiLevelType w:val="hybridMultilevel"/>
    <w:tmpl w:val="67EEA6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D51B1"/>
    <w:multiLevelType w:val="hybridMultilevel"/>
    <w:tmpl w:val="5B2E71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16"/>
  </w:num>
  <w:num w:numId="14">
    <w:abstractNumId w:val="4"/>
  </w:num>
  <w:num w:numId="15">
    <w:abstractNumId w:val="14"/>
  </w:num>
  <w:num w:numId="16">
    <w:abstractNumId w:val="10"/>
  </w:num>
  <w:num w:numId="17">
    <w:abstractNumId w:val="6"/>
  </w:num>
  <w:num w:numId="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180"/>
    <w:rsid w:val="00023CF8"/>
    <w:rsid w:val="000250C5"/>
    <w:rsid w:val="000263BD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152"/>
    <w:rsid w:val="000A4CBF"/>
    <w:rsid w:val="000A6AAB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1859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141A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4E34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0F8D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9610F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E4963"/>
    <w:rsid w:val="007F0048"/>
    <w:rsid w:val="007F334C"/>
    <w:rsid w:val="007F3402"/>
    <w:rsid w:val="007F3DD3"/>
    <w:rsid w:val="007F4B65"/>
    <w:rsid w:val="007F5558"/>
    <w:rsid w:val="007F6356"/>
    <w:rsid w:val="007F7DF5"/>
    <w:rsid w:val="00805D82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0253"/>
    <w:rsid w:val="008C173B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20BB"/>
    <w:rsid w:val="00963746"/>
    <w:rsid w:val="00970B3A"/>
    <w:rsid w:val="00970DBA"/>
    <w:rsid w:val="00972189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D2BCC"/>
    <w:rsid w:val="009E0390"/>
    <w:rsid w:val="009E0A08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2FC3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578EA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6C57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01B3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204D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3014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87F18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65B36-7BB5-41B5-88A5-483A3F17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56</cp:revision>
  <cp:lastPrinted>2017-06-12T20:29:00Z</cp:lastPrinted>
  <dcterms:created xsi:type="dcterms:W3CDTF">2017-01-11T20:49:00Z</dcterms:created>
  <dcterms:modified xsi:type="dcterms:W3CDTF">2017-06-12T20:48:00Z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