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89" w:rsidRDefault="002D7289" w:rsidP="002D7289">
      <w:pPr>
        <w:spacing w:after="0" w:line="240" w:lineRule="auto"/>
        <w:jc w:val="center"/>
        <w:rPr>
          <w:rFonts w:eastAsia="Arial Unicode MS" w:cs="Calibri"/>
          <w:b/>
          <w:bCs/>
          <w:color w:val="C00000"/>
          <w:sz w:val="20"/>
          <w:lang w:eastAsia="en-US"/>
        </w:rPr>
      </w:pPr>
    </w:p>
    <w:p w:rsidR="002D7289" w:rsidRPr="008A2B16" w:rsidRDefault="002D7289" w:rsidP="002D7289">
      <w:pPr>
        <w:spacing w:after="0" w:line="240" w:lineRule="auto"/>
        <w:jc w:val="center"/>
        <w:rPr>
          <w:rFonts w:eastAsia="Arial Unicode MS" w:cs="Calibri"/>
          <w:b/>
          <w:color w:val="000099"/>
          <w:sz w:val="20"/>
        </w:rPr>
      </w:pPr>
      <w:r w:rsidRPr="008A2B16">
        <w:rPr>
          <w:rFonts w:eastAsia="Arial Unicode MS" w:cs="Calibri"/>
          <w:b/>
          <w:bCs/>
          <w:color w:val="C00000"/>
          <w:sz w:val="20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253668" w:rsidRDefault="0025366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2168E3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RESOLUCIÓN 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EN RESPUESTA A </w:t>
      </w: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SOLICITUD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 DE INFORMACIÓN </w:t>
      </w:r>
      <w:r w:rsidR="00A05D71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N</w:t>
      </w:r>
      <w:r w:rsidR="00640AA6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 xml:space="preserve">° </w:t>
      </w:r>
      <w:r w:rsidR="00497029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1</w:t>
      </w:r>
      <w:r w:rsidR="001C0A61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59</w:t>
      </w:r>
      <w:r w:rsidR="00B87E44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-201</w:t>
      </w:r>
      <w:r w:rsidR="00497029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7</w:t>
      </w:r>
    </w:p>
    <w:p w:rsidR="00B92DD3" w:rsidRPr="00B92DD3" w:rsidRDefault="00B92DD3" w:rsidP="002168E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B92DD3" w:rsidRPr="00B92DD3" w:rsidRDefault="00B92DD3" w:rsidP="002168E3">
      <w:pPr>
        <w:spacing w:after="0" w:line="240" w:lineRule="auto"/>
        <w:jc w:val="both"/>
        <w:rPr>
          <w:rFonts w:eastAsia="Arial Unicode MS" w:cs="Calibri"/>
          <w:sz w:val="18"/>
          <w:szCs w:val="23"/>
        </w:rPr>
      </w:pPr>
    </w:p>
    <w:p w:rsidR="00EA5637" w:rsidRPr="004A3EC8" w:rsidRDefault="00714AA6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 xml:space="preserve">Santa Tecla, </w:t>
      </w:r>
      <w:r w:rsidR="00435212" w:rsidRPr="004A3EC8">
        <w:rPr>
          <w:rFonts w:eastAsia="Arial Unicode MS" w:cs="Calibri"/>
          <w:sz w:val="23"/>
          <w:szCs w:val="23"/>
        </w:rPr>
        <w:t>D</w:t>
      </w:r>
      <w:r w:rsidR="00B70104" w:rsidRPr="004A3EC8">
        <w:rPr>
          <w:rFonts w:eastAsia="Arial Unicode MS" w:cs="Calibri"/>
          <w:sz w:val="23"/>
          <w:szCs w:val="23"/>
        </w:rPr>
        <w:t xml:space="preserve">epartamento de La Libertad </w:t>
      </w:r>
      <w:r w:rsidRPr="004A3EC8">
        <w:rPr>
          <w:rFonts w:eastAsia="Arial Unicode MS" w:cs="Calibri"/>
          <w:sz w:val="23"/>
          <w:szCs w:val="23"/>
        </w:rPr>
        <w:t>a las</w:t>
      </w:r>
      <w:r w:rsidR="00223174" w:rsidRPr="004A3EC8">
        <w:rPr>
          <w:rFonts w:eastAsia="Arial Unicode MS" w:cs="Calibri"/>
          <w:sz w:val="23"/>
          <w:szCs w:val="23"/>
        </w:rPr>
        <w:t xml:space="preserve"> </w:t>
      </w:r>
      <w:r w:rsidR="0033497B" w:rsidRPr="004A3EC8">
        <w:rPr>
          <w:rFonts w:eastAsia="Arial Unicode MS" w:cs="Calibri"/>
          <w:color w:val="0000CC"/>
          <w:sz w:val="23"/>
          <w:szCs w:val="23"/>
        </w:rPr>
        <w:t xml:space="preserve"> </w:t>
      </w:r>
      <w:r w:rsidR="001C0A61">
        <w:rPr>
          <w:rFonts w:eastAsia="Arial Unicode MS" w:cs="Calibri"/>
          <w:color w:val="0000CC"/>
          <w:sz w:val="23"/>
          <w:szCs w:val="23"/>
        </w:rPr>
        <w:t>o</w:t>
      </w:r>
      <w:r w:rsidR="00497029">
        <w:rPr>
          <w:rFonts w:eastAsia="Arial Unicode MS" w:cs="Calibri"/>
          <w:color w:val="0000CC"/>
          <w:sz w:val="23"/>
          <w:szCs w:val="23"/>
        </w:rPr>
        <w:t>n</w:t>
      </w:r>
      <w:r w:rsidR="001C0A61">
        <w:rPr>
          <w:rFonts w:eastAsia="Arial Unicode MS" w:cs="Calibri"/>
          <w:color w:val="0000CC"/>
          <w:sz w:val="23"/>
          <w:szCs w:val="23"/>
        </w:rPr>
        <w:t>ce</w:t>
      </w:r>
      <w:r w:rsidR="001547C4">
        <w:rPr>
          <w:rFonts w:eastAsia="Arial Unicode MS" w:cs="Calibri"/>
          <w:color w:val="000099"/>
          <w:sz w:val="23"/>
          <w:szCs w:val="23"/>
        </w:rPr>
        <w:t xml:space="preserve"> horas </w:t>
      </w:r>
      <w:r w:rsidRPr="004A3EC8">
        <w:rPr>
          <w:rFonts w:eastAsia="Arial Unicode MS" w:cs="Calibri"/>
          <w:color w:val="000099"/>
          <w:sz w:val="23"/>
          <w:szCs w:val="23"/>
        </w:rPr>
        <w:t xml:space="preserve">del día </w:t>
      </w:r>
      <w:r w:rsidR="001C0A61">
        <w:rPr>
          <w:rFonts w:eastAsia="Arial Unicode MS" w:cs="Calibri"/>
          <w:color w:val="000099"/>
          <w:sz w:val="23"/>
          <w:szCs w:val="23"/>
        </w:rPr>
        <w:t xml:space="preserve">veinticinco </w:t>
      </w:r>
      <w:r w:rsidR="00924E1C">
        <w:rPr>
          <w:rFonts w:eastAsia="Arial Unicode MS" w:cs="Calibri"/>
          <w:color w:val="000099"/>
          <w:sz w:val="23"/>
          <w:szCs w:val="23"/>
        </w:rPr>
        <w:t xml:space="preserve">de mayo </w:t>
      </w:r>
      <w:r w:rsidRPr="004A3EC8">
        <w:rPr>
          <w:rFonts w:eastAsia="Arial Unicode MS" w:cs="Calibri"/>
          <w:color w:val="000099"/>
          <w:sz w:val="23"/>
          <w:szCs w:val="23"/>
        </w:rPr>
        <w:t xml:space="preserve">de </w:t>
      </w:r>
      <w:r w:rsidR="00497029">
        <w:rPr>
          <w:rFonts w:eastAsia="Arial Unicode MS" w:cs="Calibri"/>
          <w:color w:val="000099"/>
          <w:sz w:val="23"/>
          <w:szCs w:val="23"/>
        </w:rPr>
        <w:t>dos mil diecisiete</w:t>
      </w:r>
      <w:r w:rsidRPr="004A3EC8">
        <w:rPr>
          <w:rFonts w:eastAsia="Arial Unicode MS" w:cs="Calibri"/>
          <w:sz w:val="23"/>
          <w:szCs w:val="23"/>
        </w:rPr>
        <w:t>, el Ministerio de Agricultura y Ganadería luego de haber recibido y admitido la solicitud de información</w:t>
      </w:r>
      <w:r w:rsidR="009C6B93" w:rsidRPr="004A3EC8">
        <w:rPr>
          <w:rFonts w:eastAsia="Arial Unicode MS" w:cs="Calibri"/>
          <w:sz w:val="23"/>
          <w:szCs w:val="23"/>
        </w:rPr>
        <w:t xml:space="preserve"> </w:t>
      </w:r>
      <w:r w:rsidRPr="004A3EC8">
        <w:rPr>
          <w:rFonts w:eastAsia="Arial Unicode MS" w:cs="Calibri"/>
          <w:b/>
          <w:color w:val="000099"/>
          <w:sz w:val="23"/>
          <w:szCs w:val="23"/>
        </w:rPr>
        <w:t>N</w:t>
      </w:r>
      <w:r w:rsidR="00435212" w:rsidRPr="004A3EC8">
        <w:rPr>
          <w:rFonts w:eastAsia="Arial Unicode MS" w:cs="Calibri"/>
          <w:b/>
          <w:color w:val="000099"/>
          <w:sz w:val="23"/>
          <w:szCs w:val="23"/>
        </w:rPr>
        <w:t>°</w:t>
      </w:r>
      <w:r w:rsidR="001C0A61">
        <w:rPr>
          <w:rFonts w:eastAsia="Arial Unicode MS" w:cs="Calibri"/>
          <w:b/>
          <w:color w:val="000099"/>
          <w:sz w:val="23"/>
          <w:szCs w:val="23"/>
        </w:rPr>
        <w:t>159</w:t>
      </w:r>
      <w:r w:rsidR="00435212" w:rsidRPr="004A3EC8">
        <w:rPr>
          <w:rFonts w:eastAsia="Arial Unicode MS" w:cs="Calibri"/>
          <w:b/>
          <w:color w:val="000099"/>
          <w:sz w:val="23"/>
          <w:szCs w:val="23"/>
        </w:rPr>
        <w:t xml:space="preserve"> </w:t>
      </w:r>
      <w:r w:rsidRPr="004A3EC8">
        <w:rPr>
          <w:rFonts w:eastAsia="Arial Unicode MS" w:cs="Calibri"/>
          <w:sz w:val="23"/>
          <w:szCs w:val="23"/>
        </w:rPr>
        <w:t>sobre:</w:t>
      </w:r>
    </w:p>
    <w:p w:rsidR="00F5292B" w:rsidRPr="00E96EB5" w:rsidRDefault="00F5292B" w:rsidP="002168E3">
      <w:pPr>
        <w:pStyle w:val="Sinespaciado"/>
        <w:rPr>
          <w:rFonts w:cs="Calibri"/>
          <w:color w:val="000099"/>
          <w:sz w:val="16"/>
          <w:szCs w:val="23"/>
        </w:rPr>
      </w:pPr>
    </w:p>
    <w:p w:rsidR="001C0A61" w:rsidRDefault="001C0A61" w:rsidP="001C0A61">
      <w:pPr>
        <w:pStyle w:val="Sinespaciado"/>
        <w:numPr>
          <w:ilvl w:val="0"/>
          <w:numId w:val="29"/>
        </w:numPr>
        <w:rPr>
          <w:rFonts w:cs="Calibri"/>
          <w:b/>
          <w:color w:val="000099"/>
          <w:sz w:val="23"/>
          <w:szCs w:val="23"/>
        </w:rPr>
      </w:pPr>
      <w:r>
        <w:rPr>
          <w:rFonts w:cs="Calibri"/>
          <w:b/>
          <w:color w:val="000099"/>
          <w:sz w:val="23"/>
          <w:szCs w:val="23"/>
        </w:rPr>
        <w:t>Todo lo relacionado a la producción del frijol en El Salvador, comercialización e importaciones  durante los años 2012 al 2016.</w:t>
      </w:r>
    </w:p>
    <w:p w:rsidR="001C0A61" w:rsidRPr="001C0A61" w:rsidRDefault="001C0A61" w:rsidP="002168E3">
      <w:pPr>
        <w:pStyle w:val="Sinespaciado"/>
        <w:rPr>
          <w:rFonts w:cs="Calibri"/>
          <w:b/>
          <w:color w:val="000099"/>
          <w:sz w:val="12"/>
          <w:szCs w:val="23"/>
        </w:rPr>
      </w:pPr>
    </w:p>
    <w:p w:rsidR="001C0A61" w:rsidRDefault="001C0A61" w:rsidP="001C0A61">
      <w:pPr>
        <w:pStyle w:val="Sinespaciado"/>
        <w:numPr>
          <w:ilvl w:val="0"/>
          <w:numId w:val="29"/>
        </w:numPr>
        <w:rPr>
          <w:rFonts w:cs="Calibri"/>
          <w:b/>
          <w:color w:val="000099"/>
          <w:sz w:val="23"/>
          <w:szCs w:val="23"/>
        </w:rPr>
      </w:pPr>
      <w:r>
        <w:rPr>
          <w:rFonts w:cs="Calibri"/>
          <w:b/>
          <w:color w:val="000099"/>
          <w:sz w:val="23"/>
          <w:szCs w:val="23"/>
        </w:rPr>
        <w:t>Precios por año de frijol</w:t>
      </w:r>
    </w:p>
    <w:p w:rsidR="001C0A61" w:rsidRPr="001C0A61" w:rsidRDefault="001C0A61" w:rsidP="002168E3">
      <w:pPr>
        <w:pStyle w:val="Sinespaciado"/>
        <w:rPr>
          <w:rFonts w:cs="Calibri"/>
          <w:b/>
          <w:color w:val="000099"/>
          <w:sz w:val="12"/>
          <w:szCs w:val="23"/>
        </w:rPr>
      </w:pPr>
    </w:p>
    <w:p w:rsidR="001C0A61" w:rsidRPr="001C0A61" w:rsidRDefault="001C0A61" w:rsidP="002168E3">
      <w:pPr>
        <w:pStyle w:val="Sinespaciado"/>
        <w:numPr>
          <w:ilvl w:val="0"/>
          <w:numId w:val="29"/>
        </w:numPr>
        <w:rPr>
          <w:rFonts w:eastAsia="Arial Unicode MS" w:cs="Calibri"/>
          <w:sz w:val="23"/>
          <w:szCs w:val="23"/>
        </w:rPr>
      </w:pPr>
      <w:r w:rsidRPr="001C0A61">
        <w:rPr>
          <w:rFonts w:cs="Calibri"/>
          <w:b/>
          <w:color w:val="000099"/>
        </w:rPr>
        <w:t xml:space="preserve">Impactos medioambientales que ocasiona la producción del frijol, impactos positivos y negativos. </w:t>
      </w:r>
      <w:r w:rsidRPr="001C0A61">
        <w:t xml:space="preserve"> </w:t>
      </w:r>
      <w:r w:rsidRPr="001C0A61">
        <w:rPr>
          <w:rFonts w:eastAsia="Arial Unicode MS" w:cs="Calibri"/>
          <w:sz w:val="23"/>
          <w:szCs w:val="23"/>
        </w:rPr>
        <w:br/>
      </w:r>
    </w:p>
    <w:p w:rsidR="00E802B3" w:rsidRPr="00E802B3" w:rsidRDefault="00BE0B9D" w:rsidP="00E802B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>P</w:t>
      </w:r>
      <w:r w:rsidR="00EE4B7D" w:rsidRPr="004A3EC8">
        <w:rPr>
          <w:rFonts w:eastAsia="Arial Unicode MS" w:cs="Calibri"/>
          <w:sz w:val="23"/>
          <w:szCs w:val="23"/>
        </w:rPr>
        <w:t>resentada ante la Oficina de Información y Respuesta de esta dependencia por parte de</w:t>
      </w:r>
      <w:r w:rsidR="008043D5" w:rsidRPr="004A3EC8">
        <w:rPr>
          <w:rFonts w:eastAsia="Arial Unicode MS" w:cs="Calibri"/>
          <w:sz w:val="23"/>
          <w:szCs w:val="23"/>
        </w:rPr>
        <w:t xml:space="preserve"> </w:t>
      </w:r>
      <w:r w:rsidR="002D7289" w:rsidRPr="002D7289">
        <w:rPr>
          <w:rFonts w:eastAsia="Arial Unicode MS" w:cs="Calibri"/>
          <w:sz w:val="23"/>
          <w:szCs w:val="23"/>
          <w:highlight w:val="black"/>
        </w:rPr>
        <w:t>XXXXXXXXXXXXXXXXXXXX</w:t>
      </w:r>
      <w:r w:rsidR="00E802B3">
        <w:rPr>
          <w:rFonts w:eastAsia="Arial Unicode MS" w:cs="Calibri"/>
          <w:b/>
          <w:color w:val="000099"/>
          <w:sz w:val="23"/>
          <w:szCs w:val="23"/>
        </w:rPr>
        <w:t xml:space="preserve">, </w:t>
      </w:r>
      <w:r w:rsidR="0097062A" w:rsidRPr="004A3EC8">
        <w:rPr>
          <w:rFonts w:eastAsia="Arial Unicode MS" w:cs="Calibri"/>
          <w:sz w:val="23"/>
          <w:szCs w:val="23"/>
        </w:rPr>
        <w:t xml:space="preserve">se estudió lo solicitado </w:t>
      </w:r>
      <w:r w:rsidR="00D564ED">
        <w:rPr>
          <w:rFonts w:eastAsia="Arial Unicode MS" w:cs="Calibri"/>
          <w:sz w:val="23"/>
          <w:szCs w:val="23"/>
        </w:rPr>
        <w:t xml:space="preserve">respecto a los numerales 1 y 2, </w:t>
      </w:r>
      <w:r w:rsidR="0097062A" w:rsidRPr="00E802B3">
        <w:rPr>
          <w:rFonts w:eastAsia="Arial Unicode MS" w:cs="Calibri"/>
          <w:sz w:val="23"/>
          <w:szCs w:val="23"/>
        </w:rPr>
        <w:t xml:space="preserve">determinándose </w:t>
      </w:r>
      <w:r w:rsidR="00E802B3" w:rsidRPr="00E802B3">
        <w:rPr>
          <w:rFonts w:eastAsia="Arial Unicode MS" w:cs="Calibri"/>
          <w:sz w:val="23"/>
          <w:szCs w:val="23"/>
        </w:rPr>
        <w:t>con base al art. 62 inciso 2º que la misma ya está disponible al público. Por lo tanto resuelve:</w:t>
      </w:r>
    </w:p>
    <w:p w:rsidR="00E802B3" w:rsidRPr="00D564ED" w:rsidRDefault="00E802B3" w:rsidP="00E802B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E802B3" w:rsidRPr="001D783E" w:rsidRDefault="00E802B3" w:rsidP="00E802B3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  <w:r w:rsidRPr="001D783E">
        <w:rPr>
          <w:rFonts w:eastAsia="Arial Unicode MS" w:cs="Calibri"/>
          <w:b/>
          <w:color w:val="000099"/>
          <w:sz w:val="24"/>
          <w:szCs w:val="24"/>
        </w:rPr>
        <w:t>ORIENTAR LA UBICACIÓN DE LA INFORMACIÓN SOLICITADA</w:t>
      </w:r>
    </w:p>
    <w:p w:rsidR="00993321" w:rsidRPr="00E96EB5" w:rsidRDefault="00993321" w:rsidP="002168E3">
      <w:pPr>
        <w:spacing w:after="0" w:line="240" w:lineRule="auto"/>
        <w:rPr>
          <w:rFonts w:eastAsia="Arial Unicode MS" w:cs="Calibri"/>
          <w:sz w:val="16"/>
          <w:szCs w:val="23"/>
        </w:rPr>
      </w:pPr>
    </w:p>
    <w:p w:rsidR="00993321" w:rsidRPr="004A3EC8" w:rsidRDefault="00993321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>Est</w:t>
      </w:r>
      <w:r w:rsidR="004A01EF">
        <w:rPr>
          <w:rFonts w:eastAsia="Arial Unicode MS" w:cs="Calibri"/>
          <w:sz w:val="23"/>
          <w:szCs w:val="23"/>
        </w:rPr>
        <w:t>os</w:t>
      </w:r>
      <w:r w:rsidRPr="004A3EC8">
        <w:rPr>
          <w:rFonts w:eastAsia="Arial Unicode MS" w:cs="Calibri"/>
          <w:sz w:val="23"/>
          <w:szCs w:val="23"/>
        </w:rPr>
        <w:t xml:space="preserve"> documento</w:t>
      </w:r>
      <w:r w:rsidR="004A01EF">
        <w:rPr>
          <w:rFonts w:eastAsia="Arial Unicode MS" w:cs="Calibri"/>
          <w:sz w:val="23"/>
          <w:szCs w:val="23"/>
        </w:rPr>
        <w:t>s</w:t>
      </w:r>
      <w:r w:rsidRPr="004A3EC8">
        <w:rPr>
          <w:rFonts w:eastAsia="Arial Unicode MS" w:cs="Calibri"/>
          <w:sz w:val="23"/>
          <w:szCs w:val="23"/>
        </w:rPr>
        <w:t xml:space="preserve"> está</w:t>
      </w:r>
      <w:r w:rsidR="004A01EF">
        <w:rPr>
          <w:rFonts w:eastAsia="Arial Unicode MS" w:cs="Calibri"/>
          <w:sz w:val="23"/>
          <w:szCs w:val="23"/>
        </w:rPr>
        <w:t>n</w:t>
      </w:r>
      <w:r w:rsidRPr="004A3EC8">
        <w:rPr>
          <w:rFonts w:eastAsia="Arial Unicode MS" w:cs="Calibri"/>
          <w:sz w:val="23"/>
          <w:szCs w:val="23"/>
        </w:rPr>
        <w:t xml:space="preserve"> </w:t>
      </w:r>
      <w:r w:rsidR="00E802B3" w:rsidRPr="004A3EC8">
        <w:rPr>
          <w:rFonts w:eastAsia="Arial Unicode MS" w:cs="Calibri"/>
          <w:sz w:val="23"/>
          <w:szCs w:val="23"/>
        </w:rPr>
        <w:t>dispo</w:t>
      </w:r>
      <w:r w:rsidR="00E802B3">
        <w:rPr>
          <w:rFonts w:eastAsia="Arial Unicode MS" w:cs="Calibri"/>
          <w:sz w:val="23"/>
          <w:szCs w:val="23"/>
        </w:rPr>
        <w:t xml:space="preserve">nibles en la página web del MAG, </w:t>
      </w:r>
      <w:r w:rsidRPr="004A3EC8">
        <w:rPr>
          <w:rFonts w:eastAsia="Arial Unicode MS" w:cs="Calibri"/>
          <w:sz w:val="23"/>
          <w:szCs w:val="23"/>
        </w:rPr>
        <w:t>en la sección</w:t>
      </w:r>
      <w:r w:rsidR="00E432C5" w:rsidRPr="004A3EC8">
        <w:rPr>
          <w:rFonts w:eastAsia="Arial Unicode MS" w:cs="Calibri"/>
          <w:sz w:val="23"/>
          <w:szCs w:val="23"/>
        </w:rPr>
        <w:t xml:space="preserve"> </w:t>
      </w:r>
      <w:r w:rsidR="00584E99">
        <w:rPr>
          <w:rFonts w:eastAsia="Arial Unicode MS" w:cs="Calibri"/>
          <w:sz w:val="23"/>
          <w:szCs w:val="23"/>
        </w:rPr>
        <w:t>SERVICIOS</w:t>
      </w:r>
      <w:r w:rsidR="00E802B3">
        <w:rPr>
          <w:rFonts w:eastAsia="Arial Unicode MS" w:cs="Calibri"/>
          <w:sz w:val="23"/>
          <w:szCs w:val="23"/>
        </w:rPr>
        <w:t xml:space="preserve"> / </w:t>
      </w:r>
      <w:r w:rsidR="00584E99">
        <w:rPr>
          <w:rFonts w:eastAsia="Arial Unicode MS" w:cs="Calibri"/>
          <w:sz w:val="23"/>
          <w:szCs w:val="23"/>
        </w:rPr>
        <w:t>DIRECCION GENERAL DE ECONOMIA AGROPECUARIA,</w:t>
      </w:r>
      <w:r w:rsidR="00E802B3">
        <w:rPr>
          <w:rFonts w:eastAsia="Arial Unicode MS" w:cs="Calibri"/>
          <w:sz w:val="23"/>
          <w:szCs w:val="23"/>
        </w:rPr>
        <w:t xml:space="preserve"> </w:t>
      </w:r>
      <w:r w:rsidRPr="004A3EC8">
        <w:rPr>
          <w:rFonts w:eastAsia="Arial Unicode MS" w:cs="Calibri"/>
          <w:sz w:val="23"/>
          <w:szCs w:val="23"/>
        </w:rPr>
        <w:t xml:space="preserve">se puede encontrar </w:t>
      </w:r>
      <w:r w:rsidR="00253668" w:rsidRPr="004A3EC8">
        <w:rPr>
          <w:rFonts w:eastAsia="Arial Unicode MS" w:cs="Calibri"/>
          <w:sz w:val="23"/>
          <w:szCs w:val="23"/>
        </w:rPr>
        <w:t xml:space="preserve">y/o descargar </w:t>
      </w:r>
      <w:bookmarkStart w:id="0" w:name="_GoBack"/>
      <w:bookmarkEnd w:id="0"/>
      <w:r w:rsidRPr="004A3EC8">
        <w:rPr>
          <w:rFonts w:eastAsia="Arial Unicode MS" w:cs="Calibri"/>
          <w:sz w:val="23"/>
          <w:szCs w:val="23"/>
        </w:rPr>
        <w:t>a través del siguiente vínculo electrónico:</w:t>
      </w:r>
    </w:p>
    <w:p w:rsidR="00993321" w:rsidRDefault="00993321" w:rsidP="002168E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584E99" w:rsidRDefault="00584E99" w:rsidP="002168E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  <w:r>
        <w:rPr>
          <w:rFonts w:eastAsia="Arial Unicode MS" w:cs="Calibri"/>
          <w:sz w:val="23"/>
          <w:szCs w:val="23"/>
        </w:rPr>
        <w:t>AREA DE ESTADISTICAS DE PRECIOS DE MERCADO</w:t>
      </w:r>
    </w:p>
    <w:p w:rsidR="00584E99" w:rsidRPr="002C3BB3" w:rsidRDefault="00584E99" w:rsidP="002168E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584E99" w:rsidRDefault="00584E99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584E99">
        <w:rPr>
          <w:rFonts w:asciiTheme="minorHAnsi" w:eastAsia="Arial Unicode MS" w:hAnsiTheme="minorHAnsi" w:cs="Arial Unicode MS"/>
          <w:sz w:val="24"/>
        </w:rPr>
        <w:t>http://www.mag.gob.sv/direccion-general-de-economia-agropecuaria/estadisticas-agropecuarias/retrospectiva-mensual-de-precios-de-productos-agropecuarios/</w:t>
      </w:r>
    </w:p>
    <w:p w:rsidR="00584E99" w:rsidRPr="00D564ED" w:rsidRDefault="00584E99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584E99" w:rsidRDefault="00584E99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584E99">
        <w:rPr>
          <w:rFonts w:asciiTheme="minorHAnsi" w:eastAsia="Arial Unicode MS" w:hAnsiTheme="minorHAnsi" w:cs="Arial Unicode MS"/>
          <w:sz w:val="24"/>
        </w:rPr>
        <w:t>http://www.mag.gob.sv/direccion-general-de-economia-agropecuaria/estadisticas-agropecuarias/retrospectivas-de-comercio-exterior/</w:t>
      </w:r>
    </w:p>
    <w:p w:rsidR="00584E99" w:rsidRPr="00D564ED" w:rsidRDefault="00584E99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584E99" w:rsidRPr="00D564ED" w:rsidRDefault="00584E99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2D7289" w:rsidRDefault="002D7289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2D7289" w:rsidRDefault="002D7289" w:rsidP="002D7289">
      <w:pPr>
        <w:spacing w:after="0" w:line="240" w:lineRule="auto"/>
        <w:jc w:val="center"/>
        <w:rPr>
          <w:rFonts w:eastAsia="Arial Unicode MS" w:cs="Calibri"/>
          <w:b/>
          <w:bCs/>
          <w:color w:val="C00000"/>
          <w:sz w:val="20"/>
          <w:lang w:eastAsia="en-US"/>
        </w:rPr>
      </w:pPr>
    </w:p>
    <w:p w:rsidR="002D7289" w:rsidRDefault="002D7289" w:rsidP="002D7289">
      <w:pPr>
        <w:spacing w:after="0" w:line="240" w:lineRule="auto"/>
        <w:jc w:val="center"/>
        <w:rPr>
          <w:rFonts w:eastAsia="Arial Unicode MS" w:cs="Calibri"/>
          <w:b/>
          <w:bCs/>
          <w:color w:val="C00000"/>
          <w:sz w:val="20"/>
          <w:lang w:eastAsia="en-US"/>
        </w:rPr>
      </w:pPr>
    </w:p>
    <w:p w:rsidR="002D7289" w:rsidRDefault="002D7289" w:rsidP="002D7289">
      <w:pPr>
        <w:spacing w:after="0" w:line="240" w:lineRule="auto"/>
        <w:jc w:val="center"/>
        <w:rPr>
          <w:rFonts w:eastAsia="Arial Unicode MS" w:cs="Calibri"/>
          <w:b/>
          <w:bCs/>
          <w:color w:val="C00000"/>
          <w:sz w:val="20"/>
          <w:lang w:eastAsia="en-US"/>
        </w:rPr>
      </w:pPr>
    </w:p>
    <w:p w:rsidR="002D7289" w:rsidRPr="008A2B16" w:rsidRDefault="002D7289" w:rsidP="002D7289">
      <w:pPr>
        <w:spacing w:after="0" w:line="240" w:lineRule="auto"/>
        <w:jc w:val="center"/>
        <w:rPr>
          <w:rFonts w:eastAsia="Arial Unicode MS" w:cs="Calibri"/>
          <w:b/>
          <w:color w:val="000099"/>
          <w:sz w:val="20"/>
        </w:rPr>
      </w:pPr>
      <w:r w:rsidRPr="008A2B16">
        <w:rPr>
          <w:rFonts w:eastAsia="Arial Unicode MS" w:cs="Calibri"/>
          <w:b/>
          <w:bCs/>
          <w:color w:val="C00000"/>
          <w:sz w:val="20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2D7289" w:rsidRDefault="002D7289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2D7289" w:rsidRDefault="002D7289" w:rsidP="002D7289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4"/>
        </w:rPr>
      </w:pP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RESOLUCIÓN EN RESPUESTA A SOLICITUD DE INFORMACIÓN </w:t>
      </w: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 xml:space="preserve">N° </w:t>
      </w:r>
      <w:r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159</w:t>
      </w: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-201</w:t>
      </w:r>
      <w:r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7</w:t>
      </w:r>
    </w:p>
    <w:p w:rsidR="002D7289" w:rsidRDefault="002D7289" w:rsidP="002D7289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2D7289" w:rsidRDefault="002D7289" w:rsidP="002D7289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>
        <w:rPr>
          <w:rFonts w:asciiTheme="minorHAnsi" w:eastAsia="Arial Unicode MS" w:hAnsiTheme="minorHAnsi" w:cs="Arial Unicode MS"/>
          <w:sz w:val="24"/>
        </w:rPr>
        <w:t>AREA DE ESTADISTICAS DE PRODUCCION AGROPECUARIA</w:t>
      </w:r>
    </w:p>
    <w:p w:rsidR="002D7289" w:rsidRPr="002D7289" w:rsidRDefault="002D7289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584E99" w:rsidRDefault="00584E99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584E99">
        <w:rPr>
          <w:rFonts w:asciiTheme="minorHAnsi" w:eastAsia="Arial Unicode MS" w:hAnsiTheme="minorHAnsi" w:cs="Arial Unicode MS"/>
          <w:sz w:val="24"/>
        </w:rPr>
        <w:t>http://www.mag.gob.sv/direccion-general-de-economia-agropecuaria/estadisticas-agropecuarias/anuarios-de-estadisticas-agropecuarias/</w:t>
      </w:r>
    </w:p>
    <w:p w:rsidR="00D564ED" w:rsidRPr="002D7289" w:rsidRDefault="00D564ED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584E99" w:rsidRDefault="00584E99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584E99">
        <w:rPr>
          <w:rFonts w:asciiTheme="minorHAnsi" w:eastAsia="Arial Unicode MS" w:hAnsiTheme="minorHAnsi" w:cs="Arial Unicode MS"/>
          <w:sz w:val="24"/>
        </w:rPr>
        <w:t>http://www.mag.gob.sv/direccion-general-de-economia-agropecuaria/estadisticas-agropecuarias/censos-agropecuarios/</w:t>
      </w:r>
    </w:p>
    <w:p w:rsidR="00584E99" w:rsidRPr="00D564ED" w:rsidRDefault="00584E99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584E99" w:rsidRDefault="00D564ED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>
        <w:rPr>
          <w:rFonts w:asciiTheme="minorHAnsi" w:eastAsia="Arial Unicode MS" w:hAnsiTheme="minorHAnsi" w:cs="Arial Unicode MS"/>
          <w:sz w:val="24"/>
        </w:rPr>
        <w:t>SISTEMA DE INFORMACION GEOGRAFICA</w:t>
      </w:r>
    </w:p>
    <w:p w:rsidR="00D564ED" w:rsidRPr="00D564ED" w:rsidRDefault="00D564ED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D564ED" w:rsidRDefault="00D564ED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D564ED">
        <w:rPr>
          <w:rFonts w:asciiTheme="minorHAnsi" w:eastAsia="Arial Unicode MS" w:hAnsiTheme="minorHAnsi" w:cs="Arial Unicode MS"/>
          <w:sz w:val="24"/>
        </w:rPr>
        <w:t>http://www.mag.gob.sv/direccion-general-de-economia-agropecuaria/estadisticas-agropecuarias/mapas-tematicos-sobre-frutales-granos-basicos-hortalizas-pecuarios-y-suelos/</w:t>
      </w:r>
    </w:p>
    <w:p w:rsidR="00D564ED" w:rsidRPr="002D7289" w:rsidRDefault="00D564ED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C04D0E" w:rsidRPr="008B4B1A" w:rsidRDefault="00C04D0E" w:rsidP="00C04D0E">
      <w:pPr>
        <w:pStyle w:val="Sinespaciado"/>
        <w:jc w:val="both"/>
        <w:rPr>
          <w:rFonts w:cs="Calibri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</w:rPr>
        <w:t>Con referencia a l</w:t>
      </w:r>
      <w:r w:rsidR="00D564ED" w:rsidRPr="000549D0">
        <w:rPr>
          <w:rFonts w:eastAsia="Arial Unicode MS" w:cs="Calibri"/>
          <w:sz w:val="24"/>
          <w:szCs w:val="24"/>
        </w:rPr>
        <w:t xml:space="preserve">a información requerida </w:t>
      </w:r>
      <w:r>
        <w:rPr>
          <w:rFonts w:eastAsia="Arial Unicode MS" w:cs="Calibri"/>
          <w:sz w:val="24"/>
          <w:szCs w:val="24"/>
        </w:rPr>
        <w:t xml:space="preserve">en el numeral 3.  se  </w:t>
      </w:r>
      <w:r w:rsidRPr="008B4B1A">
        <w:rPr>
          <w:rFonts w:eastAsia="Arial Unicode MS" w:cs="Calibri"/>
          <w:sz w:val="24"/>
          <w:szCs w:val="24"/>
        </w:rPr>
        <w:t>determino</w:t>
      </w:r>
      <w:r>
        <w:rPr>
          <w:rFonts w:eastAsia="Arial Unicode MS" w:cs="Calibri"/>
          <w:sz w:val="24"/>
          <w:szCs w:val="24"/>
        </w:rPr>
        <w:t xml:space="preserve">, </w:t>
      </w:r>
      <w:r w:rsidRPr="008B4B1A">
        <w:rPr>
          <w:rFonts w:eastAsia="Arial Unicode MS" w:cs="Calibri"/>
          <w:sz w:val="24"/>
          <w:szCs w:val="24"/>
        </w:rPr>
        <w:t xml:space="preserve"> </w:t>
      </w:r>
      <w:r w:rsidRPr="008B4B1A">
        <w:rPr>
          <w:rFonts w:cs="Calibri"/>
          <w:sz w:val="24"/>
          <w:szCs w:val="24"/>
        </w:rPr>
        <w:t>con base a lo establecido en los Arts. 65, 66 inc. 6°, 68 inc. 2° y Art. 72 de la Ley de Acceso a la Información Pública y el Art. 49 del Reglamento de dicha ley, la información solicitada no es competencia  de esta dependencia, por tanto  determina y resuelve:</w:t>
      </w:r>
    </w:p>
    <w:p w:rsidR="00C04D0E" w:rsidRPr="008B4B1A" w:rsidRDefault="00C04D0E" w:rsidP="00C04D0E">
      <w:pPr>
        <w:pStyle w:val="Sinespaciado"/>
        <w:jc w:val="center"/>
        <w:rPr>
          <w:rFonts w:eastAsia="Arial Unicode MS" w:cs="Calibri"/>
          <w:b/>
          <w:color w:val="000099"/>
          <w:sz w:val="20"/>
          <w:szCs w:val="24"/>
        </w:rPr>
      </w:pPr>
    </w:p>
    <w:p w:rsidR="00C04D0E" w:rsidRPr="008B4B1A" w:rsidRDefault="00C04D0E" w:rsidP="00C04D0E">
      <w:pPr>
        <w:pStyle w:val="Sinespaciado"/>
        <w:jc w:val="center"/>
        <w:rPr>
          <w:rFonts w:eastAsia="Arial Unicode MS" w:cs="Calibri"/>
          <w:b/>
          <w:color w:val="000099"/>
          <w:sz w:val="24"/>
          <w:szCs w:val="24"/>
        </w:rPr>
      </w:pPr>
      <w:r w:rsidRPr="008B4B1A">
        <w:rPr>
          <w:rFonts w:eastAsia="Arial Unicode MS" w:cs="Calibri"/>
          <w:b/>
          <w:color w:val="000099"/>
          <w:sz w:val="24"/>
          <w:szCs w:val="24"/>
        </w:rPr>
        <w:t>NO ENTREGAR LA INFORMACIÓN POR NO SER ESTA INSTITUCION COMPETENTE PARA CONOCER DE LA MISMA</w:t>
      </w:r>
    </w:p>
    <w:p w:rsidR="00D564ED" w:rsidRPr="002D7289" w:rsidRDefault="00D564ED" w:rsidP="00B92DD3">
      <w:pPr>
        <w:spacing w:after="0" w:line="240" w:lineRule="auto"/>
        <w:jc w:val="both"/>
        <w:rPr>
          <w:rFonts w:eastAsia="Arial Unicode MS" w:cs="Calibri"/>
          <w:sz w:val="16"/>
          <w:szCs w:val="24"/>
        </w:rPr>
      </w:pPr>
    </w:p>
    <w:p w:rsidR="00C04D0E" w:rsidRPr="008B4B1A" w:rsidRDefault="00C04D0E" w:rsidP="00C04D0E">
      <w:pPr>
        <w:pStyle w:val="Sinespaciado"/>
        <w:jc w:val="both"/>
        <w:rPr>
          <w:rFonts w:eastAsia="Arial Unicode MS" w:cs="Calibri"/>
          <w:sz w:val="24"/>
          <w:szCs w:val="24"/>
        </w:rPr>
      </w:pPr>
      <w:r w:rsidRPr="008B4B1A">
        <w:rPr>
          <w:rFonts w:eastAsia="Arial Unicode MS" w:cs="Calibri"/>
          <w:sz w:val="24"/>
          <w:szCs w:val="24"/>
        </w:rPr>
        <w:t>No obstante, la institución que puede brindar la información Son:</w:t>
      </w:r>
    </w:p>
    <w:p w:rsidR="00C04D0E" w:rsidRPr="008B4B1A" w:rsidRDefault="00C04D0E" w:rsidP="00C04D0E">
      <w:pPr>
        <w:pStyle w:val="Sinespaciado"/>
        <w:jc w:val="both"/>
        <w:rPr>
          <w:rFonts w:eastAsia="Arial Unicode MS" w:cs="Calibri"/>
          <w:sz w:val="16"/>
          <w:szCs w:val="24"/>
        </w:rPr>
      </w:pPr>
    </w:p>
    <w:p w:rsidR="00C04D0E" w:rsidRPr="008B4B1A" w:rsidRDefault="00C04D0E" w:rsidP="00C04D0E">
      <w:pPr>
        <w:pStyle w:val="Sinespaciado"/>
        <w:numPr>
          <w:ilvl w:val="0"/>
          <w:numId w:val="30"/>
        </w:numPr>
        <w:jc w:val="both"/>
        <w:rPr>
          <w:sz w:val="24"/>
          <w:szCs w:val="24"/>
        </w:rPr>
      </w:pPr>
      <w:r w:rsidRPr="008B4B1A">
        <w:rPr>
          <w:b/>
          <w:sz w:val="24"/>
          <w:szCs w:val="24"/>
        </w:rPr>
        <w:t xml:space="preserve">Ministerio de Medio Ambiente y Recursos Naturales, </w:t>
      </w:r>
      <w:r w:rsidRPr="008B4B1A">
        <w:rPr>
          <w:sz w:val="24"/>
          <w:szCs w:val="24"/>
        </w:rPr>
        <w:t xml:space="preserve">Marina Sandoval, Oficial de Información, ubicado en Km 5 1/2 Carretera a Santa Tecla, Calle y Colonia Las Mercedes (Instalaciones ISTA), San Salvador, Teléfonos: 2132-9522 - 2132-9614, oir@marn.gob.sv </w:t>
      </w:r>
    </w:p>
    <w:p w:rsidR="00C04D0E" w:rsidRDefault="00C04D0E" w:rsidP="00B92DD3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</w:p>
    <w:p w:rsidR="00DA49E2" w:rsidRDefault="00DA49E2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564ED" w:rsidRPr="009C7CAB" w:rsidRDefault="00D564ED" w:rsidP="00D564ED">
      <w:pPr>
        <w:spacing w:after="0" w:line="240" w:lineRule="auto"/>
        <w:jc w:val="center"/>
        <w:rPr>
          <w:rFonts w:eastAsia="Arial Unicode MS" w:cs="Calibri"/>
          <w:b/>
          <w:i/>
          <w:color w:val="000099"/>
        </w:rPr>
      </w:pPr>
      <w:r w:rsidRPr="009C7CAB">
        <w:rPr>
          <w:rFonts w:eastAsia="Arial Unicode MS" w:cs="Calibri"/>
          <w:b/>
          <w:i/>
          <w:color w:val="000099"/>
        </w:rPr>
        <w:t>Ana Patricia Sánchez de Cruz</w:t>
      </w:r>
    </w:p>
    <w:p w:rsidR="00D564ED" w:rsidRDefault="00D564ED" w:rsidP="00D564ED">
      <w:pPr>
        <w:spacing w:after="0" w:line="240" w:lineRule="auto"/>
        <w:jc w:val="center"/>
        <w:rPr>
          <w:rFonts w:eastAsia="Arial Unicode MS" w:cs="Calibri"/>
          <w:sz w:val="23"/>
          <w:szCs w:val="23"/>
        </w:rPr>
      </w:pPr>
      <w:r w:rsidRPr="009C7CAB">
        <w:rPr>
          <w:rFonts w:eastAsia="Arial Unicode MS" w:cs="Calibri"/>
          <w:b/>
          <w:color w:val="000099"/>
        </w:rPr>
        <w:t>Oficial de Información</w:t>
      </w:r>
      <w:r>
        <w:rPr>
          <w:rFonts w:eastAsia="Arial Unicode MS" w:cs="Calibri"/>
          <w:b/>
          <w:color w:val="000099"/>
        </w:rPr>
        <w:t xml:space="preserve"> MAG</w:t>
      </w:r>
    </w:p>
    <w:sectPr w:rsidR="00D564ED" w:rsidSect="00E802B3">
      <w:headerReference w:type="default" r:id="rId8"/>
      <w:footerReference w:type="default" r:id="rId9"/>
      <w:pgSz w:w="12240" w:h="15840" w:code="1"/>
      <w:pgMar w:top="1417" w:right="1608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7A7" w:rsidRDefault="001167A7" w:rsidP="00F425A5">
      <w:pPr>
        <w:spacing w:after="0" w:line="240" w:lineRule="auto"/>
      </w:pPr>
      <w:r>
        <w:separator/>
      </w:r>
    </w:p>
  </w:endnote>
  <w:endnote w:type="continuationSeparator" w:id="1">
    <w:p w:rsidR="001167A7" w:rsidRDefault="001167A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Default="008335A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  <w:r w:rsidRPr="001A48CE">
                  <w:rPr>
                    <w:b/>
                    <w:color w:val="C00000"/>
                    <w:sz w:val="18"/>
                    <w:lang w:val="es-ES"/>
                  </w:rPr>
                  <w:t xml:space="preserve"> </w:t>
                </w:r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8335A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8335A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2D7289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2</w:t>
                    </w:r>
                    <w:r w:rsidR="008335A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8335A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8335A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2D7289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2</w:t>
                    </w:r>
                    <w:r w:rsidR="008335AD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7A7" w:rsidRDefault="001167A7" w:rsidP="00F425A5">
      <w:pPr>
        <w:spacing w:after="0" w:line="240" w:lineRule="auto"/>
      </w:pPr>
      <w:r>
        <w:separator/>
      </w:r>
    </w:p>
  </w:footnote>
  <w:footnote w:type="continuationSeparator" w:id="1">
    <w:p w:rsidR="001167A7" w:rsidRDefault="001167A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60694"/>
    <w:multiLevelType w:val="hybridMultilevel"/>
    <w:tmpl w:val="9CF4B6D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86CB8"/>
    <w:multiLevelType w:val="hybridMultilevel"/>
    <w:tmpl w:val="D38A08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41BFD"/>
    <w:multiLevelType w:val="hybridMultilevel"/>
    <w:tmpl w:val="BF385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6331D3"/>
    <w:multiLevelType w:val="hybridMultilevel"/>
    <w:tmpl w:val="360A6878"/>
    <w:lvl w:ilvl="0" w:tplc="434059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7F7C91"/>
    <w:multiLevelType w:val="hybridMultilevel"/>
    <w:tmpl w:val="00A29D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9"/>
  </w:num>
  <w:num w:numId="5">
    <w:abstractNumId w:val="22"/>
  </w:num>
  <w:num w:numId="6">
    <w:abstractNumId w:val="15"/>
  </w:num>
  <w:num w:numId="7">
    <w:abstractNumId w:val="18"/>
  </w:num>
  <w:num w:numId="8">
    <w:abstractNumId w:val="24"/>
  </w:num>
  <w:num w:numId="9">
    <w:abstractNumId w:val="5"/>
  </w:num>
  <w:num w:numId="10">
    <w:abstractNumId w:val="28"/>
  </w:num>
  <w:num w:numId="11">
    <w:abstractNumId w:val="19"/>
  </w:num>
  <w:num w:numId="12">
    <w:abstractNumId w:val="7"/>
  </w:num>
  <w:num w:numId="13">
    <w:abstractNumId w:val="2"/>
  </w:num>
  <w:num w:numId="14">
    <w:abstractNumId w:val="8"/>
  </w:num>
  <w:num w:numId="15">
    <w:abstractNumId w:val="13"/>
  </w:num>
  <w:num w:numId="16">
    <w:abstractNumId w:val="26"/>
  </w:num>
  <w:num w:numId="17">
    <w:abstractNumId w:val="27"/>
  </w:num>
  <w:num w:numId="18">
    <w:abstractNumId w:val="12"/>
  </w:num>
  <w:num w:numId="19">
    <w:abstractNumId w:val="4"/>
  </w:num>
  <w:num w:numId="20">
    <w:abstractNumId w:val="16"/>
  </w:num>
  <w:num w:numId="21">
    <w:abstractNumId w:val="25"/>
  </w:num>
  <w:num w:numId="22">
    <w:abstractNumId w:val="29"/>
  </w:num>
  <w:num w:numId="23">
    <w:abstractNumId w:val="1"/>
  </w:num>
  <w:num w:numId="24">
    <w:abstractNumId w:val="21"/>
  </w:num>
  <w:num w:numId="25">
    <w:abstractNumId w:val="23"/>
  </w:num>
  <w:num w:numId="26">
    <w:abstractNumId w:val="3"/>
  </w:num>
  <w:num w:numId="27">
    <w:abstractNumId w:val="10"/>
  </w:num>
  <w:num w:numId="28">
    <w:abstractNumId w:val="14"/>
  </w:num>
  <w:num w:numId="29">
    <w:abstractNumId w:val="6"/>
  </w:num>
  <w:num w:numId="30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4DA3"/>
    <w:rsid w:val="000250C5"/>
    <w:rsid w:val="0003544B"/>
    <w:rsid w:val="000363C5"/>
    <w:rsid w:val="00047C80"/>
    <w:rsid w:val="000511EF"/>
    <w:rsid w:val="00061F96"/>
    <w:rsid w:val="00064990"/>
    <w:rsid w:val="00076375"/>
    <w:rsid w:val="000765BE"/>
    <w:rsid w:val="00076DC9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79EF"/>
    <w:rsid w:val="00113F89"/>
    <w:rsid w:val="00115811"/>
    <w:rsid w:val="001167A7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547C4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810CB"/>
    <w:rsid w:val="00181949"/>
    <w:rsid w:val="00181CE8"/>
    <w:rsid w:val="00190ECA"/>
    <w:rsid w:val="0019319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0A61"/>
    <w:rsid w:val="001C1DD7"/>
    <w:rsid w:val="001C6C85"/>
    <w:rsid w:val="001D4A3E"/>
    <w:rsid w:val="001F6FE2"/>
    <w:rsid w:val="001F75CE"/>
    <w:rsid w:val="002027A5"/>
    <w:rsid w:val="00214ACD"/>
    <w:rsid w:val="00215F09"/>
    <w:rsid w:val="002168E3"/>
    <w:rsid w:val="002172C1"/>
    <w:rsid w:val="00217D90"/>
    <w:rsid w:val="00221C39"/>
    <w:rsid w:val="00223174"/>
    <w:rsid w:val="00224A15"/>
    <w:rsid w:val="00224F81"/>
    <w:rsid w:val="00225DA2"/>
    <w:rsid w:val="0022627F"/>
    <w:rsid w:val="00235397"/>
    <w:rsid w:val="00236A41"/>
    <w:rsid w:val="0024030E"/>
    <w:rsid w:val="00242312"/>
    <w:rsid w:val="002437E5"/>
    <w:rsid w:val="00244FA0"/>
    <w:rsid w:val="0024724E"/>
    <w:rsid w:val="002479FD"/>
    <w:rsid w:val="00253668"/>
    <w:rsid w:val="00253978"/>
    <w:rsid w:val="002567A3"/>
    <w:rsid w:val="00257220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3BB3"/>
    <w:rsid w:val="002C5FBA"/>
    <w:rsid w:val="002D28BC"/>
    <w:rsid w:val="002D2BCE"/>
    <w:rsid w:val="002D3333"/>
    <w:rsid w:val="002D6900"/>
    <w:rsid w:val="002D7289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18F6"/>
    <w:rsid w:val="00352961"/>
    <w:rsid w:val="00381259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1BF1"/>
    <w:rsid w:val="00412EAF"/>
    <w:rsid w:val="004130F2"/>
    <w:rsid w:val="00415BCB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3157"/>
    <w:rsid w:val="0044717B"/>
    <w:rsid w:val="00453E40"/>
    <w:rsid w:val="0045511B"/>
    <w:rsid w:val="004601DD"/>
    <w:rsid w:val="00474611"/>
    <w:rsid w:val="00480537"/>
    <w:rsid w:val="004831BB"/>
    <w:rsid w:val="00486CF1"/>
    <w:rsid w:val="004903C3"/>
    <w:rsid w:val="00492D49"/>
    <w:rsid w:val="00494B6F"/>
    <w:rsid w:val="004958DF"/>
    <w:rsid w:val="00497029"/>
    <w:rsid w:val="004A01EF"/>
    <w:rsid w:val="004A27E4"/>
    <w:rsid w:val="004A3EC8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611E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4E99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4F05"/>
    <w:rsid w:val="006A507A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1916"/>
    <w:rsid w:val="006F71EC"/>
    <w:rsid w:val="00714AA6"/>
    <w:rsid w:val="007165EC"/>
    <w:rsid w:val="00717C3E"/>
    <w:rsid w:val="00720A8D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0A20"/>
    <w:rsid w:val="008043D5"/>
    <w:rsid w:val="00812151"/>
    <w:rsid w:val="008221B6"/>
    <w:rsid w:val="0082470A"/>
    <w:rsid w:val="008335AD"/>
    <w:rsid w:val="00840553"/>
    <w:rsid w:val="00841221"/>
    <w:rsid w:val="008451BC"/>
    <w:rsid w:val="008462CB"/>
    <w:rsid w:val="00846BB8"/>
    <w:rsid w:val="00856D2B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0A2"/>
    <w:rsid w:val="008864A7"/>
    <w:rsid w:val="00897033"/>
    <w:rsid w:val="008A0BA2"/>
    <w:rsid w:val="008A26BF"/>
    <w:rsid w:val="008B6113"/>
    <w:rsid w:val="008B7E18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24E1C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D4E1C"/>
    <w:rsid w:val="009D60C0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183F"/>
    <w:rsid w:val="00A73C2B"/>
    <w:rsid w:val="00A755D7"/>
    <w:rsid w:val="00A76A25"/>
    <w:rsid w:val="00A808C3"/>
    <w:rsid w:val="00A8217B"/>
    <w:rsid w:val="00A839FD"/>
    <w:rsid w:val="00AA29D1"/>
    <w:rsid w:val="00AA3B51"/>
    <w:rsid w:val="00AA5F13"/>
    <w:rsid w:val="00AB1228"/>
    <w:rsid w:val="00AB377C"/>
    <w:rsid w:val="00AB4F90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0EF"/>
    <w:rsid w:val="00B71B7B"/>
    <w:rsid w:val="00B73D28"/>
    <w:rsid w:val="00B77D4A"/>
    <w:rsid w:val="00B86E15"/>
    <w:rsid w:val="00B87E44"/>
    <w:rsid w:val="00B92DD3"/>
    <w:rsid w:val="00BA0648"/>
    <w:rsid w:val="00BA4BEA"/>
    <w:rsid w:val="00BB14C2"/>
    <w:rsid w:val="00BB2DDC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4246"/>
    <w:rsid w:val="00BF233C"/>
    <w:rsid w:val="00BF5A29"/>
    <w:rsid w:val="00C041EE"/>
    <w:rsid w:val="00C04D0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443B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64E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A49E2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02B3"/>
    <w:rsid w:val="00E812B3"/>
    <w:rsid w:val="00E816EE"/>
    <w:rsid w:val="00E83FA4"/>
    <w:rsid w:val="00E84426"/>
    <w:rsid w:val="00E92203"/>
    <w:rsid w:val="00E93FA9"/>
    <w:rsid w:val="00E9508C"/>
    <w:rsid w:val="00E96EB5"/>
    <w:rsid w:val="00EA5637"/>
    <w:rsid w:val="00EA63E3"/>
    <w:rsid w:val="00EA6C4B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0F35"/>
    <w:rsid w:val="00F21A8E"/>
    <w:rsid w:val="00F32DE4"/>
    <w:rsid w:val="00F340B3"/>
    <w:rsid w:val="00F34BBE"/>
    <w:rsid w:val="00F37EDE"/>
    <w:rsid w:val="00F4168F"/>
    <w:rsid w:val="00F42572"/>
    <w:rsid w:val="00F425A5"/>
    <w:rsid w:val="00F509C6"/>
    <w:rsid w:val="00F5292B"/>
    <w:rsid w:val="00F56B70"/>
    <w:rsid w:val="00F614C1"/>
    <w:rsid w:val="00F64A8A"/>
    <w:rsid w:val="00F661DE"/>
    <w:rsid w:val="00F66A0D"/>
    <w:rsid w:val="00F676B8"/>
    <w:rsid w:val="00F704D9"/>
    <w:rsid w:val="00F74DA6"/>
    <w:rsid w:val="00F84A69"/>
    <w:rsid w:val="00F86C4B"/>
    <w:rsid w:val="00F8709D"/>
    <w:rsid w:val="00F91B36"/>
    <w:rsid w:val="00F95BDF"/>
    <w:rsid w:val="00FA0B50"/>
    <w:rsid w:val="00FA31C0"/>
    <w:rsid w:val="00FA4C9B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D3EA0-84E3-4CF2-AE47-0FAD7B56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evelyn.mendez</cp:lastModifiedBy>
  <cp:revision>2</cp:revision>
  <cp:lastPrinted>2017-05-25T17:31:00Z</cp:lastPrinted>
  <dcterms:created xsi:type="dcterms:W3CDTF">2017-05-25T20:30:00Z</dcterms:created>
  <dcterms:modified xsi:type="dcterms:W3CDTF">2017-05-25T20:30:00Z</dcterms:modified>
</cp:coreProperties>
</file>