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4A1454">
        <w:rPr>
          <w:rFonts w:cstheme="minorHAnsi"/>
          <w:b/>
          <w:color w:val="0000CC"/>
          <w:w w:val="102"/>
          <w:sz w:val="28"/>
          <w:szCs w:val="28"/>
          <w:u w:val="single"/>
        </w:rPr>
        <w:t>N° 318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4A1454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quince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27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318-2014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4A1454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</w:p>
    <w:p w:rsidR="004A1454" w:rsidRPr="00BF38D8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  <w:r>
        <w:rPr>
          <w:rFonts w:eastAsia="Arial Unicode MS" w:cstheme="minorHAnsi"/>
          <w:b/>
          <w:color w:val="0000CC"/>
        </w:rPr>
        <w:t>C</w:t>
      </w:r>
      <w:r w:rsidRPr="00BF38D8">
        <w:rPr>
          <w:rFonts w:eastAsia="Arial Unicode MS" w:cstheme="minorHAnsi"/>
          <w:b/>
          <w:color w:val="0000CC"/>
        </w:rPr>
        <w:t xml:space="preserve">opia </w:t>
      </w:r>
      <w:r>
        <w:rPr>
          <w:rFonts w:eastAsia="Arial Unicode MS" w:cstheme="minorHAnsi"/>
          <w:b/>
          <w:color w:val="0000CC"/>
        </w:rPr>
        <w:t xml:space="preserve">de Biblioteca </w:t>
      </w:r>
      <w:r w:rsidRPr="00BF38D8">
        <w:rPr>
          <w:rFonts w:eastAsia="Arial Unicode MS" w:cstheme="minorHAnsi"/>
          <w:b/>
          <w:color w:val="0000CC"/>
        </w:rPr>
        <w:t>del siguiente documento:</w:t>
      </w:r>
    </w:p>
    <w:p w:rsidR="004A1454" w:rsidRPr="00BF38D8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  <w:r>
        <w:rPr>
          <w:rFonts w:eastAsia="Arial Unicode MS" w:cstheme="minorHAnsi"/>
          <w:b/>
          <w:color w:val="0000CC"/>
        </w:rPr>
        <w:t>Signatura: 631.585/M389c</w:t>
      </w:r>
    </w:p>
    <w:p w:rsidR="004A1454" w:rsidRPr="00BF38D8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  <w:r>
        <w:rPr>
          <w:rFonts w:eastAsia="Arial Unicode MS" w:cstheme="minorHAnsi"/>
          <w:b/>
          <w:color w:val="0000CC"/>
        </w:rPr>
        <w:t>Autor: Marulanda Tabares, C.H.</w:t>
      </w:r>
    </w:p>
    <w:p w:rsidR="004A1454" w:rsidRPr="00BF38D8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  <w:r w:rsidRPr="00BF38D8">
        <w:rPr>
          <w:rFonts w:eastAsia="Arial Unicode MS" w:cstheme="minorHAnsi"/>
          <w:b/>
          <w:color w:val="0000CC"/>
        </w:rPr>
        <w:t>Conferencia: Cultivo sin tierra: HIDROPONÍA FAMILIAR, Guía Técnica</w:t>
      </w:r>
    </w:p>
    <w:p w:rsidR="004A1454" w:rsidRPr="00BF38D8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  <w:r w:rsidRPr="00BF38D8">
        <w:rPr>
          <w:rFonts w:eastAsia="Arial Unicode MS" w:cstheme="minorHAnsi"/>
          <w:b/>
          <w:color w:val="0000CC"/>
        </w:rPr>
        <w:t>Autor Corporativo: MAG/PNUD. 1999. 167 p.</w:t>
      </w:r>
    </w:p>
    <w:p w:rsidR="004A1454" w:rsidRPr="00BF38D8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CC"/>
        </w:rPr>
      </w:pPr>
      <w:r w:rsidRPr="00BF38D8">
        <w:rPr>
          <w:rFonts w:eastAsia="Arial Unicode MS" w:cstheme="minorHAnsi"/>
          <w:b/>
          <w:color w:val="0000CC"/>
        </w:rPr>
        <w:t>Descriptores: HIDROPONÍA; GUÍA TÉCNICA; EL SALVADOR; MAG; PNUD; CULTIVOS</w:t>
      </w:r>
    </w:p>
    <w:p w:rsidR="004A1454" w:rsidRPr="00C832A6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4A1454" w:rsidRPr="00C832A6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4A1454">
        <w:rPr>
          <w:rFonts w:eastAsia="Arial Unicode MS" w:cstheme="minorHAnsi"/>
          <w:b/>
          <w:sz w:val="24"/>
          <w:szCs w:val="24"/>
          <w:highlight w:val="black"/>
        </w:rPr>
        <w:t>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4A1454" w:rsidRPr="00C832A6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4A1454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4A1454" w:rsidRPr="00C832A6" w:rsidRDefault="004A1454" w:rsidP="004A14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A47047" w:rsidRPr="004A1454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Pr="00287D7A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A7" w:rsidRDefault="00F014A7" w:rsidP="00823710">
      <w:pPr>
        <w:spacing w:after="0" w:line="240" w:lineRule="auto"/>
      </w:pPr>
      <w:r>
        <w:separator/>
      </w:r>
    </w:p>
  </w:endnote>
  <w:endnote w:type="continuationSeparator" w:id="1">
    <w:p w:rsidR="00F014A7" w:rsidRDefault="00F014A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A7" w:rsidRDefault="00F014A7" w:rsidP="00823710">
      <w:pPr>
        <w:spacing w:after="0" w:line="240" w:lineRule="auto"/>
      </w:pPr>
      <w:r>
        <w:separator/>
      </w:r>
    </w:p>
  </w:footnote>
  <w:footnote w:type="continuationSeparator" w:id="1">
    <w:p w:rsidR="00F014A7" w:rsidRDefault="00F014A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3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20"/>
  </w:num>
  <w:num w:numId="10">
    <w:abstractNumId w:val="1"/>
  </w:num>
  <w:num w:numId="11">
    <w:abstractNumId w:val="3"/>
  </w:num>
  <w:num w:numId="12">
    <w:abstractNumId w:val="24"/>
  </w:num>
  <w:num w:numId="13">
    <w:abstractNumId w:val="10"/>
  </w:num>
  <w:num w:numId="14">
    <w:abstractNumId w:val="36"/>
  </w:num>
  <w:num w:numId="15">
    <w:abstractNumId w:val="35"/>
  </w:num>
  <w:num w:numId="16">
    <w:abstractNumId w:val="2"/>
  </w:num>
  <w:num w:numId="17">
    <w:abstractNumId w:val="33"/>
  </w:num>
  <w:num w:numId="18">
    <w:abstractNumId w:val="12"/>
  </w:num>
  <w:num w:numId="19">
    <w:abstractNumId w:val="17"/>
  </w:num>
  <w:num w:numId="20">
    <w:abstractNumId w:val="37"/>
  </w:num>
  <w:num w:numId="21">
    <w:abstractNumId w:val="13"/>
  </w:num>
  <w:num w:numId="22">
    <w:abstractNumId w:val="29"/>
  </w:num>
  <w:num w:numId="23">
    <w:abstractNumId w:val="14"/>
  </w:num>
  <w:num w:numId="24">
    <w:abstractNumId w:val="27"/>
  </w:num>
  <w:num w:numId="25">
    <w:abstractNumId w:val="8"/>
  </w:num>
  <w:num w:numId="26">
    <w:abstractNumId w:val="22"/>
  </w:num>
  <w:num w:numId="27">
    <w:abstractNumId w:val="31"/>
  </w:num>
  <w:num w:numId="28">
    <w:abstractNumId w:val="30"/>
  </w:num>
  <w:num w:numId="29">
    <w:abstractNumId w:val="28"/>
  </w:num>
  <w:num w:numId="30">
    <w:abstractNumId w:val="32"/>
  </w:num>
  <w:num w:numId="31">
    <w:abstractNumId w:val="26"/>
  </w:num>
  <w:num w:numId="32">
    <w:abstractNumId w:val="6"/>
  </w:num>
  <w:num w:numId="33">
    <w:abstractNumId w:val="7"/>
  </w:num>
  <w:num w:numId="34">
    <w:abstractNumId w:val="5"/>
  </w:num>
  <w:num w:numId="35">
    <w:abstractNumId w:val="15"/>
  </w:num>
  <w:num w:numId="36">
    <w:abstractNumId w:val="21"/>
  </w:num>
  <w:num w:numId="37">
    <w:abstractNumId w:val="34"/>
  </w:num>
  <w:num w:numId="38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4A7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2017-04-25T17:36:00Z</dcterms:created>
  <dcterms:modified xsi:type="dcterms:W3CDTF">2017-04-25T17:36:00Z</dcterms:modified>
</cp:coreProperties>
</file>