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Pr="002C7E2F" w:rsidRDefault="00C43B60" w:rsidP="00CD5C4A">
      <w:pPr>
        <w:spacing w:after="0" w:line="240" w:lineRule="auto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205F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4F3FF4">
        <w:rPr>
          <w:rFonts w:cstheme="minorHAnsi"/>
          <w:b/>
          <w:color w:val="0000CC"/>
          <w:w w:val="102"/>
          <w:sz w:val="28"/>
          <w:szCs w:val="28"/>
          <w:u w:val="single"/>
        </w:rPr>
        <w:t>83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D82D37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4F3FF4" w:rsidRPr="004F3FF4" w:rsidRDefault="004F3FF4" w:rsidP="004F3F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  <w:szCs w:val="24"/>
        </w:rPr>
      </w:pPr>
      <w:r w:rsidRPr="004F3FF4">
        <w:rPr>
          <w:rFonts w:eastAsia="Arial Unicode MS" w:cs="Arial Unicode MS"/>
          <w:w w:val="102"/>
          <w:sz w:val="24"/>
          <w:szCs w:val="24"/>
        </w:rPr>
        <w:t xml:space="preserve">Santa Tecla, a </w:t>
      </w:r>
      <w:r w:rsidRPr="004F3FF4">
        <w:rPr>
          <w:rFonts w:eastAsia="Arial Unicode MS" w:cs="Arial Unicode MS"/>
          <w:spacing w:val="1"/>
          <w:w w:val="102"/>
          <w:sz w:val="24"/>
          <w:szCs w:val="24"/>
        </w:rPr>
        <w:t>l</w:t>
      </w:r>
      <w:r w:rsidRPr="004F3FF4">
        <w:rPr>
          <w:rFonts w:eastAsia="Arial Unicode MS" w:cs="Arial Unicode MS"/>
          <w:w w:val="102"/>
          <w:sz w:val="24"/>
          <w:szCs w:val="24"/>
        </w:rPr>
        <w:t xml:space="preserve">as </w:t>
      </w:r>
      <w:r w:rsidRPr="004F3FF4">
        <w:rPr>
          <w:rFonts w:eastAsia="Arial Unicode MS" w:cs="Arial Unicode MS"/>
          <w:color w:val="C00000"/>
          <w:w w:val="102"/>
          <w:sz w:val="24"/>
          <w:szCs w:val="24"/>
        </w:rPr>
        <w:t xml:space="preserve">quince horas con quince minutos </w:t>
      </w:r>
      <w:r w:rsidRPr="004F3FF4">
        <w:rPr>
          <w:rFonts w:eastAsia="Arial Unicode MS" w:cs="Arial Unicode MS"/>
          <w:w w:val="102"/>
          <w:sz w:val="24"/>
          <w:szCs w:val="24"/>
        </w:rPr>
        <w:t>d</w:t>
      </w:r>
      <w:r w:rsidRPr="004F3FF4">
        <w:rPr>
          <w:rFonts w:eastAsia="Arial Unicode MS" w:cs="Arial Unicode MS"/>
          <w:spacing w:val="-4"/>
          <w:w w:val="102"/>
          <w:sz w:val="24"/>
          <w:szCs w:val="24"/>
        </w:rPr>
        <w:t>e</w:t>
      </w:r>
      <w:r w:rsidRPr="004F3FF4">
        <w:rPr>
          <w:rFonts w:eastAsia="Arial Unicode MS" w:cs="Arial Unicode MS"/>
          <w:w w:val="102"/>
          <w:sz w:val="24"/>
          <w:szCs w:val="24"/>
        </w:rPr>
        <w:t>l d</w:t>
      </w:r>
      <w:r w:rsidRPr="004F3FF4">
        <w:rPr>
          <w:rFonts w:eastAsia="Arial Unicode MS" w:cs="Arial Unicode MS"/>
          <w:spacing w:val="1"/>
          <w:w w:val="102"/>
          <w:sz w:val="24"/>
          <w:szCs w:val="24"/>
        </w:rPr>
        <w:t>í</w:t>
      </w:r>
      <w:r w:rsidRPr="004F3FF4">
        <w:rPr>
          <w:rFonts w:eastAsia="Arial Unicode MS" w:cs="Arial Unicode MS"/>
          <w:w w:val="102"/>
          <w:sz w:val="24"/>
          <w:szCs w:val="24"/>
        </w:rPr>
        <w:t>a</w:t>
      </w:r>
      <w:r w:rsidRPr="004F3FF4"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 10 de noviembre de 2014</w:t>
      </w:r>
      <w:r w:rsidRPr="004F3FF4">
        <w:rPr>
          <w:rFonts w:eastAsia="Arial Unicode MS" w:cs="Arial Unicode MS"/>
          <w:color w:val="000099"/>
          <w:w w:val="102"/>
          <w:sz w:val="24"/>
          <w:szCs w:val="24"/>
        </w:rPr>
        <w:t xml:space="preserve">, </w:t>
      </w:r>
      <w:r w:rsidRPr="004F3FF4">
        <w:rPr>
          <w:rFonts w:eastAsia="Arial Unicode MS" w:cs="Arial Unicode MS"/>
          <w:w w:val="102"/>
          <w:sz w:val="24"/>
          <w:szCs w:val="24"/>
        </w:rPr>
        <w:t xml:space="preserve">el Ministerio de Agricultura y Ganadería luego de haber recibido y admitido la solicitud de información </w:t>
      </w:r>
      <w:r w:rsidRPr="004F3FF4"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Nº 283-2014 </w:t>
      </w:r>
      <w:r w:rsidRPr="004F3FF4">
        <w:rPr>
          <w:rFonts w:eastAsia="Arial Unicode MS" w:cs="Arial Unicode MS"/>
          <w:w w:val="102"/>
          <w:sz w:val="24"/>
          <w:szCs w:val="24"/>
        </w:rPr>
        <w:t>sobre:</w:t>
      </w:r>
    </w:p>
    <w:p w:rsidR="004F3FF4" w:rsidRPr="004F3FF4" w:rsidRDefault="004F3FF4" w:rsidP="004F3F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color w:val="000099"/>
          <w:w w:val="102"/>
          <w:sz w:val="24"/>
          <w:szCs w:val="24"/>
        </w:rPr>
      </w:pPr>
    </w:p>
    <w:p w:rsidR="004F3FF4" w:rsidRPr="004F3FF4" w:rsidRDefault="004F3FF4" w:rsidP="004F3F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color w:val="000099"/>
          <w:w w:val="102"/>
          <w:sz w:val="24"/>
          <w:szCs w:val="24"/>
        </w:rPr>
      </w:pPr>
      <w:r w:rsidRPr="004F3FF4">
        <w:rPr>
          <w:rFonts w:eastAsia="Arial Unicode MS" w:cs="Arial Unicode MS"/>
          <w:b/>
          <w:color w:val="000099"/>
          <w:w w:val="102"/>
          <w:sz w:val="24"/>
          <w:szCs w:val="24"/>
        </w:rPr>
        <w:t>Información sobre la población pesquera costera de El Salvador: Listado de Cooperativas pesqueras de la costa de el Salvador detalladas por:</w:t>
      </w:r>
    </w:p>
    <w:p w:rsidR="004F3FF4" w:rsidRPr="004F3FF4" w:rsidRDefault="004F3FF4" w:rsidP="004F3F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color w:val="000099"/>
          <w:w w:val="102"/>
          <w:sz w:val="24"/>
          <w:szCs w:val="24"/>
        </w:rPr>
      </w:pPr>
      <w:r w:rsidRPr="004F3FF4">
        <w:rPr>
          <w:rFonts w:eastAsia="Arial Unicode MS" w:cs="Arial Unicode MS"/>
          <w:b/>
          <w:color w:val="000099"/>
          <w:w w:val="102"/>
          <w:sz w:val="24"/>
          <w:szCs w:val="24"/>
        </w:rPr>
        <w:t>a)</w:t>
      </w:r>
      <w:r w:rsidRPr="004F3FF4">
        <w:rPr>
          <w:rFonts w:eastAsia="Arial Unicode MS" w:cs="Arial Unicode MS"/>
          <w:b/>
          <w:color w:val="000099"/>
          <w:w w:val="102"/>
          <w:sz w:val="24"/>
          <w:szCs w:val="24"/>
        </w:rPr>
        <w:tab/>
        <w:t>Ubicación de cooperativa (playa y departamento).</w:t>
      </w:r>
    </w:p>
    <w:p w:rsidR="004F3FF4" w:rsidRPr="004F3FF4" w:rsidRDefault="004F3FF4" w:rsidP="004F3F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color w:val="000099"/>
          <w:w w:val="102"/>
          <w:sz w:val="24"/>
          <w:szCs w:val="24"/>
        </w:rPr>
      </w:pPr>
      <w:r w:rsidRPr="004F3FF4">
        <w:rPr>
          <w:rFonts w:eastAsia="Arial Unicode MS" w:cs="Arial Unicode MS"/>
          <w:b/>
          <w:color w:val="000099"/>
          <w:w w:val="102"/>
          <w:sz w:val="24"/>
          <w:szCs w:val="24"/>
        </w:rPr>
        <w:t>b)</w:t>
      </w:r>
      <w:r w:rsidRPr="004F3FF4">
        <w:rPr>
          <w:rFonts w:eastAsia="Arial Unicode MS" w:cs="Arial Unicode MS"/>
          <w:b/>
          <w:color w:val="000099"/>
          <w:w w:val="102"/>
          <w:sz w:val="24"/>
          <w:szCs w:val="24"/>
        </w:rPr>
        <w:tab/>
        <w:t>Rubro (si es ostrero, pesquero, camaronero, etc.)</w:t>
      </w:r>
    </w:p>
    <w:p w:rsidR="004F3FF4" w:rsidRPr="004F3FF4" w:rsidRDefault="004F3FF4" w:rsidP="004F3F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color w:val="000099"/>
          <w:w w:val="102"/>
          <w:sz w:val="24"/>
          <w:szCs w:val="24"/>
        </w:rPr>
      </w:pPr>
      <w:r w:rsidRPr="004F3FF4">
        <w:rPr>
          <w:rFonts w:eastAsia="Arial Unicode MS" w:cs="Arial Unicode MS"/>
          <w:b/>
          <w:color w:val="000099"/>
          <w:w w:val="102"/>
          <w:sz w:val="24"/>
          <w:szCs w:val="24"/>
        </w:rPr>
        <w:t>c)</w:t>
      </w:r>
      <w:r w:rsidRPr="004F3FF4">
        <w:rPr>
          <w:rFonts w:eastAsia="Arial Unicode MS" w:cs="Arial Unicode MS"/>
          <w:b/>
          <w:color w:val="000099"/>
          <w:w w:val="102"/>
          <w:sz w:val="24"/>
          <w:szCs w:val="24"/>
        </w:rPr>
        <w:tab/>
        <w:t>Número actualizado de socios (cuántos hombres, cuántas mujeres).</w:t>
      </w:r>
    </w:p>
    <w:p w:rsidR="004F3FF4" w:rsidRPr="004F3FF4" w:rsidRDefault="004F3FF4" w:rsidP="004F3F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  <w:szCs w:val="24"/>
        </w:rPr>
      </w:pPr>
    </w:p>
    <w:p w:rsidR="004F3FF4" w:rsidRPr="004F3FF4" w:rsidRDefault="004F3FF4" w:rsidP="004F3F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  <w:szCs w:val="24"/>
        </w:rPr>
      </w:pPr>
      <w:r w:rsidRPr="004F3FF4">
        <w:rPr>
          <w:rFonts w:eastAsia="Arial Unicode MS" w:cs="Arial Unicode MS"/>
          <w:w w:val="102"/>
          <w:sz w:val="24"/>
          <w:szCs w:val="24"/>
        </w:rPr>
        <w:t>Presentada ante la Oficina de Información y Respuesta de esta dependencia por parte de</w:t>
      </w:r>
      <w:r w:rsidRPr="004F3FF4">
        <w:rPr>
          <w:rFonts w:eastAsia="Arial Unicode MS" w:cs="Arial Unicode MS"/>
          <w:sz w:val="24"/>
          <w:szCs w:val="24"/>
        </w:rPr>
        <w:t xml:space="preserve">: </w:t>
      </w:r>
      <w:r w:rsidRPr="004F3FF4">
        <w:rPr>
          <w:b/>
          <w:highlight w:val="black"/>
        </w:rPr>
        <w:t>*************************</w:t>
      </w:r>
      <w:r w:rsidRPr="004F3FF4">
        <w:rPr>
          <w:rFonts w:eastAsia="Arial Unicode MS" w:cs="Arial Unicode MS"/>
          <w:b/>
          <w:color w:val="000099"/>
          <w:sz w:val="28"/>
          <w:szCs w:val="24"/>
        </w:rPr>
        <w:t xml:space="preserve">, </w:t>
      </w:r>
      <w:r w:rsidRPr="004F3FF4">
        <w:rPr>
          <w:rFonts w:eastAsia="Arial Unicode MS" w:cs="Arial Unicode MS"/>
          <w:w w:val="102"/>
          <w:sz w:val="24"/>
          <w:szCs w:val="24"/>
        </w:rPr>
        <w:t xml:space="preserve">y considerando </w:t>
      </w:r>
      <w:r w:rsidRPr="004F3FF4">
        <w:rPr>
          <w:rFonts w:eastAsia="Arial Unicode MS" w:cs="Arial Unicode MS"/>
          <w:color w:val="C00000"/>
          <w:w w:val="102"/>
          <w:sz w:val="24"/>
          <w:szCs w:val="24"/>
        </w:rPr>
        <w:t xml:space="preserve">que </w:t>
      </w:r>
      <w:r w:rsidRPr="004F3FF4">
        <w:rPr>
          <w:rFonts w:eastAsia="Arial Unicode MS" w:cs="Arial Unicode MS"/>
          <w:w w:val="102"/>
          <w:sz w:val="24"/>
          <w:szCs w:val="24"/>
        </w:rPr>
        <w:t xml:space="preserve">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4F3FF4" w:rsidRPr="004F3FF4" w:rsidRDefault="004F3FF4" w:rsidP="004F3F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w w:val="102"/>
          <w:sz w:val="24"/>
          <w:szCs w:val="24"/>
        </w:rPr>
      </w:pPr>
    </w:p>
    <w:p w:rsidR="004F3FF4" w:rsidRPr="004F3FF4" w:rsidRDefault="004F3FF4" w:rsidP="004F3F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99"/>
          <w:w w:val="102"/>
          <w:sz w:val="28"/>
          <w:szCs w:val="24"/>
        </w:rPr>
      </w:pPr>
      <w:r w:rsidRPr="004F3FF4">
        <w:rPr>
          <w:rFonts w:eastAsia="Arial Unicode MS" w:cs="Arial Unicode MS"/>
          <w:b/>
          <w:color w:val="000099"/>
          <w:w w:val="102"/>
          <w:sz w:val="28"/>
          <w:szCs w:val="24"/>
        </w:rPr>
        <w:t>PROPORCIONAR LA INFORMACIÓN PÚBLICA SOLICITADA</w:t>
      </w:r>
    </w:p>
    <w:p w:rsidR="004F3FF4" w:rsidRDefault="004F3FF4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4F3FF4" w:rsidRDefault="004F3FF4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4F3FF4" w:rsidRDefault="004F3FF4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4F3FF4" w:rsidRDefault="004F3FF4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4F3FF4" w:rsidRDefault="004F3FF4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824" w:rsidRDefault="00D77824" w:rsidP="00823710">
      <w:pPr>
        <w:spacing w:after="0" w:line="240" w:lineRule="auto"/>
      </w:pPr>
      <w:r>
        <w:separator/>
      </w:r>
    </w:p>
  </w:endnote>
  <w:endnote w:type="continuationSeparator" w:id="1">
    <w:p w:rsidR="00D77824" w:rsidRDefault="00D7782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824" w:rsidRDefault="00D77824" w:rsidP="00823710">
      <w:pPr>
        <w:spacing w:after="0" w:line="240" w:lineRule="auto"/>
      </w:pPr>
      <w:r>
        <w:separator/>
      </w:r>
    </w:p>
  </w:footnote>
  <w:footnote w:type="continuationSeparator" w:id="1">
    <w:p w:rsidR="00D77824" w:rsidRDefault="00D7782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13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12"/>
  </w:num>
  <w:num w:numId="10">
    <w:abstractNumId w:val="1"/>
  </w:num>
  <w:num w:numId="11">
    <w:abstractNumId w:val="3"/>
  </w:num>
  <w:num w:numId="12">
    <w:abstractNumId w:val="14"/>
  </w:num>
  <w:num w:numId="13">
    <w:abstractNumId w:val="6"/>
  </w:num>
  <w:num w:numId="14">
    <w:abstractNumId w:val="18"/>
  </w:num>
  <w:num w:numId="15">
    <w:abstractNumId w:val="17"/>
  </w:num>
  <w:num w:numId="16">
    <w:abstractNumId w:val="2"/>
  </w:num>
  <w:num w:numId="17">
    <w:abstractNumId w:val="16"/>
  </w:num>
  <w:num w:numId="18">
    <w:abstractNumId w:val="8"/>
  </w:num>
  <w:num w:numId="19">
    <w:abstractNumId w:val="10"/>
  </w:num>
  <w:num w:numId="20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95967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43162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77824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2017-04-24T20:48:00Z</dcterms:created>
  <dcterms:modified xsi:type="dcterms:W3CDTF">2017-04-24T20:48:00Z</dcterms:modified>
</cp:coreProperties>
</file>