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4E725C" w:rsidRDefault="004E725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8056B" w:rsidRDefault="00D8056B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C0092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9F69F4">
        <w:rPr>
          <w:rFonts w:ascii="Arial" w:hAnsi="Arial" w:cs="Arial"/>
          <w:b/>
          <w:bCs/>
          <w:color w:val="0000CC"/>
          <w:spacing w:val="-1"/>
          <w:sz w:val="24"/>
        </w:rPr>
        <w:t>9</w:t>
      </w:r>
      <w:r w:rsidR="002E5E36">
        <w:rPr>
          <w:rFonts w:ascii="Arial" w:hAnsi="Arial" w:cs="Arial"/>
          <w:b/>
          <w:bCs/>
          <w:color w:val="0000CC"/>
          <w:spacing w:val="-1"/>
          <w:sz w:val="24"/>
        </w:rPr>
        <w:t>7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10CF2" w:rsidRDefault="00B10CF2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E5E36" w:rsidRDefault="002E5E36" w:rsidP="002E5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Cs w:val="24"/>
        </w:rPr>
      </w:pPr>
    </w:p>
    <w:p w:rsidR="002E5E36" w:rsidRDefault="002E5E36" w:rsidP="002E5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AB0B28">
        <w:rPr>
          <w:rFonts w:cstheme="minorHAnsi"/>
          <w:w w:val="102"/>
          <w:szCs w:val="24"/>
        </w:rPr>
        <w:t>Santa Tecla,</w:t>
      </w:r>
      <w:r>
        <w:rPr>
          <w:rFonts w:cstheme="minorHAnsi"/>
          <w:w w:val="102"/>
          <w:szCs w:val="24"/>
        </w:rPr>
        <w:t xml:space="preserve"> </w:t>
      </w:r>
      <w:r w:rsidRPr="00AB0B28">
        <w:rPr>
          <w:rFonts w:cstheme="minorHAnsi"/>
          <w:w w:val="102"/>
          <w:szCs w:val="24"/>
        </w:rPr>
        <w:t>a</w:t>
      </w:r>
      <w:r>
        <w:rPr>
          <w:rFonts w:cstheme="minorHAnsi"/>
          <w:w w:val="102"/>
          <w:szCs w:val="24"/>
        </w:rPr>
        <w:t xml:space="preserve"> </w:t>
      </w:r>
      <w:r w:rsidRPr="00AB0B28">
        <w:rPr>
          <w:rFonts w:cstheme="minorHAnsi"/>
          <w:spacing w:val="1"/>
          <w:w w:val="102"/>
          <w:szCs w:val="24"/>
        </w:rPr>
        <w:t>l</w:t>
      </w:r>
      <w:r w:rsidRPr="00AB0B28">
        <w:rPr>
          <w:rFonts w:cstheme="minorHAnsi"/>
          <w:w w:val="102"/>
          <w:szCs w:val="24"/>
        </w:rPr>
        <w:t xml:space="preserve">as </w:t>
      </w:r>
      <w:r w:rsidRPr="00AB0B28">
        <w:rPr>
          <w:rFonts w:cstheme="minorHAnsi"/>
          <w:color w:val="C00000"/>
          <w:w w:val="102"/>
          <w:szCs w:val="24"/>
        </w:rPr>
        <w:t>quince horas</w:t>
      </w:r>
      <w:r>
        <w:rPr>
          <w:rFonts w:cstheme="minorHAnsi"/>
          <w:color w:val="C00000"/>
          <w:w w:val="102"/>
          <w:szCs w:val="24"/>
        </w:rPr>
        <w:t xml:space="preserve"> </w:t>
      </w:r>
      <w:r w:rsidRPr="00AB0B28">
        <w:rPr>
          <w:rFonts w:cstheme="minorHAnsi"/>
          <w:w w:val="102"/>
          <w:szCs w:val="24"/>
        </w:rPr>
        <w:t>d</w:t>
      </w:r>
      <w:r w:rsidRPr="00AB0B28">
        <w:rPr>
          <w:rFonts w:cstheme="minorHAnsi"/>
          <w:spacing w:val="-4"/>
          <w:w w:val="102"/>
          <w:szCs w:val="24"/>
        </w:rPr>
        <w:t>e</w:t>
      </w:r>
      <w:r w:rsidRPr="00AB0B28">
        <w:rPr>
          <w:rFonts w:cstheme="minorHAnsi"/>
          <w:w w:val="102"/>
          <w:szCs w:val="24"/>
        </w:rPr>
        <w:t>l</w:t>
      </w:r>
      <w:r>
        <w:rPr>
          <w:rFonts w:cstheme="minorHAnsi"/>
          <w:w w:val="102"/>
          <w:szCs w:val="24"/>
        </w:rPr>
        <w:t xml:space="preserve"> </w:t>
      </w:r>
      <w:r w:rsidRPr="00AB0B28">
        <w:rPr>
          <w:rFonts w:cstheme="minorHAnsi"/>
          <w:w w:val="102"/>
          <w:szCs w:val="24"/>
        </w:rPr>
        <w:t>d</w:t>
      </w:r>
      <w:r w:rsidRPr="00AB0B28">
        <w:rPr>
          <w:rFonts w:cstheme="minorHAnsi"/>
          <w:spacing w:val="1"/>
          <w:w w:val="102"/>
          <w:szCs w:val="24"/>
        </w:rPr>
        <w:t>í</w:t>
      </w:r>
      <w:r w:rsidRPr="00AB0B28">
        <w:rPr>
          <w:rFonts w:cstheme="minorHAnsi"/>
          <w:w w:val="102"/>
          <w:szCs w:val="24"/>
        </w:rPr>
        <w:t>a</w:t>
      </w:r>
      <w:r>
        <w:rPr>
          <w:rFonts w:cstheme="minorHAnsi"/>
          <w:w w:val="102"/>
          <w:szCs w:val="24"/>
        </w:rPr>
        <w:t xml:space="preserve"> </w:t>
      </w:r>
      <w:r w:rsidRPr="00CF52FC">
        <w:rPr>
          <w:rFonts w:cstheme="minorHAnsi"/>
          <w:b/>
          <w:color w:val="0000CC"/>
          <w:w w:val="102"/>
          <w:szCs w:val="24"/>
        </w:rPr>
        <w:t>2</w:t>
      </w:r>
      <w:r>
        <w:rPr>
          <w:rFonts w:cstheme="minorHAnsi"/>
          <w:b/>
          <w:color w:val="0000CC"/>
          <w:w w:val="102"/>
          <w:szCs w:val="24"/>
        </w:rPr>
        <w:t xml:space="preserve">0 </w:t>
      </w:r>
      <w:r w:rsidRPr="00CF52FC">
        <w:rPr>
          <w:rFonts w:cstheme="minorHAnsi"/>
          <w:b/>
          <w:color w:val="0000CC"/>
          <w:w w:val="102"/>
          <w:szCs w:val="24"/>
        </w:rPr>
        <w:t xml:space="preserve">de </w:t>
      </w:r>
      <w:r>
        <w:rPr>
          <w:rFonts w:cstheme="minorHAnsi"/>
          <w:b/>
          <w:color w:val="0000CC"/>
          <w:w w:val="102"/>
          <w:szCs w:val="24"/>
        </w:rPr>
        <w:t xml:space="preserve">agosto </w:t>
      </w:r>
      <w:r w:rsidRPr="00CF52FC">
        <w:rPr>
          <w:rFonts w:cstheme="minorHAnsi"/>
          <w:b/>
          <w:color w:val="0000CC"/>
          <w:w w:val="102"/>
          <w:szCs w:val="24"/>
        </w:rPr>
        <w:t>de 2014</w:t>
      </w:r>
      <w:r w:rsidRPr="00AB0B28">
        <w:rPr>
          <w:rFonts w:cstheme="minorHAnsi"/>
          <w:w w:val="102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Cs w:val="24"/>
        </w:rPr>
        <w:t xml:space="preserve"> </w:t>
      </w:r>
      <w:r>
        <w:rPr>
          <w:rFonts w:cstheme="minorHAnsi"/>
          <w:b/>
          <w:color w:val="0000CC"/>
          <w:w w:val="102"/>
          <w:szCs w:val="24"/>
        </w:rPr>
        <w:t xml:space="preserve">Nº </w:t>
      </w:r>
      <w:r w:rsidRPr="00CF52FC">
        <w:rPr>
          <w:rFonts w:cstheme="minorHAnsi"/>
          <w:b/>
          <w:color w:val="0000CC"/>
          <w:w w:val="102"/>
          <w:szCs w:val="24"/>
        </w:rPr>
        <w:t>1</w:t>
      </w:r>
      <w:r>
        <w:rPr>
          <w:rFonts w:cstheme="minorHAnsi"/>
          <w:b/>
          <w:color w:val="0000CC"/>
          <w:w w:val="102"/>
          <w:szCs w:val="24"/>
        </w:rPr>
        <w:t xml:space="preserve">97-2014 </w:t>
      </w:r>
      <w:r w:rsidRPr="00AB0B28">
        <w:rPr>
          <w:rFonts w:cstheme="minorHAnsi"/>
          <w:w w:val="102"/>
          <w:szCs w:val="24"/>
        </w:rPr>
        <w:t>sobre:</w:t>
      </w:r>
    </w:p>
    <w:p w:rsidR="002E5E36" w:rsidRDefault="002E5E36" w:rsidP="002E5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2E5E36" w:rsidRPr="00A12693" w:rsidRDefault="002E5E36" w:rsidP="002E5E36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color w:val="0000CC"/>
          <w:szCs w:val="24"/>
        </w:rPr>
      </w:pPr>
      <w:r w:rsidRPr="00A12693">
        <w:rPr>
          <w:rFonts w:asciiTheme="minorHAnsi" w:hAnsiTheme="minorHAnsi" w:cstheme="minorHAnsi"/>
          <w:b/>
          <w:color w:val="0000CC"/>
          <w:szCs w:val="24"/>
        </w:rPr>
        <w:t>Fotocopia de todos los Currículo Vitae de su persona (Luis Antonio Mejía Calderón) que aparecen en cada uno de los procesos de licitación de las empresas INVERSIONES S.A de C.V y RIJOJIVE S.A de C.V en el año 2012, no importando sí están repetidos.</w:t>
      </w:r>
    </w:p>
    <w:p w:rsidR="002E5E36" w:rsidRPr="00A12693" w:rsidRDefault="002E5E36" w:rsidP="002E5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szCs w:val="24"/>
        </w:rPr>
      </w:pPr>
    </w:p>
    <w:p w:rsidR="002E5E36" w:rsidRPr="00A12693" w:rsidRDefault="002E5E36" w:rsidP="002E5E36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color w:val="0000CC"/>
          <w:szCs w:val="24"/>
        </w:rPr>
      </w:pPr>
      <w:r w:rsidRPr="00A12693">
        <w:rPr>
          <w:rFonts w:asciiTheme="minorHAnsi" w:hAnsiTheme="minorHAnsi" w:cstheme="minorHAnsi"/>
          <w:b/>
          <w:color w:val="0000CC"/>
          <w:szCs w:val="24"/>
        </w:rPr>
        <w:t>Nombre y fecha de los procesos de licitación en los que se incluyó su hoja de vida en el año 2012.</w:t>
      </w:r>
    </w:p>
    <w:p w:rsidR="002E5E36" w:rsidRPr="00AB0B28" w:rsidRDefault="002E5E36" w:rsidP="002E5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sz w:val="10"/>
        </w:rPr>
      </w:pPr>
    </w:p>
    <w:p w:rsidR="002E5E36" w:rsidRPr="00AB0B28" w:rsidRDefault="002E5E36" w:rsidP="002E5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10"/>
          <w:szCs w:val="24"/>
        </w:rPr>
      </w:pPr>
    </w:p>
    <w:p w:rsidR="002E5E36" w:rsidRPr="00AB0B28" w:rsidRDefault="002E5E36" w:rsidP="002E5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AB0B28">
        <w:rPr>
          <w:rFonts w:cstheme="minorHAnsi"/>
          <w:w w:val="102"/>
          <w:szCs w:val="24"/>
        </w:rPr>
        <w:t>Presentada ante la Oficina de Información y Respuesta de esta dependencia por parte de</w:t>
      </w:r>
      <w:r w:rsidRPr="00AB0B28">
        <w:rPr>
          <w:rFonts w:cstheme="minorHAnsi"/>
          <w:szCs w:val="24"/>
        </w:rPr>
        <w:t>:</w:t>
      </w:r>
      <w:r>
        <w:rPr>
          <w:rFonts w:cstheme="minorHAnsi"/>
          <w:szCs w:val="24"/>
        </w:rPr>
        <w:t xml:space="preserve"> </w:t>
      </w:r>
      <w:r w:rsidRPr="002E5E36">
        <w:rPr>
          <w:rFonts w:cstheme="minorHAnsi"/>
          <w:b/>
          <w:szCs w:val="24"/>
          <w:highlight w:val="black"/>
        </w:rPr>
        <w:t>*******************************</w:t>
      </w:r>
      <w:r w:rsidRPr="00AB0B28">
        <w:rPr>
          <w:rFonts w:cstheme="minorHAnsi"/>
          <w:b/>
          <w:color w:val="002060"/>
          <w:szCs w:val="24"/>
        </w:rPr>
        <w:t xml:space="preserve">, </w:t>
      </w:r>
      <w:r w:rsidRPr="00AB0B28">
        <w:rPr>
          <w:rFonts w:cstheme="minorHAnsi"/>
          <w:color w:val="C00000"/>
          <w:w w:val="102"/>
          <w:szCs w:val="24"/>
        </w:rPr>
        <w:t xml:space="preserve">al respecto se informa que </w:t>
      </w:r>
      <w:r>
        <w:rPr>
          <w:rFonts w:cstheme="minorHAnsi"/>
          <w:color w:val="C00000"/>
          <w:w w:val="102"/>
          <w:szCs w:val="24"/>
        </w:rPr>
        <w:t xml:space="preserve">en los registros de la Oficina de Adquisiciones y Contrataciones Institucional –OACI de este Ministerio, </w:t>
      </w:r>
      <w:r w:rsidRPr="00513816">
        <w:rPr>
          <w:rFonts w:cstheme="minorHAnsi"/>
          <w:color w:val="C00000"/>
          <w:w w:val="102"/>
          <w:szCs w:val="24"/>
        </w:rPr>
        <w:t>se encontró</w:t>
      </w:r>
      <w:r>
        <w:rPr>
          <w:rFonts w:cstheme="minorHAnsi"/>
          <w:color w:val="C00000"/>
          <w:w w:val="102"/>
          <w:szCs w:val="24"/>
        </w:rPr>
        <w:t xml:space="preserve"> que la empresa </w:t>
      </w:r>
      <w:r w:rsidRPr="00513816">
        <w:rPr>
          <w:rFonts w:cstheme="minorHAnsi"/>
          <w:b/>
          <w:color w:val="C00000"/>
          <w:w w:val="102"/>
          <w:szCs w:val="24"/>
        </w:rPr>
        <w:t>INVERSIONES 2030 S.A de C.V</w:t>
      </w:r>
      <w:r>
        <w:rPr>
          <w:rFonts w:cstheme="minorHAnsi"/>
          <w:color w:val="C00000"/>
          <w:w w:val="102"/>
          <w:szCs w:val="24"/>
        </w:rPr>
        <w:t xml:space="preserve">, es la única que ha participado en un proceso de licitación siendo éste por Libre Gestión cuyo número de referencia es N° 060/2012-MAG, denominado </w:t>
      </w:r>
      <w:r w:rsidRPr="00513816">
        <w:rPr>
          <w:rFonts w:cstheme="minorHAnsi"/>
          <w:i/>
          <w:color w:val="C00000"/>
          <w:w w:val="102"/>
          <w:szCs w:val="24"/>
        </w:rPr>
        <w:t>“Supervisión para las Obras de Rehabilitación de Infraestructura de Riego de Asociación de Regantes Las Pampas, municipio de Tecoluca, departamento de San Vicente”,</w:t>
      </w:r>
      <w:r>
        <w:rPr>
          <w:rFonts w:cstheme="minorHAnsi"/>
          <w:color w:val="C00000"/>
          <w:w w:val="102"/>
          <w:szCs w:val="24"/>
        </w:rPr>
        <w:t xml:space="preserve"> oferta que fue presentada por el Representante Judicial y Administrativo Ing. José Ricardo Antonio Jiménez Romero, verificándose en dicha oferta que no aparece hoja de vida profesional del señor Luis Antonio Mejía Calderón</w:t>
      </w:r>
      <w:r w:rsidRPr="00AB0B28">
        <w:rPr>
          <w:rFonts w:cstheme="minorHAnsi"/>
          <w:color w:val="C00000"/>
          <w:w w:val="102"/>
          <w:szCs w:val="24"/>
        </w:rPr>
        <w:t>;</w:t>
      </w:r>
      <w:r>
        <w:rPr>
          <w:rFonts w:cstheme="minorHAnsi"/>
          <w:color w:val="C00000"/>
          <w:w w:val="102"/>
          <w:szCs w:val="24"/>
        </w:rPr>
        <w:t xml:space="preserve"> </w:t>
      </w:r>
      <w:r w:rsidRPr="00AB0B28">
        <w:rPr>
          <w:rFonts w:cstheme="minorHAnsi"/>
          <w:w w:val="102"/>
          <w:szCs w:val="24"/>
        </w:rPr>
        <w:t>en ese sentido</w:t>
      </w:r>
      <w:r>
        <w:rPr>
          <w:rFonts w:cstheme="minorHAnsi"/>
          <w:w w:val="102"/>
          <w:szCs w:val="24"/>
        </w:rPr>
        <w:t xml:space="preserve"> analizada la petición </w:t>
      </w:r>
      <w:r w:rsidRPr="00AB0B28">
        <w:rPr>
          <w:rFonts w:cstheme="minorHAnsi"/>
          <w:szCs w:val="24"/>
        </w:rPr>
        <w:t xml:space="preserve">y lo anteriormente expuesto, y considerando que la Ley de Acceso a la Información Pública dispone en el art. 73 que nos encontramos ante un caso de información </w:t>
      </w:r>
      <w:r w:rsidRPr="00AB0B28">
        <w:rPr>
          <w:rFonts w:cstheme="minorHAnsi"/>
          <w:color w:val="0000CC"/>
          <w:szCs w:val="24"/>
        </w:rPr>
        <w:t>INEXISTENTE</w:t>
      </w:r>
      <w:r w:rsidRPr="00AB0B28">
        <w:rPr>
          <w:rFonts w:cstheme="minorHAnsi"/>
          <w:szCs w:val="24"/>
        </w:rPr>
        <w:t>, lo que  impide  brindar lo  requerido  por  el  peticionario. Por la tanto resuelve:</w:t>
      </w:r>
    </w:p>
    <w:p w:rsidR="002E5E36" w:rsidRDefault="002E5E36" w:rsidP="002E5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8"/>
        </w:rPr>
      </w:pPr>
    </w:p>
    <w:p w:rsidR="002E5E36" w:rsidRPr="00AB0B28" w:rsidRDefault="002E5E36" w:rsidP="002E5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8"/>
        </w:rPr>
      </w:pPr>
    </w:p>
    <w:p w:rsidR="002E5E36" w:rsidRPr="005A5D7D" w:rsidRDefault="002E5E36" w:rsidP="002E5E36">
      <w:pPr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5A5D7D">
        <w:rPr>
          <w:rFonts w:cstheme="minorHAnsi"/>
          <w:b/>
          <w:color w:val="0000CC"/>
          <w:w w:val="102"/>
          <w:sz w:val="24"/>
        </w:rPr>
        <w:t>NO ENTREGAR LA INFORMACION POR INEXISTENTE</w:t>
      </w:r>
    </w:p>
    <w:p w:rsidR="002E5E36" w:rsidRDefault="002E5E36" w:rsidP="002E5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3EC" w:rsidRDefault="005013EC" w:rsidP="00823710">
      <w:pPr>
        <w:spacing w:after="0" w:line="240" w:lineRule="auto"/>
      </w:pPr>
      <w:r>
        <w:separator/>
      </w:r>
    </w:p>
  </w:endnote>
  <w:endnote w:type="continuationSeparator" w:id="1">
    <w:p w:rsidR="005013EC" w:rsidRDefault="005013E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8511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3EC" w:rsidRDefault="005013EC" w:rsidP="00823710">
      <w:pPr>
        <w:spacing w:after="0" w:line="240" w:lineRule="auto"/>
      </w:pPr>
      <w:r>
        <w:separator/>
      </w:r>
    </w:p>
  </w:footnote>
  <w:footnote w:type="continuationSeparator" w:id="1">
    <w:p w:rsidR="005013EC" w:rsidRDefault="005013E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85112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8511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511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9"/>
  </w:num>
  <w:num w:numId="3">
    <w:abstractNumId w:val="22"/>
  </w:num>
  <w:num w:numId="4">
    <w:abstractNumId w:val="36"/>
  </w:num>
  <w:num w:numId="5">
    <w:abstractNumId w:val="41"/>
  </w:num>
  <w:num w:numId="6">
    <w:abstractNumId w:val="10"/>
  </w:num>
  <w:num w:numId="7">
    <w:abstractNumId w:val="17"/>
  </w:num>
  <w:num w:numId="8">
    <w:abstractNumId w:val="2"/>
  </w:num>
  <w:num w:numId="9">
    <w:abstractNumId w:val="13"/>
  </w:num>
  <w:num w:numId="10">
    <w:abstractNumId w:val="23"/>
  </w:num>
  <w:num w:numId="11">
    <w:abstractNumId w:val="30"/>
  </w:num>
  <w:num w:numId="12">
    <w:abstractNumId w:val="6"/>
  </w:num>
  <w:num w:numId="13">
    <w:abstractNumId w:val="34"/>
  </w:num>
  <w:num w:numId="14">
    <w:abstractNumId w:val="40"/>
  </w:num>
  <w:num w:numId="15">
    <w:abstractNumId w:val="19"/>
  </w:num>
  <w:num w:numId="16">
    <w:abstractNumId w:val="4"/>
  </w:num>
  <w:num w:numId="17">
    <w:abstractNumId w:val="1"/>
  </w:num>
  <w:num w:numId="18">
    <w:abstractNumId w:val="27"/>
  </w:num>
  <w:num w:numId="19">
    <w:abstractNumId w:val="12"/>
  </w:num>
  <w:num w:numId="20">
    <w:abstractNumId w:val="3"/>
  </w:num>
  <w:num w:numId="21">
    <w:abstractNumId w:val="8"/>
  </w:num>
  <w:num w:numId="22">
    <w:abstractNumId w:val="24"/>
  </w:num>
  <w:num w:numId="23">
    <w:abstractNumId w:val="38"/>
  </w:num>
  <w:num w:numId="24">
    <w:abstractNumId w:val="16"/>
  </w:num>
  <w:num w:numId="25">
    <w:abstractNumId w:val="9"/>
  </w:num>
  <w:num w:numId="26">
    <w:abstractNumId w:val="26"/>
  </w:num>
  <w:num w:numId="27">
    <w:abstractNumId w:val="31"/>
  </w:num>
  <w:num w:numId="28">
    <w:abstractNumId w:val="20"/>
  </w:num>
  <w:num w:numId="29">
    <w:abstractNumId w:val="39"/>
  </w:num>
  <w:num w:numId="30">
    <w:abstractNumId w:val="15"/>
  </w:num>
  <w:num w:numId="31">
    <w:abstractNumId w:val="11"/>
  </w:num>
  <w:num w:numId="32">
    <w:abstractNumId w:val="35"/>
  </w:num>
  <w:num w:numId="33">
    <w:abstractNumId w:val="14"/>
  </w:num>
  <w:num w:numId="34">
    <w:abstractNumId w:val="33"/>
  </w:num>
  <w:num w:numId="35">
    <w:abstractNumId w:val="28"/>
  </w:num>
  <w:num w:numId="36">
    <w:abstractNumId w:val="18"/>
  </w:num>
  <w:num w:numId="37">
    <w:abstractNumId w:val="5"/>
  </w:num>
  <w:num w:numId="38">
    <w:abstractNumId w:val="37"/>
  </w:num>
  <w:num w:numId="39">
    <w:abstractNumId w:val="0"/>
  </w:num>
  <w:num w:numId="40">
    <w:abstractNumId w:val="42"/>
  </w:num>
  <w:num w:numId="41">
    <w:abstractNumId w:val="32"/>
  </w:num>
  <w:num w:numId="42">
    <w:abstractNumId w:val="21"/>
  </w:num>
  <w:num w:numId="4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1721"/>
    <w:rsid w:val="00676735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218C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8056B"/>
    <w:rsid w:val="00D85F1C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2017-04-20T16:39:00Z</dcterms:created>
  <dcterms:modified xsi:type="dcterms:W3CDTF">2017-04-20T16:39:00Z</dcterms:modified>
</cp:coreProperties>
</file>