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7C4821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C07AF7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133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7C3FDD" w:rsidRDefault="007C3FDD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C07AF7" w:rsidRPr="00C07AF7" w:rsidRDefault="00C07AF7" w:rsidP="00C07A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Utsaah"/>
          <w:b/>
          <w:color w:val="0000CC"/>
          <w:sz w:val="24"/>
          <w:szCs w:val="24"/>
        </w:rPr>
      </w:pPr>
      <w:r w:rsidRPr="00C07AF7">
        <w:rPr>
          <w:rFonts w:ascii="Calibri" w:hAnsi="Calibri" w:cs="Utsaah"/>
          <w:w w:val="102"/>
          <w:sz w:val="24"/>
          <w:szCs w:val="24"/>
        </w:rPr>
        <w:t xml:space="preserve">Santa Tecla, a </w:t>
      </w:r>
      <w:r w:rsidRPr="00C07AF7">
        <w:rPr>
          <w:rFonts w:ascii="Calibri" w:hAnsi="Calibri" w:cs="Utsaah"/>
          <w:spacing w:val="1"/>
          <w:w w:val="102"/>
          <w:sz w:val="24"/>
          <w:szCs w:val="24"/>
        </w:rPr>
        <w:t>l</w:t>
      </w:r>
      <w:r w:rsidRPr="00C07AF7">
        <w:rPr>
          <w:rFonts w:ascii="Calibri" w:hAnsi="Calibri" w:cs="Utsaah"/>
          <w:w w:val="102"/>
          <w:sz w:val="24"/>
          <w:szCs w:val="24"/>
        </w:rPr>
        <w:t xml:space="preserve">as </w:t>
      </w:r>
      <w:r w:rsidRPr="00C07AF7">
        <w:rPr>
          <w:rFonts w:ascii="Calibri" w:hAnsi="Calibri" w:cs="Utsaah"/>
          <w:color w:val="C00000"/>
          <w:w w:val="102"/>
          <w:sz w:val="24"/>
          <w:szCs w:val="24"/>
        </w:rPr>
        <w:t xml:space="preserve">quince horas con treinta minutos </w:t>
      </w:r>
      <w:r w:rsidRPr="00C07AF7">
        <w:rPr>
          <w:rFonts w:ascii="Calibri" w:hAnsi="Calibri" w:cs="Utsaah"/>
          <w:w w:val="102"/>
          <w:sz w:val="24"/>
          <w:szCs w:val="24"/>
        </w:rPr>
        <w:t>d</w:t>
      </w:r>
      <w:r w:rsidRPr="00C07AF7">
        <w:rPr>
          <w:rFonts w:ascii="Calibri" w:hAnsi="Calibri" w:cs="Utsaah"/>
          <w:spacing w:val="-4"/>
          <w:w w:val="102"/>
          <w:sz w:val="24"/>
          <w:szCs w:val="24"/>
        </w:rPr>
        <w:t>e</w:t>
      </w:r>
      <w:r w:rsidRPr="00C07AF7">
        <w:rPr>
          <w:rFonts w:ascii="Calibri" w:hAnsi="Calibri" w:cs="Utsaah"/>
          <w:w w:val="102"/>
          <w:sz w:val="24"/>
          <w:szCs w:val="24"/>
        </w:rPr>
        <w:t>l d</w:t>
      </w:r>
      <w:r w:rsidRPr="00C07AF7">
        <w:rPr>
          <w:rFonts w:ascii="Calibri" w:hAnsi="Calibri" w:cs="Utsaah"/>
          <w:spacing w:val="1"/>
          <w:w w:val="102"/>
          <w:sz w:val="24"/>
          <w:szCs w:val="24"/>
        </w:rPr>
        <w:t>í</w:t>
      </w:r>
      <w:r w:rsidRPr="00C07AF7">
        <w:rPr>
          <w:rFonts w:ascii="Calibri" w:hAnsi="Calibri" w:cs="Utsaah"/>
          <w:w w:val="102"/>
          <w:sz w:val="24"/>
          <w:szCs w:val="24"/>
        </w:rPr>
        <w:t xml:space="preserve">a </w:t>
      </w:r>
      <w:r w:rsidRPr="00C07AF7">
        <w:rPr>
          <w:rFonts w:ascii="Calibri" w:hAnsi="Calibri" w:cs="Utsaah"/>
          <w:b/>
          <w:color w:val="0000CC"/>
          <w:w w:val="102"/>
          <w:sz w:val="24"/>
          <w:szCs w:val="24"/>
        </w:rPr>
        <w:t>20 de mayo de 2014</w:t>
      </w:r>
      <w:r w:rsidRPr="00C07AF7">
        <w:rPr>
          <w:rFonts w:ascii="Calibri" w:hAnsi="Calibri" w:cs="Utsaah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C07AF7">
        <w:rPr>
          <w:rFonts w:ascii="Calibri" w:hAnsi="Calibri" w:cs="Utsaah"/>
          <w:b/>
          <w:color w:val="0000CC"/>
          <w:sz w:val="24"/>
          <w:szCs w:val="24"/>
        </w:rPr>
        <w:t>Nº 133-2014 sobre:</w:t>
      </w:r>
    </w:p>
    <w:p w:rsidR="00C07AF7" w:rsidRPr="00C07AF7" w:rsidRDefault="00C07AF7" w:rsidP="00C07A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sz w:val="24"/>
          <w:szCs w:val="24"/>
        </w:rPr>
      </w:pPr>
    </w:p>
    <w:p w:rsidR="00C07AF7" w:rsidRPr="00C07AF7" w:rsidRDefault="00C07AF7" w:rsidP="00C07A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Utsaah"/>
          <w:b/>
          <w:color w:val="0000CC"/>
          <w:sz w:val="24"/>
          <w:szCs w:val="24"/>
        </w:rPr>
      </w:pPr>
      <w:r w:rsidRPr="00C07AF7">
        <w:rPr>
          <w:rFonts w:ascii="Calibri" w:hAnsi="Calibri" w:cs="Utsaah"/>
          <w:b/>
          <w:color w:val="0000CC"/>
          <w:sz w:val="24"/>
          <w:szCs w:val="24"/>
        </w:rPr>
        <w:t>Datos generales y estadísticos sobre la Oficina de Información y Respuesta del MAG, su funcionamiento y el tiempo de trabajo de la Oficina.</w:t>
      </w:r>
    </w:p>
    <w:p w:rsidR="00C07AF7" w:rsidRPr="00C07AF7" w:rsidRDefault="00C07AF7" w:rsidP="00C07A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Utsaah"/>
          <w:b/>
          <w:color w:val="0000CC"/>
          <w:sz w:val="24"/>
          <w:szCs w:val="24"/>
        </w:rPr>
      </w:pPr>
    </w:p>
    <w:p w:rsidR="00C07AF7" w:rsidRPr="00C07AF7" w:rsidRDefault="00C07AF7" w:rsidP="00C07A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Utsaah"/>
          <w:b/>
          <w:color w:val="0000CC"/>
          <w:sz w:val="24"/>
          <w:szCs w:val="24"/>
        </w:rPr>
      </w:pPr>
      <w:r w:rsidRPr="00C07AF7">
        <w:rPr>
          <w:rFonts w:ascii="Calibri" w:hAnsi="Calibri" w:cs="Utsaah"/>
          <w:w w:val="102"/>
          <w:sz w:val="24"/>
          <w:szCs w:val="24"/>
        </w:rPr>
        <w:t>Presentada ante la Oficina de Información y Respuesta de esta dependencia por parte de</w:t>
      </w:r>
      <w:r w:rsidRPr="00C07AF7">
        <w:rPr>
          <w:rFonts w:ascii="Calibri" w:hAnsi="Calibri" w:cs="Utsaah"/>
          <w:sz w:val="24"/>
          <w:szCs w:val="24"/>
        </w:rPr>
        <w:t xml:space="preserve">: </w:t>
      </w:r>
      <w:r w:rsidRPr="00C07AF7">
        <w:rPr>
          <w:rFonts w:ascii="Calibri" w:hAnsi="Calibri" w:cs="Utsaah"/>
          <w:b/>
          <w:sz w:val="24"/>
          <w:szCs w:val="24"/>
          <w:highlight w:val="black"/>
        </w:rPr>
        <w:t>**************************</w:t>
      </w:r>
      <w:r w:rsidRPr="00C07AF7">
        <w:rPr>
          <w:rFonts w:ascii="Calibri" w:hAnsi="Calibri" w:cs="Utsaah"/>
          <w:b/>
          <w:w w:val="102"/>
          <w:sz w:val="24"/>
          <w:szCs w:val="24"/>
        </w:rPr>
        <w:t xml:space="preserve">, </w:t>
      </w:r>
      <w:r w:rsidRPr="00C07AF7">
        <w:rPr>
          <w:rFonts w:ascii="Calibri" w:hAnsi="Calibri" w:cs="Utsaah"/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C07AF7" w:rsidRPr="00C07AF7" w:rsidRDefault="00C07AF7" w:rsidP="00C07AF7">
      <w:pPr>
        <w:spacing w:after="0" w:line="360" w:lineRule="auto"/>
        <w:jc w:val="center"/>
        <w:rPr>
          <w:rFonts w:ascii="Calibri" w:hAnsi="Calibri" w:cs="Utsaah"/>
          <w:b/>
          <w:sz w:val="24"/>
          <w:szCs w:val="24"/>
        </w:rPr>
      </w:pPr>
    </w:p>
    <w:p w:rsidR="00C07AF7" w:rsidRPr="00C07AF7" w:rsidRDefault="00C07AF7" w:rsidP="00C07AF7">
      <w:pPr>
        <w:spacing w:after="0" w:line="360" w:lineRule="auto"/>
        <w:jc w:val="center"/>
        <w:rPr>
          <w:rFonts w:ascii="Calibri" w:hAnsi="Calibri" w:cs="Utsaah"/>
          <w:b/>
          <w:color w:val="0000CC"/>
          <w:sz w:val="24"/>
          <w:szCs w:val="24"/>
        </w:rPr>
      </w:pPr>
      <w:r w:rsidRPr="00C07AF7">
        <w:rPr>
          <w:rFonts w:ascii="Calibri" w:hAnsi="Calibri" w:cs="Utsaah"/>
          <w:b/>
          <w:color w:val="0000CC"/>
          <w:sz w:val="24"/>
          <w:szCs w:val="24"/>
        </w:rPr>
        <w:t>ENTREGAR  LA INFORMACIÓN SOLICITADA</w:t>
      </w:r>
    </w:p>
    <w:p w:rsidR="00630CCE" w:rsidRPr="00C07AF7" w:rsidRDefault="00630CCE" w:rsidP="00C07A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pacing w:val="2"/>
          <w:sz w:val="24"/>
          <w:szCs w:val="24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80E2F" w:rsidRDefault="00380E2F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80E2F" w:rsidRDefault="00380E2F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009" w:rsidRDefault="00A31009" w:rsidP="00823710">
      <w:pPr>
        <w:spacing w:after="0" w:line="240" w:lineRule="auto"/>
      </w:pPr>
      <w:r>
        <w:separator/>
      </w:r>
    </w:p>
  </w:endnote>
  <w:endnote w:type="continuationSeparator" w:id="1">
    <w:p w:rsidR="00A31009" w:rsidRDefault="00A3100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0348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009" w:rsidRDefault="00A31009" w:rsidP="00823710">
      <w:pPr>
        <w:spacing w:after="0" w:line="240" w:lineRule="auto"/>
      </w:pPr>
      <w:r>
        <w:separator/>
      </w:r>
    </w:p>
  </w:footnote>
  <w:footnote w:type="continuationSeparator" w:id="1">
    <w:p w:rsidR="00A31009" w:rsidRDefault="00A3100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0348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0348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0348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03488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2017-03-27T21:22:00Z</dcterms:created>
  <dcterms:modified xsi:type="dcterms:W3CDTF">2017-03-27T21:22:00Z</dcterms:modified>
</cp:coreProperties>
</file>