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7C3FDD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7C3FDD" w:rsidRDefault="007C3FDD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7C3FD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spacing w:val="1"/>
          <w:w w:val="102"/>
        </w:rPr>
        <w:t>l</w:t>
      </w:r>
      <w:r w:rsidRPr="007C3FDD">
        <w:rPr>
          <w:rFonts w:cs="Utsaah"/>
          <w:w w:val="102"/>
        </w:rPr>
        <w:t xml:space="preserve">as </w:t>
      </w:r>
      <w:r w:rsidRPr="007C3FDD">
        <w:rPr>
          <w:rFonts w:cs="Utsaah"/>
          <w:color w:val="C00000"/>
          <w:w w:val="102"/>
        </w:rPr>
        <w:t>once</w:t>
      </w:r>
      <w:r>
        <w:rPr>
          <w:rFonts w:cs="Utsaah"/>
          <w:color w:val="C00000"/>
          <w:w w:val="102"/>
        </w:rPr>
        <w:t xml:space="preserve"> </w:t>
      </w:r>
      <w:r w:rsidRPr="007C3FDD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7C3FDD">
        <w:rPr>
          <w:rFonts w:cs="Utsaah"/>
          <w:w w:val="102"/>
        </w:rPr>
        <w:t>d</w:t>
      </w:r>
      <w:r w:rsidRPr="007C3FDD">
        <w:rPr>
          <w:rFonts w:cs="Utsaah"/>
          <w:spacing w:val="-4"/>
          <w:w w:val="102"/>
        </w:rPr>
        <w:t>e</w:t>
      </w:r>
      <w:r w:rsidRPr="007C3FD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w w:val="102"/>
        </w:rPr>
        <w:t>d</w:t>
      </w:r>
      <w:r w:rsidRPr="007C3FDD">
        <w:rPr>
          <w:rFonts w:cs="Utsaah"/>
          <w:spacing w:val="1"/>
          <w:w w:val="102"/>
        </w:rPr>
        <w:t>í</w:t>
      </w:r>
      <w:r w:rsidRPr="007C3FD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b/>
          <w:color w:val="0000CC"/>
          <w:w w:val="102"/>
        </w:rPr>
        <w:t>30</w:t>
      </w:r>
      <w:r>
        <w:rPr>
          <w:rFonts w:cs="Utsaah"/>
          <w:b/>
          <w:color w:val="0000CC"/>
          <w:w w:val="102"/>
        </w:rPr>
        <w:t xml:space="preserve"> </w:t>
      </w:r>
      <w:r w:rsidRPr="007C3FDD">
        <w:rPr>
          <w:rFonts w:cs="Utsaah"/>
          <w:b/>
          <w:color w:val="0000CC"/>
          <w:w w:val="102"/>
        </w:rPr>
        <w:t>de mayo</w:t>
      </w:r>
      <w:r>
        <w:rPr>
          <w:rFonts w:cs="Utsaah"/>
          <w:b/>
          <w:color w:val="0000CC"/>
          <w:w w:val="102"/>
        </w:rPr>
        <w:t xml:space="preserve"> </w:t>
      </w:r>
      <w:r w:rsidRPr="007C3FDD">
        <w:rPr>
          <w:rFonts w:cs="Utsaah"/>
          <w:b/>
          <w:color w:val="0000CC"/>
          <w:w w:val="102"/>
        </w:rPr>
        <w:t>de 2014</w:t>
      </w:r>
      <w:r w:rsidRPr="007C3FDD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 xml:space="preserve">Nº </w:t>
      </w:r>
      <w:r w:rsidRPr="007C3FDD">
        <w:rPr>
          <w:rFonts w:cs="Utsaah"/>
          <w:b/>
          <w:color w:val="0000CC"/>
          <w:w w:val="102"/>
        </w:rPr>
        <w:t>132</w:t>
      </w:r>
      <w:r>
        <w:rPr>
          <w:rFonts w:cs="Utsaah"/>
          <w:b/>
          <w:color w:val="0000CC"/>
          <w:w w:val="102"/>
        </w:rPr>
        <w:t>-2014</w:t>
      </w:r>
      <w:r w:rsidRPr="007C3FDD">
        <w:rPr>
          <w:rFonts w:cs="Utsaah"/>
          <w:w w:val="102"/>
        </w:rPr>
        <w:t xml:space="preserve"> sobre:</w:t>
      </w: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</w:rPr>
      </w:pPr>
      <w:r w:rsidRPr="007C3FDD">
        <w:rPr>
          <w:rFonts w:cs="Utsaah"/>
          <w:b/>
          <w:color w:val="0000CC"/>
        </w:rPr>
        <w:t>ESTATUTOS Y REGLAMENTOS DE FUNCIONAMIENTO DE LA ASOCIACIÓN DE REGANTES DE ATIOCOYO SUR (ARAS) ESTATUS Y REGLAMENTO DE FUNCIONAMIENTO DE LA ASOCIACION SALVADOREÑA DE PRODUCTORES DE TILAPIA DE ATIOCOYO SUR (ASACATIOC).</w:t>
      </w: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7C3FDD">
        <w:rPr>
          <w:rFonts w:cs="Utsaah"/>
          <w:w w:val="102"/>
        </w:rPr>
        <w:t>Presentada ante la Oficina de Información y Respuesta de esta dependencia por parte de</w:t>
      </w:r>
      <w:r w:rsidRPr="007C3FDD">
        <w:rPr>
          <w:rFonts w:cs="Utsaah"/>
          <w:b/>
          <w:color w:val="0000CC"/>
          <w:w w:val="102"/>
        </w:rPr>
        <w:t>:</w:t>
      </w:r>
      <w:r>
        <w:rPr>
          <w:rFonts w:cs="Utsaah"/>
          <w:b/>
          <w:color w:val="0000CC"/>
          <w:w w:val="102"/>
        </w:rPr>
        <w:t xml:space="preserve"> </w:t>
      </w:r>
      <w:r w:rsidRPr="007C3FDD">
        <w:rPr>
          <w:rFonts w:cs="Utsaah"/>
          <w:b/>
          <w:w w:val="102"/>
          <w:highlight w:val="black"/>
        </w:rPr>
        <w:t>**************************</w:t>
      </w:r>
      <w:r w:rsidRPr="007C3FDD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7C3FDD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color w:val="FF0000"/>
          <w:w w:val="102"/>
        </w:rPr>
        <w:t xml:space="preserve">que parte </w:t>
      </w:r>
      <w:r w:rsidRPr="007C3FDD">
        <w:rPr>
          <w:rFonts w:cs="Utsaah"/>
          <w:w w:val="102"/>
        </w:rPr>
        <w:t>de la información cumple con los requisitos establecidos en el</w:t>
      </w:r>
      <w:r w:rsidRPr="007C3FDD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C3FDD">
        <w:rPr>
          <w:rFonts w:cs="Utsaah"/>
          <w:smallCaps/>
        </w:rPr>
        <w:t>L</w:t>
      </w:r>
      <w:r w:rsidRPr="007C3FDD">
        <w:rPr>
          <w:rFonts w:cs="Utsaah"/>
        </w:rPr>
        <w:t xml:space="preserve">ey, y 19 del Reglamento, </w:t>
      </w:r>
      <w:r w:rsidRPr="007C3FDD">
        <w:rPr>
          <w:rFonts w:cs="Utsaah"/>
          <w:b/>
          <w:color w:val="0000CC"/>
          <w:w w:val="102"/>
        </w:rPr>
        <w:t>resuelve:</w:t>
      </w: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7C3FDD">
        <w:rPr>
          <w:rFonts w:cs="Utsaah"/>
          <w:b/>
          <w:color w:val="0000CC"/>
          <w:w w:val="102"/>
        </w:rPr>
        <w:t>PROPORCIONAR LA INFORMACIÓN PÚBLICA SOLICITADA SOBRE LOS ESTATUTOS DE AMBAS ASOCIACIONES</w:t>
      </w: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w w:val="102"/>
        </w:rPr>
      </w:pPr>
    </w:p>
    <w:p w:rsid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7C3FDD">
        <w:rPr>
          <w:rFonts w:cs="Utsaah"/>
          <w:w w:val="102"/>
        </w:rPr>
        <w:t xml:space="preserve">Sobre los </w:t>
      </w:r>
      <w:r w:rsidRPr="007C3FDD">
        <w:rPr>
          <w:rFonts w:cs="Utsaah"/>
          <w:b/>
          <w:color w:val="0000CC"/>
          <w:w w:val="102"/>
        </w:rPr>
        <w:t>REGLAMENTOS</w:t>
      </w:r>
      <w:r w:rsidRPr="007C3FDD">
        <w:rPr>
          <w:rFonts w:cs="Utsaah"/>
          <w:w w:val="102"/>
        </w:rPr>
        <w:t xml:space="preserve"> de las Asociaciones arriba descritas, es información que la </w:t>
      </w:r>
      <w:r w:rsidRPr="007C3FDD">
        <w:rPr>
          <w:rFonts w:cs="Utsaah"/>
          <w:i/>
          <w:color w:val="002060"/>
          <w:w w:val="102"/>
        </w:rPr>
        <w:t>Dirección General de Ordenamiento Forestal Cuencas y Riego –DGFCR y la Dirección General de Desarrollo de la Pesca y la Acuicultura – CENDPESCA</w:t>
      </w:r>
      <w:r w:rsidRPr="007C3FDD">
        <w:rPr>
          <w:rFonts w:cs="Utsaah"/>
          <w:color w:val="002060"/>
          <w:w w:val="102"/>
        </w:rPr>
        <w:t>, no la poseen en sus archivos</w:t>
      </w:r>
      <w:r w:rsidRPr="007C3FDD">
        <w:rPr>
          <w:rFonts w:cs="Utsaah"/>
          <w:w w:val="102"/>
        </w:rPr>
        <w:t>;</w:t>
      </w:r>
      <w:r>
        <w:rPr>
          <w:rFonts w:cs="Utsaah"/>
          <w:w w:val="102"/>
        </w:rPr>
        <w:t xml:space="preserve"> </w:t>
      </w:r>
      <w:r w:rsidRPr="007C3FDD">
        <w:rPr>
          <w:rFonts w:cs="Utsaah"/>
          <w:w w:val="102"/>
        </w:rPr>
        <w:t>analizado lo solicitado y considerando que la Ley de Acceso a la Información Pública dispone en el art. 73 que nos encontramos ante un caso de información INEXISTENTE, lo que  impide  brindar lo  requerido  por  el  peticionario. Por la tanto resuelve:</w:t>
      </w:r>
    </w:p>
    <w:p w:rsid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7C3FDD" w:rsidRPr="007C3FDD" w:rsidRDefault="007C3FDD" w:rsidP="007C3F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7C3FDD">
        <w:rPr>
          <w:rFonts w:cs="Utsaah"/>
          <w:b/>
          <w:color w:val="0000CC"/>
          <w:w w:val="102"/>
        </w:rPr>
        <w:t>DENEGAR LA INFORMACION POR INEXISTENTE</w:t>
      </w:r>
    </w:p>
    <w:p w:rsidR="00630CCE" w:rsidRPr="007C3FDD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80E2F" w:rsidRDefault="00380E2F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630CCE" w:rsidRDefault="00630CCE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36" w:rsidRDefault="000A4236" w:rsidP="00823710">
      <w:pPr>
        <w:spacing w:after="0" w:line="240" w:lineRule="auto"/>
      </w:pPr>
      <w:r>
        <w:separator/>
      </w:r>
    </w:p>
  </w:endnote>
  <w:endnote w:type="continuationSeparator" w:id="1">
    <w:p w:rsidR="000A4236" w:rsidRDefault="000A423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36" w:rsidRDefault="000A4236" w:rsidP="00823710">
      <w:pPr>
        <w:spacing w:after="0" w:line="240" w:lineRule="auto"/>
      </w:pPr>
      <w:r>
        <w:separator/>
      </w:r>
    </w:p>
  </w:footnote>
  <w:footnote w:type="continuationSeparator" w:id="1">
    <w:p w:rsidR="000A4236" w:rsidRDefault="000A423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0348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0348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0348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A4236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2017-03-27T21:05:00Z</dcterms:created>
  <dcterms:modified xsi:type="dcterms:W3CDTF">2017-03-27T21:05:00Z</dcterms:modified>
</cp:coreProperties>
</file>