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821" w:rsidRPr="00AB5A29" w:rsidRDefault="007C4821" w:rsidP="007C4821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E22F23" w:rsidRDefault="00E22F23" w:rsidP="007C4821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586D66" w:rsidRDefault="000624CF" w:rsidP="002A6663">
      <w:pPr>
        <w:spacing w:after="0" w:line="240" w:lineRule="auto"/>
        <w:jc w:val="center"/>
        <w:rPr>
          <w:rFonts w:cstheme="minorHAnsi"/>
          <w:b/>
          <w:bCs/>
          <w:color w:val="0000CC"/>
          <w:spacing w:val="-1"/>
          <w:sz w:val="28"/>
          <w:szCs w:val="28"/>
        </w:rPr>
      </w:pP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RESOLUCIÓN SOLICITUD</w:t>
      </w:r>
      <w:r w:rsidR="00B742FF">
        <w:rPr>
          <w:rFonts w:cstheme="minorHAnsi"/>
          <w:b/>
          <w:bCs/>
          <w:color w:val="0000CC"/>
          <w:spacing w:val="-1"/>
          <w:sz w:val="28"/>
          <w:szCs w:val="28"/>
        </w:rPr>
        <w:t xml:space="preserve"> O</w:t>
      </w:r>
      <w:r w:rsidR="00615104">
        <w:rPr>
          <w:rFonts w:cstheme="minorHAnsi"/>
          <w:b/>
          <w:bCs/>
          <w:color w:val="0000CC"/>
          <w:spacing w:val="-1"/>
          <w:sz w:val="28"/>
          <w:szCs w:val="28"/>
        </w:rPr>
        <w:t>RIENTACION DE INFORMACIÓN N° 126</w:t>
      </w: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-2014</w:t>
      </w:r>
    </w:p>
    <w:p w:rsidR="000624CF" w:rsidRPr="00304D48" w:rsidRDefault="00586D66" w:rsidP="000B1008">
      <w:pPr>
        <w:spacing w:after="0"/>
        <w:jc w:val="center"/>
        <w:rPr>
          <w:rFonts w:ascii="Calibri" w:hAnsi="Calibri" w:cstheme="minorHAnsi"/>
          <w:b/>
          <w:bCs/>
          <w:color w:val="0000CC"/>
          <w:spacing w:val="-1"/>
        </w:rPr>
      </w:pPr>
      <w:r w:rsidRPr="00304D48">
        <w:rPr>
          <w:rFonts w:ascii="Calibri" w:hAnsi="Calibri" w:cstheme="minorHAnsi"/>
          <w:b/>
          <w:bCs/>
          <w:color w:val="0000CC"/>
          <w:spacing w:val="-1"/>
        </w:rPr>
        <w:t xml:space="preserve">   </w:t>
      </w:r>
    </w:p>
    <w:p w:rsidR="00615104" w:rsidRPr="00615104" w:rsidRDefault="00615104" w:rsidP="0061510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Utsaah"/>
          <w:sz w:val="23"/>
          <w:szCs w:val="23"/>
        </w:rPr>
      </w:pPr>
      <w:r w:rsidRPr="00615104">
        <w:rPr>
          <w:rFonts w:ascii="Calibri" w:hAnsi="Calibri" w:cs="Utsaah"/>
          <w:w w:val="102"/>
          <w:sz w:val="23"/>
          <w:szCs w:val="23"/>
        </w:rPr>
        <w:t>Santa Tecla,</w:t>
      </w:r>
      <w:r>
        <w:rPr>
          <w:rFonts w:ascii="Calibri" w:hAnsi="Calibri" w:cs="Utsaah"/>
          <w:w w:val="102"/>
          <w:sz w:val="23"/>
          <w:szCs w:val="23"/>
        </w:rPr>
        <w:t xml:space="preserve"> </w:t>
      </w:r>
      <w:r w:rsidRPr="00615104">
        <w:rPr>
          <w:rFonts w:ascii="Calibri" w:hAnsi="Calibri" w:cs="Utsaah"/>
          <w:w w:val="102"/>
          <w:sz w:val="23"/>
          <w:szCs w:val="23"/>
        </w:rPr>
        <w:t>a</w:t>
      </w:r>
      <w:r>
        <w:rPr>
          <w:rFonts w:ascii="Calibri" w:hAnsi="Calibri" w:cs="Utsaah"/>
          <w:w w:val="102"/>
          <w:sz w:val="23"/>
          <w:szCs w:val="23"/>
        </w:rPr>
        <w:t xml:space="preserve"> </w:t>
      </w:r>
      <w:r w:rsidRPr="00615104">
        <w:rPr>
          <w:rFonts w:ascii="Calibri" w:hAnsi="Calibri" w:cs="Utsaah"/>
          <w:spacing w:val="1"/>
          <w:w w:val="102"/>
          <w:sz w:val="23"/>
          <w:szCs w:val="23"/>
        </w:rPr>
        <w:t>l</w:t>
      </w:r>
      <w:r w:rsidRPr="00615104">
        <w:rPr>
          <w:rFonts w:ascii="Calibri" w:hAnsi="Calibri" w:cs="Utsaah"/>
          <w:w w:val="102"/>
          <w:sz w:val="23"/>
          <w:szCs w:val="23"/>
        </w:rPr>
        <w:t>as</w:t>
      </w:r>
      <w:r>
        <w:rPr>
          <w:rFonts w:ascii="Calibri" w:hAnsi="Calibri" w:cs="Utsaah"/>
          <w:w w:val="102"/>
          <w:sz w:val="23"/>
          <w:szCs w:val="23"/>
        </w:rPr>
        <w:t xml:space="preserve"> </w:t>
      </w:r>
      <w:r w:rsidRPr="00615104">
        <w:rPr>
          <w:rFonts w:ascii="Calibri" w:hAnsi="Calibri" w:cs="Utsaah"/>
          <w:color w:val="C00000"/>
          <w:w w:val="102"/>
          <w:sz w:val="23"/>
          <w:szCs w:val="23"/>
        </w:rPr>
        <w:t xml:space="preserve">catorce horas con quince minutos </w:t>
      </w:r>
      <w:r w:rsidRPr="00615104">
        <w:rPr>
          <w:rFonts w:ascii="Calibri" w:hAnsi="Calibri" w:cs="Utsaah"/>
          <w:w w:val="102"/>
          <w:sz w:val="23"/>
          <w:szCs w:val="23"/>
        </w:rPr>
        <w:t>d</w:t>
      </w:r>
      <w:r w:rsidRPr="00615104">
        <w:rPr>
          <w:rFonts w:ascii="Calibri" w:hAnsi="Calibri" w:cs="Utsaah"/>
          <w:spacing w:val="-4"/>
          <w:w w:val="102"/>
          <w:sz w:val="23"/>
          <w:szCs w:val="23"/>
        </w:rPr>
        <w:t>e</w:t>
      </w:r>
      <w:r w:rsidRPr="00615104">
        <w:rPr>
          <w:rFonts w:ascii="Calibri" w:hAnsi="Calibri" w:cs="Utsaah"/>
          <w:w w:val="102"/>
          <w:sz w:val="23"/>
          <w:szCs w:val="23"/>
        </w:rPr>
        <w:t>l</w:t>
      </w:r>
      <w:r>
        <w:rPr>
          <w:rFonts w:ascii="Calibri" w:hAnsi="Calibri" w:cs="Utsaah"/>
          <w:w w:val="102"/>
          <w:sz w:val="23"/>
          <w:szCs w:val="23"/>
        </w:rPr>
        <w:t xml:space="preserve"> </w:t>
      </w:r>
      <w:r w:rsidRPr="00615104">
        <w:rPr>
          <w:rFonts w:ascii="Calibri" w:hAnsi="Calibri" w:cs="Utsaah"/>
          <w:w w:val="102"/>
          <w:sz w:val="23"/>
          <w:szCs w:val="23"/>
        </w:rPr>
        <w:t>d</w:t>
      </w:r>
      <w:r w:rsidRPr="00615104">
        <w:rPr>
          <w:rFonts w:ascii="Calibri" w:hAnsi="Calibri" w:cs="Utsaah"/>
          <w:spacing w:val="1"/>
          <w:w w:val="102"/>
          <w:sz w:val="23"/>
          <w:szCs w:val="23"/>
        </w:rPr>
        <w:t>í</w:t>
      </w:r>
      <w:r w:rsidRPr="00615104">
        <w:rPr>
          <w:rFonts w:ascii="Calibri" w:hAnsi="Calibri" w:cs="Utsaah"/>
          <w:w w:val="102"/>
          <w:sz w:val="23"/>
          <w:szCs w:val="23"/>
        </w:rPr>
        <w:t>a</w:t>
      </w:r>
      <w:r>
        <w:rPr>
          <w:rFonts w:ascii="Calibri" w:hAnsi="Calibri" w:cs="Utsaah"/>
          <w:w w:val="102"/>
          <w:sz w:val="23"/>
          <w:szCs w:val="23"/>
        </w:rPr>
        <w:t xml:space="preserve"> </w:t>
      </w:r>
      <w:r w:rsidRPr="00615104">
        <w:rPr>
          <w:rFonts w:ascii="Calibri" w:hAnsi="Calibri" w:cs="Utsaah"/>
          <w:b/>
          <w:color w:val="0000CC"/>
          <w:w w:val="102"/>
          <w:sz w:val="23"/>
          <w:szCs w:val="23"/>
        </w:rPr>
        <w:t>14</w:t>
      </w:r>
      <w:r>
        <w:rPr>
          <w:rFonts w:ascii="Calibri" w:hAnsi="Calibri" w:cs="Utsaah"/>
          <w:b/>
          <w:color w:val="0000CC"/>
          <w:w w:val="102"/>
          <w:sz w:val="23"/>
          <w:szCs w:val="23"/>
        </w:rPr>
        <w:t xml:space="preserve"> </w:t>
      </w:r>
      <w:r w:rsidRPr="00615104">
        <w:rPr>
          <w:rFonts w:ascii="Calibri" w:hAnsi="Calibri" w:cs="Utsaah"/>
          <w:b/>
          <w:color w:val="0000CC"/>
          <w:w w:val="102"/>
          <w:sz w:val="23"/>
          <w:szCs w:val="23"/>
        </w:rPr>
        <w:t>de mayo</w:t>
      </w:r>
      <w:r>
        <w:rPr>
          <w:rFonts w:ascii="Calibri" w:hAnsi="Calibri" w:cs="Utsaah"/>
          <w:b/>
          <w:color w:val="0000CC"/>
          <w:w w:val="102"/>
          <w:sz w:val="23"/>
          <w:szCs w:val="23"/>
        </w:rPr>
        <w:t xml:space="preserve"> </w:t>
      </w:r>
      <w:r w:rsidRPr="00615104">
        <w:rPr>
          <w:rFonts w:ascii="Calibri" w:hAnsi="Calibri" w:cs="Utsaah"/>
          <w:b/>
          <w:color w:val="0000CC"/>
          <w:w w:val="102"/>
          <w:sz w:val="23"/>
          <w:szCs w:val="23"/>
        </w:rPr>
        <w:t>de 2014</w:t>
      </w:r>
      <w:r w:rsidRPr="00615104">
        <w:rPr>
          <w:rFonts w:ascii="Calibri" w:hAnsi="Calibri" w:cs="Utsaah"/>
          <w:w w:val="102"/>
          <w:sz w:val="23"/>
          <w:szCs w:val="23"/>
        </w:rPr>
        <w:t xml:space="preserve">, el Ministerio de Agricultura y Ganadería luego de haber recibido y admitido la solicitud de información </w:t>
      </w:r>
      <w:r>
        <w:rPr>
          <w:rFonts w:ascii="Calibri" w:hAnsi="Calibri" w:cs="Utsaah"/>
          <w:b/>
          <w:color w:val="0000CC"/>
          <w:sz w:val="23"/>
          <w:szCs w:val="23"/>
        </w:rPr>
        <w:t xml:space="preserve">Nº </w:t>
      </w:r>
      <w:r w:rsidRPr="00615104">
        <w:rPr>
          <w:rFonts w:ascii="Calibri" w:hAnsi="Calibri" w:cs="Utsaah"/>
          <w:b/>
          <w:color w:val="0000CC"/>
          <w:sz w:val="23"/>
          <w:szCs w:val="23"/>
        </w:rPr>
        <w:t>126</w:t>
      </w:r>
      <w:r>
        <w:rPr>
          <w:rFonts w:ascii="Calibri" w:hAnsi="Calibri" w:cs="Utsaah"/>
          <w:b/>
          <w:color w:val="0000CC"/>
          <w:sz w:val="23"/>
          <w:szCs w:val="23"/>
        </w:rPr>
        <w:t xml:space="preserve">-2014 </w:t>
      </w:r>
      <w:r w:rsidRPr="00615104">
        <w:rPr>
          <w:rFonts w:ascii="Calibri" w:hAnsi="Calibri" w:cs="Utsaah"/>
          <w:sz w:val="23"/>
          <w:szCs w:val="23"/>
        </w:rPr>
        <w:t>sobre:</w:t>
      </w:r>
    </w:p>
    <w:p w:rsidR="00615104" w:rsidRPr="00615104" w:rsidRDefault="00615104" w:rsidP="0061510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Utsaah"/>
          <w:b/>
          <w:color w:val="0000CC"/>
          <w:sz w:val="23"/>
          <w:szCs w:val="23"/>
        </w:rPr>
      </w:pPr>
    </w:p>
    <w:p w:rsidR="00615104" w:rsidRPr="00615104" w:rsidRDefault="00615104" w:rsidP="0061510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Utsaah"/>
          <w:b/>
          <w:color w:val="0000CC"/>
          <w:sz w:val="23"/>
          <w:szCs w:val="23"/>
        </w:rPr>
      </w:pPr>
      <w:r w:rsidRPr="00615104">
        <w:rPr>
          <w:rFonts w:ascii="Calibri" w:hAnsi="Calibri" w:cs="Utsaah"/>
          <w:b/>
          <w:color w:val="0000CC"/>
          <w:sz w:val="23"/>
          <w:szCs w:val="23"/>
        </w:rPr>
        <w:t>INFORMACION SOBRE EL DESARROLLO PRODUCTIVO DE LA ZONA ORIENTAL DEL PAÍS</w:t>
      </w:r>
    </w:p>
    <w:p w:rsidR="00615104" w:rsidRPr="00615104" w:rsidRDefault="00615104" w:rsidP="0061510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Utsaah"/>
          <w:w w:val="102"/>
          <w:sz w:val="23"/>
          <w:szCs w:val="23"/>
        </w:rPr>
      </w:pPr>
    </w:p>
    <w:p w:rsidR="00615104" w:rsidRPr="00615104" w:rsidRDefault="00615104" w:rsidP="0061510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Utsaah"/>
          <w:w w:val="102"/>
          <w:sz w:val="23"/>
          <w:szCs w:val="23"/>
        </w:rPr>
      </w:pPr>
      <w:r w:rsidRPr="00615104">
        <w:rPr>
          <w:rFonts w:ascii="Calibri" w:hAnsi="Calibri" w:cs="Utsaah"/>
          <w:w w:val="102"/>
          <w:sz w:val="23"/>
          <w:szCs w:val="23"/>
        </w:rPr>
        <w:t>Presentada ante la Oficina de Información y Respuesta de esta dependencia por parte de</w:t>
      </w:r>
      <w:r w:rsidRPr="00615104">
        <w:rPr>
          <w:rFonts w:ascii="Calibri" w:hAnsi="Calibri" w:cs="Utsaah"/>
          <w:sz w:val="23"/>
          <w:szCs w:val="23"/>
        </w:rPr>
        <w:t>:</w:t>
      </w:r>
      <w:r>
        <w:rPr>
          <w:rFonts w:ascii="Calibri" w:hAnsi="Calibri" w:cs="Utsaah"/>
          <w:sz w:val="23"/>
          <w:szCs w:val="23"/>
        </w:rPr>
        <w:t xml:space="preserve"> </w:t>
      </w:r>
      <w:r w:rsidRPr="00615104">
        <w:rPr>
          <w:rFonts w:ascii="Calibri" w:hAnsi="Calibri" w:cs="Utsaah"/>
          <w:b/>
          <w:sz w:val="23"/>
          <w:szCs w:val="23"/>
          <w:highlight w:val="black"/>
        </w:rPr>
        <w:t>****************************************</w:t>
      </w:r>
      <w:r w:rsidRPr="00615104">
        <w:rPr>
          <w:rFonts w:ascii="Calibri" w:hAnsi="Calibri" w:cs="Utsaah"/>
          <w:b/>
          <w:w w:val="102"/>
          <w:sz w:val="23"/>
          <w:szCs w:val="23"/>
        </w:rPr>
        <w:t xml:space="preserve">, </w:t>
      </w:r>
      <w:r w:rsidRPr="00615104">
        <w:rPr>
          <w:rFonts w:ascii="Calibri" w:hAnsi="Calibri" w:cs="Utsaah"/>
          <w:w w:val="102"/>
          <w:sz w:val="23"/>
          <w:szCs w:val="23"/>
        </w:rPr>
        <w:t>analizado el fondo de lo solicitado determinando con base al art. 62 inciso 2º quela misma ya está disponible al público. Por lo tanto resuelve:</w:t>
      </w:r>
    </w:p>
    <w:p w:rsidR="00615104" w:rsidRPr="00615104" w:rsidRDefault="00615104" w:rsidP="00615104">
      <w:pPr>
        <w:spacing w:after="0" w:line="240" w:lineRule="auto"/>
        <w:jc w:val="center"/>
        <w:rPr>
          <w:rFonts w:ascii="Calibri" w:hAnsi="Calibri" w:cs="Utsaah"/>
          <w:b/>
          <w:sz w:val="23"/>
          <w:szCs w:val="23"/>
        </w:rPr>
      </w:pPr>
    </w:p>
    <w:p w:rsidR="00615104" w:rsidRPr="00615104" w:rsidRDefault="00615104" w:rsidP="00615104">
      <w:pPr>
        <w:spacing w:after="0" w:line="240" w:lineRule="auto"/>
        <w:jc w:val="center"/>
        <w:rPr>
          <w:rFonts w:ascii="Calibri" w:hAnsi="Calibri" w:cs="Utsaah"/>
          <w:b/>
          <w:color w:val="0000CC"/>
          <w:sz w:val="24"/>
          <w:szCs w:val="24"/>
        </w:rPr>
      </w:pPr>
      <w:r w:rsidRPr="00615104">
        <w:rPr>
          <w:rFonts w:ascii="Calibri" w:hAnsi="Calibri" w:cs="Utsaah"/>
          <w:b/>
          <w:color w:val="0000CC"/>
          <w:sz w:val="24"/>
          <w:szCs w:val="24"/>
        </w:rPr>
        <w:t>ORIENTAR LA UBICACIÓN DE LA INFORMACIÓN SOLICITADA</w:t>
      </w:r>
    </w:p>
    <w:p w:rsidR="00615104" w:rsidRPr="00615104" w:rsidRDefault="00615104" w:rsidP="00615104">
      <w:pPr>
        <w:spacing w:after="0" w:line="240" w:lineRule="auto"/>
        <w:jc w:val="both"/>
        <w:rPr>
          <w:rFonts w:ascii="Calibri" w:hAnsi="Calibri" w:cs="Utsaah"/>
          <w:w w:val="102"/>
          <w:sz w:val="23"/>
          <w:szCs w:val="23"/>
        </w:rPr>
      </w:pPr>
    </w:p>
    <w:p w:rsidR="00615104" w:rsidRDefault="00615104" w:rsidP="00615104">
      <w:pPr>
        <w:spacing w:after="0" w:line="240" w:lineRule="auto"/>
        <w:jc w:val="both"/>
        <w:rPr>
          <w:rFonts w:ascii="Calibri" w:hAnsi="Calibri" w:cs="Utsaah"/>
          <w:w w:val="102"/>
          <w:sz w:val="23"/>
          <w:szCs w:val="23"/>
        </w:rPr>
      </w:pPr>
      <w:r w:rsidRPr="00615104">
        <w:rPr>
          <w:rFonts w:ascii="Calibri" w:hAnsi="Calibri" w:cs="Utsaah"/>
          <w:w w:val="102"/>
          <w:sz w:val="23"/>
          <w:szCs w:val="23"/>
        </w:rPr>
        <w:t xml:space="preserve">La información puede consultarse, reproducirse o adquirirse en </w:t>
      </w:r>
      <w:r w:rsidRPr="00615104">
        <w:rPr>
          <w:rFonts w:ascii="Calibri" w:hAnsi="Calibri" w:cs="Utsaah"/>
          <w:sz w:val="23"/>
          <w:szCs w:val="23"/>
        </w:rPr>
        <w:t xml:space="preserve">la </w:t>
      </w:r>
      <w:r w:rsidRPr="00615104">
        <w:rPr>
          <w:rFonts w:ascii="Calibri" w:hAnsi="Calibri" w:cs="Utsaah"/>
          <w:b/>
          <w:color w:val="0000CC"/>
          <w:w w:val="102"/>
          <w:sz w:val="23"/>
          <w:szCs w:val="23"/>
        </w:rPr>
        <w:t>página Web del MAG, www.mag.gob.sv</w:t>
      </w:r>
      <w:r w:rsidRPr="00615104">
        <w:rPr>
          <w:rFonts w:ascii="Calibri" w:hAnsi="Calibri" w:cs="Utsaah"/>
          <w:b/>
          <w:color w:val="0036A2"/>
          <w:sz w:val="23"/>
          <w:szCs w:val="23"/>
        </w:rPr>
        <w:t xml:space="preserve">, </w:t>
      </w:r>
      <w:r w:rsidRPr="00615104">
        <w:rPr>
          <w:rFonts w:ascii="Calibri" w:hAnsi="Calibri" w:cs="Utsaah"/>
          <w:w w:val="102"/>
          <w:sz w:val="23"/>
          <w:szCs w:val="23"/>
        </w:rPr>
        <w:t>en:</w:t>
      </w:r>
    </w:p>
    <w:p w:rsidR="00615104" w:rsidRPr="00615104" w:rsidRDefault="00615104" w:rsidP="00615104">
      <w:pPr>
        <w:spacing w:after="0" w:line="240" w:lineRule="auto"/>
        <w:jc w:val="both"/>
        <w:rPr>
          <w:rFonts w:ascii="Calibri" w:hAnsi="Calibri" w:cs="Utsaah"/>
          <w:w w:val="102"/>
          <w:sz w:val="23"/>
          <w:szCs w:val="23"/>
        </w:rPr>
      </w:pPr>
    </w:p>
    <w:p w:rsidR="00615104" w:rsidRPr="00615104" w:rsidRDefault="00615104" w:rsidP="00615104">
      <w:pPr>
        <w:pStyle w:val="Prrafodelista"/>
        <w:numPr>
          <w:ilvl w:val="0"/>
          <w:numId w:val="8"/>
        </w:numPr>
        <w:spacing w:after="0" w:line="240" w:lineRule="auto"/>
        <w:rPr>
          <w:rFonts w:cs="Utsaah"/>
          <w:b/>
          <w:color w:val="0000CC"/>
          <w:w w:val="102"/>
          <w:sz w:val="23"/>
          <w:szCs w:val="23"/>
        </w:rPr>
      </w:pPr>
      <w:r w:rsidRPr="00615104">
        <w:rPr>
          <w:rFonts w:cs="Utsaah"/>
          <w:b/>
          <w:color w:val="000000" w:themeColor="text1"/>
          <w:w w:val="102"/>
          <w:sz w:val="23"/>
          <w:szCs w:val="23"/>
        </w:rPr>
        <w:t>Sección</w:t>
      </w:r>
      <w:r>
        <w:rPr>
          <w:rFonts w:cs="Utsaah"/>
          <w:b/>
          <w:color w:val="000000" w:themeColor="text1"/>
          <w:w w:val="102"/>
          <w:sz w:val="23"/>
          <w:szCs w:val="23"/>
        </w:rPr>
        <w:t xml:space="preserve"> </w:t>
      </w:r>
      <w:r w:rsidRPr="00615104">
        <w:rPr>
          <w:rFonts w:cs="Utsaah"/>
          <w:b/>
          <w:color w:val="000000" w:themeColor="text1"/>
          <w:w w:val="102"/>
          <w:sz w:val="23"/>
          <w:szCs w:val="23"/>
        </w:rPr>
        <w:t xml:space="preserve">Temas: </w:t>
      </w:r>
      <w:r w:rsidRPr="00615104">
        <w:rPr>
          <w:rFonts w:cs="Utsaah"/>
          <w:b/>
          <w:color w:val="0000CC"/>
          <w:w w:val="102"/>
          <w:sz w:val="23"/>
          <w:szCs w:val="23"/>
        </w:rPr>
        <w:t>Estadísticas Agropecuarias</w:t>
      </w:r>
    </w:p>
    <w:p w:rsidR="00615104" w:rsidRPr="00615104" w:rsidRDefault="00615104" w:rsidP="00615104">
      <w:pPr>
        <w:pStyle w:val="Prrafodelista"/>
        <w:numPr>
          <w:ilvl w:val="0"/>
          <w:numId w:val="8"/>
        </w:numPr>
        <w:spacing w:after="0" w:line="240" w:lineRule="auto"/>
        <w:rPr>
          <w:rFonts w:cs="Utsaah"/>
          <w:b/>
          <w:color w:val="0000CC"/>
          <w:w w:val="102"/>
          <w:sz w:val="23"/>
          <w:szCs w:val="23"/>
        </w:rPr>
      </w:pPr>
      <w:r w:rsidRPr="00615104">
        <w:rPr>
          <w:rFonts w:cs="Utsaah"/>
          <w:b/>
          <w:color w:val="000000" w:themeColor="text1"/>
          <w:w w:val="102"/>
          <w:sz w:val="23"/>
          <w:szCs w:val="23"/>
        </w:rPr>
        <w:t xml:space="preserve">Sección Novedades: </w:t>
      </w:r>
      <w:r w:rsidRPr="00615104">
        <w:rPr>
          <w:rFonts w:cs="Utsaah"/>
          <w:b/>
          <w:color w:val="0000CC"/>
          <w:w w:val="102"/>
          <w:sz w:val="23"/>
          <w:szCs w:val="23"/>
        </w:rPr>
        <w:t xml:space="preserve">Revistas/ 5 ejemplares de la revista Cosechemos Juntos  </w:t>
      </w:r>
    </w:p>
    <w:p w:rsidR="00615104" w:rsidRPr="00615104" w:rsidRDefault="00615104" w:rsidP="00615104">
      <w:pPr>
        <w:pStyle w:val="Prrafodelista"/>
        <w:numPr>
          <w:ilvl w:val="0"/>
          <w:numId w:val="8"/>
        </w:numPr>
        <w:spacing w:after="0" w:line="240" w:lineRule="auto"/>
        <w:rPr>
          <w:rFonts w:cs="Utsaah"/>
          <w:b/>
          <w:color w:val="0000CC"/>
          <w:w w:val="102"/>
          <w:sz w:val="23"/>
          <w:szCs w:val="23"/>
        </w:rPr>
      </w:pPr>
      <w:r w:rsidRPr="00615104">
        <w:rPr>
          <w:rFonts w:cs="Utsaah"/>
          <w:b/>
          <w:color w:val="000000" w:themeColor="text1"/>
          <w:w w:val="102"/>
          <w:sz w:val="23"/>
          <w:szCs w:val="23"/>
        </w:rPr>
        <w:t>Sección Gobierno Abierto:</w:t>
      </w:r>
      <w:r>
        <w:rPr>
          <w:rFonts w:cs="Utsaah"/>
          <w:b/>
          <w:color w:val="000000" w:themeColor="text1"/>
          <w:w w:val="102"/>
          <w:sz w:val="23"/>
          <w:szCs w:val="23"/>
        </w:rPr>
        <w:t xml:space="preserve"> </w:t>
      </w:r>
      <w:r w:rsidRPr="00615104">
        <w:rPr>
          <w:rFonts w:cs="Utsaah"/>
          <w:b/>
          <w:color w:val="0000CC"/>
          <w:w w:val="102"/>
          <w:sz w:val="23"/>
          <w:szCs w:val="23"/>
        </w:rPr>
        <w:t>Marco Normativo, Marco de Gestión Estratégica, Marco Presupuestario.</w:t>
      </w:r>
    </w:p>
    <w:p w:rsidR="00615104" w:rsidRPr="00615104" w:rsidRDefault="00615104" w:rsidP="00615104">
      <w:pPr>
        <w:pStyle w:val="Prrafodelista"/>
        <w:spacing w:after="0" w:line="240" w:lineRule="auto"/>
        <w:rPr>
          <w:rFonts w:cs="Utsaah"/>
          <w:b/>
          <w:color w:val="0000CC"/>
          <w:w w:val="102"/>
          <w:sz w:val="23"/>
          <w:szCs w:val="23"/>
        </w:rPr>
      </w:pPr>
    </w:p>
    <w:p w:rsidR="00304D48" w:rsidRPr="00615104" w:rsidRDefault="00615104" w:rsidP="006151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pacing w:val="2"/>
          <w:sz w:val="23"/>
          <w:szCs w:val="23"/>
        </w:rPr>
      </w:pPr>
      <w:r w:rsidRPr="00615104">
        <w:rPr>
          <w:rFonts w:ascii="Calibri" w:hAnsi="Calibri" w:cs="Utsaah"/>
          <w:sz w:val="23"/>
          <w:szCs w:val="23"/>
        </w:rPr>
        <w:t>En dichas secciones encontrará información de producción, normativas, leyes, informes, mapas, estadísticas, el Plan de Agricultura Familiar (PAF), memorias de labores, etc., documentación que le será de utilidad para responder a sus interrogantes y emitir sus propias conclusiones sobre el sector agropecuario.</w:t>
      </w:r>
    </w:p>
    <w:p w:rsidR="00304D48" w:rsidRDefault="00304D48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</w:p>
    <w:p w:rsidR="008235F3" w:rsidRDefault="008235F3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</w:p>
    <w:p w:rsidR="00D43507" w:rsidRDefault="00D43507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</w:p>
    <w:p w:rsidR="00D43507" w:rsidRDefault="00D43507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25146C" w:rsidRPr="007C4821" w:rsidRDefault="00020DC5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25146C" w:rsidRPr="007C4821" w:rsidSect="008D040E">
      <w:headerReference w:type="default" r:id="rId8"/>
      <w:footerReference w:type="default" r:id="rId9"/>
      <w:pgSz w:w="12240" w:h="15840" w:code="1"/>
      <w:pgMar w:top="1800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41B4" w:rsidRDefault="00AF41B4" w:rsidP="00823710">
      <w:pPr>
        <w:spacing w:after="0" w:line="240" w:lineRule="auto"/>
      </w:pPr>
      <w:r>
        <w:separator/>
      </w:r>
    </w:p>
  </w:endnote>
  <w:endnote w:type="continuationSeparator" w:id="1">
    <w:p w:rsidR="00AF41B4" w:rsidRDefault="00AF41B4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tsaah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2907CB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41B4" w:rsidRDefault="00AF41B4" w:rsidP="00823710">
      <w:pPr>
        <w:spacing w:after="0" w:line="240" w:lineRule="auto"/>
      </w:pPr>
      <w:r>
        <w:separator/>
      </w:r>
    </w:p>
  </w:footnote>
  <w:footnote w:type="continuationSeparator" w:id="1">
    <w:p w:rsidR="00AF41B4" w:rsidRDefault="00AF41B4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2907CB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2907CB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907CB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10E53"/>
    <w:multiLevelType w:val="hybridMultilevel"/>
    <w:tmpl w:val="8766C5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B43845"/>
    <w:multiLevelType w:val="hybridMultilevel"/>
    <w:tmpl w:val="2520929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BE76EB6"/>
    <w:multiLevelType w:val="hybridMultilevel"/>
    <w:tmpl w:val="C16C076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173460C"/>
    <w:multiLevelType w:val="hybridMultilevel"/>
    <w:tmpl w:val="EF8A42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617C59"/>
    <w:multiLevelType w:val="hybridMultilevel"/>
    <w:tmpl w:val="C7FA74E6"/>
    <w:lvl w:ilvl="0" w:tplc="D13EC6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F309B6"/>
    <w:multiLevelType w:val="hybridMultilevel"/>
    <w:tmpl w:val="8FC4FB9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4C4245"/>
    <w:multiLevelType w:val="hybridMultilevel"/>
    <w:tmpl w:val="8D6835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EC0A31"/>
    <w:multiLevelType w:val="hybridMultilevel"/>
    <w:tmpl w:val="79008668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4570D3D"/>
    <w:multiLevelType w:val="hybridMultilevel"/>
    <w:tmpl w:val="D454431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EF7F1F"/>
    <w:multiLevelType w:val="hybridMultilevel"/>
    <w:tmpl w:val="FEAA58D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8"/>
  </w:num>
  <w:num w:numId="5">
    <w:abstractNumId w:val="9"/>
  </w:num>
  <w:num w:numId="6">
    <w:abstractNumId w:val="1"/>
  </w:num>
  <w:num w:numId="7">
    <w:abstractNumId w:val="3"/>
  </w:num>
  <w:num w:numId="8">
    <w:abstractNumId w:val="0"/>
  </w:num>
  <w:num w:numId="9">
    <w:abstractNumId w:val="2"/>
  </w:num>
  <w:num w:numId="10">
    <w:abstractNumId w:val="5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174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09C1"/>
    <w:rsid w:val="000066D3"/>
    <w:rsid w:val="00010E11"/>
    <w:rsid w:val="00014578"/>
    <w:rsid w:val="00020DC5"/>
    <w:rsid w:val="0004337A"/>
    <w:rsid w:val="000624CF"/>
    <w:rsid w:val="00066B9A"/>
    <w:rsid w:val="00077838"/>
    <w:rsid w:val="0009192D"/>
    <w:rsid w:val="00092838"/>
    <w:rsid w:val="000B1008"/>
    <w:rsid w:val="000B222A"/>
    <w:rsid w:val="000C26BD"/>
    <w:rsid w:val="000E64AB"/>
    <w:rsid w:val="0011189E"/>
    <w:rsid w:val="00111E6F"/>
    <w:rsid w:val="0014582D"/>
    <w:rsid w:val="00151C45"/>
    <w:rsid w:val="001665AD"/>
    <w:rsid w:val="0018446B"/>
    <w:rsid w:val="001A7844"/>
    <w:rsid w:val="001C5266"/>
    <w:rsid w:val="001D37F6"/>
    <w:rsid w:val="001D538F"/>
    <w:rsid w:val="001E622B"/>
    <w:rsid w:val="00200620"/>
    <w:rsid w:val="00207949"/>
    <w:rsid w:val="00224EE7"/>
    <w:rsid w:val="00232906"/>
    <w:rsid w:val="00245EFE"/>
    <w:rsid w:val="0025146C"/>
    <w:rsid w:val="00260AC5"/>
    <w:rsid w:val="00274F6D"/>
    <w:rsid w:val="00280247"/>
    <w:rsid w:val="002907CB"/>
    <w:rsid w:val="002A6663"/>
    <w:rsid w:val="002F1B55"/>
    <w:rsid w:val="00304D48"/>
    <w:rsid w:val="0031206E"/>
    <w:rsid w:val="0032042C"/>
    <w:rsid w:val="003357B5"/>
    <w:rsid w:val="00351918"/>
    <w:rsid w:val="003538BB"/>
    <w:rsid w:val="00357822"/>
    <w:rsid w:val="00372C5B"/>
    <w:rsid w:val="003735D5"/>
    <w:rsid w:val="003829A9"/>
    <w:rsid w:val="003A45D8"/>
    <w:rsid w:val="003B3D8E"/>
    <w:rsid w:val="003D6C20"/>
    <w:rsid w:val="003F0F83"/>
    <w:rsid w:val="00415332"/>
    <w:rsid w:val="0042065E"/>
    <w:rsid w:val="00441709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D0B8C"/>
    <w:rsid w:val="004D4819"/>
    <w:rsid w:val="004F1579"/>
    <w:rsid w:val="005251F3"/>
    <w:rsid w:val="00575570"/>
    <w:rsid w:val="00586D66"/>
    <w:rsid w:val="0058767E"/>
    <w:rsid w:val="00593139"/>
    <w:rsid w:val="005A20C7"/>
    <w:rsid w:val="005A54B2"/>
    <w:rsid w:val="005C1151"/>
    <w:rsid w:val="005E13F4"/>
    <w:rsid w:val="005F4284"/>
    <w:rsid w:val="005F7032"/>
    <w:rsid w:val="00607B3E"/>
    <w:rsid w:val="00615104"/>
    <w:rsid w:val="00626ED1"/>
    <w:rsid w:val="00633558"/>
    <w:rsid w:val="00642AC1"/>
    <w:rsid w:val="00654D4D"/>
    <w:rsid w:val="0067161F"/>
    <w:rsid w:val="00686F08"/>
    <w:rsid w:val="006B301D"/>
    <w:rsid w:val="006B403D"/>
    <w:rsid w:val="006D72C5"/>
    <w:rsid w:val="006F612B"/>
    <w:rsid w:val="0070736F"/>
    <w:rsid w:val="00713B76"/>
    <w:rsid w:val="00745687"/>
    <w:rsid w:val="00747964"/>
    <w:rsid w:val="00771A53"/>
    <w:rsid w:val="00783939"/>
    <w:rsid w:val="00787B6B"/>
    <w:rsid w:val="007925FE"/>
    <w:rsid w:val="007A155E"/>
    <w:rsid w:val="007A7115"/>
    <w:rsid w:val="007B24D2"/>
    <w:rsid w:val="007C4821"/>
    <w:rsid w:val="0081452C"/>
    <w:rsid w:val="00820925"/>
    <w:rsid w:val="008235F3"/>
    <w:rsid w:val="00823710"/>
    <w:rsid w:val="00871ACF"/>
    <w:rsid w:val="00871C20"/>
    <w:rsid w:val="008B6586"/>
    <w:rsid w:val="008D040E"/>
    <w:rsid w:val="008E0FD9"/>
    <w:rsid w:val="008E123E"/>
    <w:rsid w:val="0090733D"/>
    <w:rsid w:val="00964C75"/>
    <w:rsid w:val="00965E08"/>
    <w:rsid w:val="009F0D84"/>
    <w:rsid w:val="009F694E"/>
    <w:rsid w:val="00A02CEF"/>
    <w:rsid w:val="00A307D4"/>
    <w:rsid w:val="00A354FF"/>
    <w:rsid w:val="00A80868"/>
    <w:rsid w:val="00A845AD"/>
    <w:rsid w:val="00A85D12"/>
    <w:rsid w:val="00A86249"/>
    <w:rsid w:val="00A93F52"/>
    <w:rsid w:val="00A95A1D"/>
    <w:rsid w:val="00AA1862"/>
    <w:rsid w:val="00AB26F3"/>
    <w:rsid w:val="00AB5A29"/>
    <w:rsid w:val="00AD1041"/>
    <w:rsid w:val="00AD7896"/>
    <w:rsid w:val="00AF41B4"/>
    <w:rsid w:val="00B04871"/>
    <w:rsid w:val="00B14345"/>
    <w:rsid w:val="00B22A5A"/>
    <w:rsid w:val="00B256C3"/>
    <w:rsid w:val="00B3664E"/>
    <w:rsid w:val="00B5140B"/>
    <w:rsid w:val="00B56C68"/>
    <w:rsid w:val="00B665D3"/>
    <w:rsid w:val="00B717C5"/>
    <w:rsid w:val="00B742FF"/>
    <w:rsid w:val="00B756D4"/>
    <w:rsid w:val="00B90EF8"/>
    <w:rsid w:val="00BC0699"/>
    <w:rsid w:val="00BC37BC"/>
    <w:rsid w:val="00BF40B1"/>
    <w:rsid w:val="00BF55A8"/>
    <w:rsid w:val="00BF57EE"/>
    <w:rsid w:val="00C16AB9"/>
    <w:rsid w:val="00C55C9F"/>
    <w:rsid w:val="00C73267"/>
    <w:rsid w:val="00C817D9"/>
    <w:rsid w:val="00C928AD"/>
    <w:rsid w:val="00C95C75"/>
    <w:rsid w:val="00CB39BA"/>
    <w:rsid w:val="00D152B7"/>
    <w:rsid w:val="00D43507"/>
    <w:rsid w:val="00D97917"/>
    <w:rsid w:val="00DD51C2"/>
    <w:rsid w:val="00DD5223"/>
    <w:rsid w:val="00E22F23"/>
    <w:rsid w:val="00E64E2E"/>
    <w:rsid w:val="00E753B5"/>
    <w:rsid w:val="00EB4177"/>
    <w:rsid w:val="00EE381E"/>
    <w:rsid w:val="00F30BC3"/>
    <w:rsid w:val="00F318D5"/>
    <w:rsid w:val="00F3325C"/>
    <w:rsid w:val="00F51973"/>
    <w:rsid w:val="00F520AB"/>
    <w:rsid w:val="00F62172"/>
    <w:rsid w:val="00F70022"/>
    <w:rsid w:val="00F71E5C"/>
    <w:rsid w:val="00F77D86"/>
    <w:rsid w:val="00F85D64"/>
    <w:rsid w:val="00FB1AA1"/>
    <w:rsid w:val="00FB2E8F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B1906-ED80-47F2-8F4C-2BE32AB15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2017-03-27T20:00:00Z</dcterms:created>
  <dcterms:modified xsi:type="dcterms:W3CDTF">2017-03-27T20:00:00Z</dcterms:modified>
</cp:coreProperties>
</file>