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D43507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125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304D48" w:rsidRDefault="00586D66" w:rsidP="000B100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</w:rPr>
      </w:pPr>
      <w:r w:rsidRPr="00304D48">
        <w:rPr>
          <w:rFonts w:ascii="Calibri" w:hAnsi="Calibri" w:cstheme="minorHAnsi"/>
          <w:b/>
          <w:bCs/>
          <w:color w:val="0000CC"/>
          <w:spacing w:val="-1"/>
        </w:rPr>
        <w:t xml:space="preserve">   </w:t>
      </w: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</w:rPr>
      </w:pPr>
      <w:r w:rsidRPr="00D43507">
        <w:rPr>
          <w:rFonts w:ascii="Calibri" w:hAnsi="Calibri" w:cs="Utsaah"/>
          <w:w w:val="102"/>
        </w:rPr>
        <w:t xml:space="preserve">Santa Tecla, a </w:t>
      </w:r>
      <w:r w:rsidRPr="00D43507">
        <w:rPr>
          <w:rFonts w:ascii="Calibri" w:hAnsi="Calibri" w:cs="Utsaah"/>
          <w:spacing w:val="1"/>
          <w:w w:val="102"/>
        </w:rPr>
        <w:t>l</w:t>
      </w:r>
      <w:r w:rsidRPr="00D43507">
        <w:rPr>
          <w:rFonts w:ascii="Calibri" w:hAnsi="Calibri" w:cs="Utsaah"/>
          <w:w w:val="102"/>
        </w:rPr>
        <w:t xml:space="preserve">as </w:t>
      </w:r>
      <w:r w:rsidRPr="00D43507">
        <w:rPr>
          <w:rFonts w:ascii="Calibri" w:hAnsi="Calibri" w:cs="Utsaah"/>
          <w:color w:val="C00000"/>
          <w:w w:val="102"/>
        </w:rPr>
        <w:t xml:space="preserve">quince horas con treinta minutos </w:t>
      </w:r>
      <w:r w:rsidRPr="00D43507">
        <w:rPr>
          <w:rFonts w:ascii="Calibri" w:hAnsi="Calibri" w:cs="Utsaah"/>
          <w:w w:val="102"/>
        </w:rPr>
        <w:t>d</w:t>
      </w:r>
      <w:r w:rsidRPr="00D43507">
        <w:rPr>
          <w:rFonts w:ascii="Calibri" w:hAnsi="Calibri" w:cs="Utsaah"/>
          <w:spacing w:val="-4"/>
          <w:w w:val="102"/>
        </w:rPr>
        <w:t>e</w:t>
      </w:r>
      <w:r w:rsidRPr="00D43507">
        <w:rPr>
          <w:rFonts w:ascii="Calibri" w:hAnsi="Calibri" w:cs="Utsaah"/>
          <w:w w:val="102"/>
        </w:rPr>
        <w:t>l d</w:t>
      </w:r>
      <w:r w:rsidRPr="00D43507">
        <w:rPr>
          <w:rFonts w:ascii="Calibri" w:hAnsi="Calibri" w:cs="Utsaah"/>
          <w:spacing w:val="1"/>
          <w:w w:val="102"/>
        </w:rPr>
        <w:t>í</w:t>
      </w:r>
      <w:r w:rsidRPr="00D43507">
        <w:rPr>
          <w:rFonts w:ascii="Calibri" w:hAnsi="Calibri" w:cs="Utsaah"/>
          <w:w w:val="102"/>
        </w:rPr>
        <w:t xml:space="preserve">a </w:t>
      </w:r>
      <w:r w:rsidRPr="00D43507">
        <w:rPr>
          <w:rFonts w:ascii="Calibri" w:hAnsi="Calibri" w:cs="Utsaah"/>
          <w:b/>
          <w:color w:val="0000CC"/>
          <w:w w:val="102"/>
        </w:rPr>
        <w:t>2 de junio de 2014</w:t>
      </w:r>
      <w:r w:rsidRPr="00D43507">
        <w:rPr>
          <w:rFonts w:ascii="Calibri" w:hAnsi="Calibri" w:cs="Utsaah"/>
          <w:w w:val="102"/>
        </w:rPr>
        <w:t xml:space="preserve">, el Ministerio de Agricultura y Ganadería luego de haber recibido y admitido la solicitud de información </w:t>
      </w:r>
      <w:r w:rsidRPr="00D43507">
        <w:rPr>
          <w:rFonts w:ascii="Calibri" w:hAnsi="Calibri" w:cs="Utsaah"/>
          <w:b/>
          <w:color w:val="0000CC"/>
          <w:w w:val="102"/>
        </w:rPr>
        <w:t>Nº 125-2014</w:t>
      </w:r>
      <w:r w:rsidRPr="00D43507">
        <w:rPr>
          <w:rFonts w:ascii="Calibri" w:hAnsi="Calibri" w:cs="Utsaah"/>
          <w:w w:val="102"/>
        </w:rPr>
        <w:t xml:space="preserve"> sobre:</w:t>
      </w: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sz w:val="12"/>
        </w:rPr>
      </w:pP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color w:val="0000CC"/>
        </w:rPr>
      </w:pPr>
      <w:r w:rsidRPr="00D43507">
        <w:rPr>
          <w:rFonts w:ascii="Calibri" w:hAnsi="Calibri" w:cstheme="minorHAnsi"/>
          <w:b/>
          <w:color w:val="0000CC"/>
        </w:rPr>
        <w:t>VIAJES AL EXTERIOR QUE HAN REALIZADO LOS MINISTROS Y VICEMINISTRO DE 2009 A LA FECHA Y SOBRE LOS QUE ESTÁN POR REALIZARSE, INDICANDO EL PERÍODO DE LA MISIÓN, MOTIVO DEL VIAJE, EL COSTO Y LA FUENTE DE FINANCIAMIENTO.</w:t>
      </w: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12"/>
          <w:szCs w:val="24"/>
        </w:rPr>
      </w:pP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b/>
          <w:color w:val="0000CC"/>
          <w:w w:val="102"/>
        </w:rPr>
      </w:pPr>
      <w:r w:rsidRPr="00D43507">
        <w:rPr>
          <w:rFonts w:ascii="Calibri" w:hAnsi="Calibri" w:cs="Utsaah"/>
          <w:w w:val="102"/>
        </w:rPr>
        <w:t>Presentada ante la Oficina de Información y Respuesta de esta dependencia por parte de</w:t>
      </w:r>
      <w:r w:rsidRPr="00D43507">
        <w:rPr>
          <w:rFonts w:ascii="Calibri" w:hAnsi="Calibri" w:cs="Utsaah"/>
          <w:b/>
          <w:color w:val="0000CC"/>
          <w:w w:val="102"/>
        </w:rPr>
        <w:t xml:space="preserve">: </w:t>
      </w:r>
      <w:r w:rsidRPr="00D43507">
        <w:rPr>
          <w:rFonts w:ascii="Calibri" w:hAnsi="Calibri" w:cs="Utsaah"/>
          <w:b/>
          <w:w w:val="102"/>
          <w:highlight w:val="black"/>
        </w:rPr>
        <w:t>****************************</w:t>
      </w:r>
      <w:r w:rsidRPr="00D43507">
        <w:rPr>
          <w:rFonts w:ascii="Calibri" w:hAnsi="Calibri" w:cs="Utsaah"/>
          <w:b/>
          <w:color w:val="0000CC"/>
        </w:rPr>
        <w:t xml:space="preserve">, </w:t>
      </w:r>
      <w:r w:rsidRPr="00D43507">
        <w:rPr>
          <w:rFonts w:ascii="Calibri" w:hAnsi="Calibri" w:cs="Utsaah"/>
          <w:w w:val="102"/>
        </w:rPr>
        <w:t xml:space="preserve">y considerando que </w:t>
      </w:r>
      <w:r w:rsidRPr="00D43507">
        <w:rPr>
          <w:rFonts w:ascii="Calibri" w:hAnsi="Calibri" w:cs="Utsaah"/>
          <w:color w:val="C00000"/>
          <w:w w:val="102"/>
        </w:rPr>
        <w:t xml:space="preserve">parte de </w:t>
      </w:r>
      <w:r w:rsidRPr="00D43507">
        <w:rPr>
          <w:rFonts w:ascii="Calibri" w:hAnsi="Calibri" w:cs="Utsaah"/>
          <w:w w:val="102"/>
        </w:rPr>
        <w:t>la información cumple con los requisitos establecidos en el</w:t>
      </w:r>
      <w:r w:rsidRPr="00D43507">
        <w:rPr>
          <w:rFonts w:ascii="Calibri" w:hAnsi="Calibri"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D43507">
        <w:rPr>
          <w:rFonts w:ascii="Calibri" w:hAnsi="Calibri" w:cs="Utsaah"/>
          <w:smallCaps/>
        </w:rPr>
        <w:t>L</w:t>
      </w:r>
      <w:r w:rsidRPr="00D43507">
        <w:rPr>
          <w:rFonts w:ascii="Calibri" w:hAnsi="Calibri" w:cs="Utsaah"/>
        </w:rPr>
        <w:t xml:space="preserve">ey, y 19 del Reglamento, </w:t>
      </w:r>
      <w:r w:rsidRPr="00D43507">
        <w:rPr>
          <w:rFonts w:ascii="Calibri" w:hAnsi="Calibri" w:cs="Utsaah"/>
          <w:b/>
          <w:color w:val="0000CC"/>
          <w:w w:val="102"/>
        </w:rPr>
        <w:t>resuelve:</w:t>
      </w: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  <w:sz w:val="12"/>
          <w:szCs w:val="24"/>
        </w:rPr>
      </w:pP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  <w:sz w:val="28"/>
          <w:szCs w:val="24"/>
        </w:rPr>
      </w:pPr>
      <w:r w:rsidRPr="00D43507">
        <w:rPr>
          <w:rFonts w:ascii="Calibri" w:hAnsi="Calibri" w:cs="Utsaah"/>
          <w:b/>
          <w:color w:val="0000CC"/>
          <w:w w:val="102"/>
          <w:sz w:val="28"/>
          <w:szCs w:val="24"/>
        </w:rPr>
        <w:t>PROPORCIONAR LA INFORMACIÓN PÚBLICA SOLICITADA</w:t>
      </w: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12"/>
          <w:szCs w:val="24"/>
        </w:rPr>
      </w:pP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</w:rPr>
      </w:pPr>
      <w:r w:rsidRPr="00D43507">
        <w:rPr>
          <w:rFonts w:ascii="Calibri" w:hAnsi="Calibri" w:cs="Utsaah"/>
          <w:w w:val="102"/>
        </w:rPr>
        <w:t xml:space="preserve">Se adjunta la </w:t>
      </w:r>
      <w:r w:rsidRPr="00D43507">
        <w:rPr>
          <w:rFonts w:ascii="Calibri" w:hAnsi="Calibri" w:cs="Utsaah"/>
          <w:color w:val="0000CC"/>
          <w:w w:val="102"/>
        </w:rPr>
        <w:t>información de las misiones oficiales al exterior que han realizado los tres Ministros de ese período y del Viceministro desde el año 2009 a la fecha, en la cual se detalla el período de la misión oficial, el motivo del viaje, el país de destino y la fuente de financiamiento</w:t>
      </w:r>
      <w:r w:rsidRPr="00D43507">
        <w:rPr>
          <w:rFonts w:ascii="Calibri" w:hAnsi="Calibri" w:cs="Utsaah"/>
          <w:w w:val="102"/>
        </w:rPr>
        <w:t>.</w:t>
      </w: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</w:rPr>
      </w:pP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</w:rPr>
      </w:pPr>
      <w:r w:rsidRPr="00D43507">
        <w:rPr>
          <w:rFonts w:ascii="Calibri" w:hAnsi="Calibri" w:cs="Utsaah"/>
          <w:w w:val="102"/>
        </w:rPr>
        <w:t xml:space="preserve">Acerca del </w:t>
      </w:r>
      <w:r w:rsidRPr="00D43507">
        <w:rPr>
          <w:rFonts w:ascii="Calibri" w:hAnsi="Calibri" w:cs="Utsaah"/>
          <w:i/>
          <w:color w:val="0000CC"/>
          <w:w w:val="102"/>
        </w:rPr>
        <w:t xml:space="preserve">costo de las misiones oficiales, </w:t>
      </w:r>
      <w:r w:rsidRPr="00D43507">
        <w:rPr>
          <w:rFonts w:ascii="Calibri" w:hAnsi="Calibri" w:cs="Utsaah"/>
          <w:w w:val="102"/>
        </w:rPr>
        <w:t xml:space="preserve">éstas fueron cubiertas por organizaciones y/o instituciones cooperantes por lo que el valor monetario del viaje no se registra en los expedientes de este Ministerio; y </w:t>
      </w:r>
      <w:r w:rsidRPr="00D43507">
        <w:rPr>
          <w:rFonts w:ascii="Calibri" w:hAnsi="Calibri" w:cs="Utsaah"/>
          <w:i/>
          <w:color w:val="0000CC"/>
          <w:w w:val="102"/>
        </w:rPr>
        <w:t>sobre los viajes que están por realizarse</w:t>
      </w:r>
      <w:r w:rsidRPr="00D43507">
        <w:rPr>
          <w:rFonts w:ascii="Calibri" w:hAnsi="Calibri" w:cs="Utsaah"/>
          <w:w w:val="102"/>
        </w:rPr>
        <w:t xml:space="preserve">, por el momento no se cuenta con esa información. Analizado lo solicitado y considerando que la Ley de Acceso a la Información Pública dispone en el art. 73 que nos encontramos ante un caso de información </w:t>
      </w:r>
      <w:r w:rsidRPr="00D43507">
        <w:rPr>
          <w:rFonts w:ascii="Calibri" w:hAnsi="Calibri" w:cs="Utsaah"/>
          <w:color w:val="0000CC"/>
          <w:w w:val="102"/>
        </w:rPr>
        <w:t>INEXISTENTE</w:t>
      </w:r>
      <w:r w:rsidRPr="00D43507">
        <w:rPr>
          <w:rFonts w:ascii="Calibri" w:hAnsi="Calibri" w:cs="Utsaah"/>
          <w:w w:val="102"/>
        </w:rPr>
        <w:t>, lo que  impide  brindar lo  requerido  por  el  peticionario. Por la tanto resuelve:</w:t>
      </w: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12"/>
          <w:szCs w:val="24"/>
        </w:rPr>
      </w:pP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12"/>
          <w:szCs w:val="24"/>
        </w:rPr>
      </w:pP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  <w:sz w:val="12"/>
          <w:szCs w:val="24"/>
        </w:rPr>
      </w:pPr>
    </w:p>
    <w:p w:rsidR="00D43507" w:rsidRPr="00D43507" w:rsidRDefault="00D43507" w:rsidP="00D43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  <w:sz w:val="28"/>
          <w:szCs w:val="24"/>
        </w:rPr>
      </w:pPr>
      <w:r w:rsidRPr="00D43507">
        <w:rPr>
          <w:rFonts w:ascii="Calibri" w:hAnsi="Calibri" w:cs="Utsaah"/>
          <w:b/>
          <w:color w:val="0000CC"/>
          <w:w w:val="102"/>
          <w:sz w:val="28"/>
          <w:szCs w:val="24"/>
        </w:rPr>
        <w:t>NO ENTREGAR LA INFORMACION POR SER ESTA INEXISTENTE</w:t>
      </w:r>
    </w:p>
    <w:p w:rsidR="00304D48" w:rsidRPr="00D43507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pacing w:val="2"/>
        </w:rPr>
      </w:pP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38A" w:rsidRDefault="0038238A" w:rsidP="00823710">
      <w:pPr>
        <w:spacing w:after="0" w:line="240" w:lineRule="auto"/>
      </w:pPr>
      <w:r>
        <w:separator/>
      </w:r>
    </w:p>
  </w:endnote>
  <w:endnote w:type="continuationSeparator" w:id="1">
    <w:p w:rsidR="0038238A" w:rsidRDefault="0038238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38A" w:rsidRDefault="0038238A" w:rsidP="00823710">
      <w:pPr>
        <w:spacing w:after="0" w:line="240" w:lineRule="auto"/>
      </w:pPr>
      <w:r>
        <w:separator/>
      </w:r>
    </w:p>
  </w:footnote>
  <w:footnote w:type="continuationSeparator" w:id="1">
    <w:p w:rsidR="0038238A" w:rsidRDefault="0038238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238A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5F3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2017-03-27T19:39:00Z</dcterms:created>
  <dcterms:modified xsi:type="dcterms:W3CDTF">2017-03-27T19:39:00Z</dcterms:modified>
</cp:coreProperties>
</file>