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E22F23" w:rsidRDefault="00E22F23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O</w:t>
      </w:r>
      <w:r w:rsidR="002A6663">
        <w:rPr>
          <w:rFonts w:cstheme="minorHAnsi"/>
          <w:b/>
          <w:bCs/>
          <w:color w:val="0000CC"/>
          <w:spacing w:val="-1"/>
          <w:sz w:val="28"/>
          <w:szCs w:val="28"/>
        </w:rPr>
        <w:t>RIENTACION DE INFORMACIÓN N° 124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304D48" w:rsidRDefault="00586D66" w:rsidP="000B1008">
      <w:pPr>
        <w:spacing w:after="0"/>
        <w:jc w:val="center"/>
        <w:rPr>
          <w:rFonts w:ascii="Calibri" w:hAnsi="Calibri" w:cstheme="minorHAnsi"/>
          <w:b/>
          <w:bCs/>
          <w:color w:val="0000CC"/>
          <w:spacing w:val="-1"/>
        </w:rPr>
      </w:pPr>
      <w:r w:rsidRPr="00304D48">
        <w:rPr>
          <w:rFonts w:ascii="Calibri" w:hAnsi="Calibri" w:cstheme="minorHAnsi"/>
          <w:b/>
          <w:bCs/>
          <w:color w:val="0000CC"/>
          <w:spacing w:val="-1"/>
        </w:rPr>
        <w:t xml:space="preserve">   </w:t>
      </w:r>
    </w:p>
    <w:p w:rsidR="002A6663" w:rsidRDefault="002A6663" w:rsidP="002A66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070F8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8070F8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307B48">
        <w:rPr>
          <w:rFonts w:cstheme="minorHAnsi"/>
          <w:color w:val="C00000"/>
          <w:spacing w:val="1"/>
          <w:w w:val="102"/>
          <w:sz w:val="24"/>
          <w:szCs w:val="24"/>
        </w:rPr>
        <w:t>l</w:t>
      </w:r>
      <w:r w:rsidRPr="00307B48">
        <w:rPr>
          <w:rFonts w:cstheme="minorHAnsi"/>
          <w:color w:val="C00000"/>
          <w:w w:val="102"/>
          <w:sz w:val="24"/>
          <w:szCs w:val="24"/>
        </w:rPr>
        <w:t>as</w:t>
      </w:r>
      <w:r>
        <w:rPr>
          <w:rFonts w:cstheme="minorHAnsi"/>
          <w:color w:val="C00000"/>
          <w:w w:val="102"/>
          <w:sz w:val="24"/>
          <w:szCs w:val="24"/>
        </w:rPr>
        <w:t xml:space="preserve"> diez </w:t>
      </w:r>
      <w:r w:rsidRPr="00307B48">
        <w:rPr>
          <w:rFonts w:cstheme="minorHAnsi"/>
          <w:color w:val="C00000"/>
          <w:w w:val="102"/>
          <w:sz w:val="24"/>
          <w:szCs w:val="24"/>
        </w:rPr>
        <w:t xml:space="preserve">horas con </w:t>
      </w:r>
      <w:r>
        <w:rPr>
          <w:rFonts w:cstheme="minorHAnsi"/>
          <w:color w:val="C00000"/>
          <w:w w:val="102"/>
          <w:sz w:val="24"/>
          <w:szCs w:val="24"/>
        </w:rPr>
        <w:t>quince</w:t>
      </w:r>
      <w:r w:rsidRPr="00307B48">
        <w:rPr>
          <w:rFonts w:cstheme="minorHAnsi"/>
          <w:color w:val="C00000"/>
          <w:w w:val="102"/>
          <w:sz w:val="24"/>
          <w:szCs w:val="24"/>
        </w:rPr>
        <w:t xml:space="preserve"> minutos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8070F8">
        <w:rPr>
          <w:rFonts w:cstheme="minorHAnsi"/>
          <w:w w:val="102"/>
          <w:sz w:val="24"/>
          <w:szCs w:val="24"/>
        </w:rPr>
        <w:t>d</w:t>
      </w:r>
      <w:r w:rsidRPr="008070F8">
        <w:rPr>
          <w:rFonts w:cstheme="minorHAnsi"/>
          <w:spacing w:val="-4"/>
          <w:w w:val="102"/>
          <w:sz w:val="24"/>
          <w:szCs w:val="24"/>
        </w:rPr>
        <w:t>e</w:t>
      </w:r>
      <w:r w:rsidRPr="008070F8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8070F8">
        <w:rPr>
          <w:rFonts w:cstheme="minorHAnsi"/>
          <w:w w:val="102"/>
          <w:sz w:val="24"/>
          <w:szCs w:val="24"/>
        </w:rPr>
        <w:t>d</w:t>
      </w:r>
      <w:r w:rsidRPr="008070F8">
        <w:rPr>
          <w:rFonts w:cstheme="minorHAnsi"/>
          <w:spacing w:val="1"/>
          <w:w w:val="102"/>
          <w:sz w:val="24"/>
          <w:szCs w:val="24"/>
        </w:rPr>
        <w:t>í</w:t>
      </w:r>
      <w:r w:rsidRPr="008070F8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23 </w:t>
      </w:r>
      <w:r w:rsidRPr="008070F8">
        <w:rPr>
          <w:rFonts w:cstheme="minorHAnsi"/>
          <w:b/>
          <w:color w:val="0000CC"/>
          <w:w w:val="102"/>
          <w:sz w:val="24"/>
          <w:szCs w:val="24"/>
        </w:rPr>
        <w:t xml:space="preserve">de 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mayo </w:t>
      </w:r>
      <w:r w:rsidRPr="008070F8">
        <w:rPr>
          <w:rFonts w:cstheme="minorHAnsi"/>
          <w:b/>
          <w:color w:val="0000CC"/>
          <w:w w:val="102"/>
          <w:sz w:val="24"/>
          <w:szCs w:val="24"/>
        </w:rPr>
        <w:t>de 2014</w:t>
      </w:r>
      <w:r w:rsidRPr="008070F8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8070F8">
        <w:rPr>
          <w:rFonts w:cstheme="minorHAnsi"/>
          <w:b/>
          <w:color w:val="0000CC"/>
          <w:sz w:val="24"/>
          <w:szCs w:val="24"/>
        </w:rPr>
        <w:t>N</w:t>
      </w:r>
      <w:r>
        <w:rPr>
          <w:rFonts w:cstheme="minorHAnsi"/>
          <w:b/>
          <w:color w:val="0000CC"/>
          <w:sz w:val="24"/>
          <w:szCs w:val="24"/>
        </w:rPr>
        <w:t xml:space="preserve">º </w:t>
      </w:r>
      <w:r w:rsidRPr="00EB0A0A">
        <w:rPr>
          <w:rFonts w:cstheme="minorHAnsi"/>
          <w:b/>
          <w:color w:val="0000CC"/>
          <w:w w:val="102"/>
          <w:sz w:val="24"/>
          <w:szCs w:val="24"/>
        </w:rPr>
        <w:t>1</w:t>
      </w:r>
      <w:r w:rsidRPr="008070F8">
        <w:rPr>
          <w:rFonts w:cstheme="minorHAnsi"/>
          <w:b/>
          <w:color w:val="0000CC"/>
          <w:w w:val="102"/>
          <w:sz w:val="24"/>
          <w:szCs w:val="24"/>
        </w:rPr>
        <w:t>2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4-2014 </w:t>
      </w:r>
      <w:r w:rsidRPr="008070F8">
        <w:rPr>
          <w:rFonts w:cstheme="minorHAnsi"/>
          <w:sz w:val="24"/>
          <w:szCs w:val="24"/>
        </w:rPr>
        <w:t>sobre:</w:t>
      </w:r>
    </w:p>
    <w:p w:rsidR="002A6663" w:rsidRPr="00F653AB" w:rsidRDefault="002A6663" w:rsidP="002A66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24"/>
        </w:rPr>
      </w:pPr>
    </w:p>
    <w:p w:rsidR="002A6663" w:rsidRPr="00383D77" w:rsidRDefault="002A6663" w:rsidP="002A6663">
      <w:pPr>
        <w:pStyle w:val="Prrafodelista"/>
        <w:numPr>
          <w:ilvl w:val="0"/>
          <w:numId w:val="9"/>
        </w:numPr>
        <w:spacing w:after="0" w:line="240" w:lineRule="auto"/>
        <w:ind w:left="357" w:hanging="357"/>
        <w:rPr>
          <w:b/>
          <w:color w:val="0000CC"/>
          <w:sz w:val="20"/>
          <w:szCs w:val="20"/>
        </w:rPr>
      </w:pPr>
      <w:r w:rsidRPr="00383D77">
        <w:rPr>
          <w:b/>
          <w:color w:val="0000CC"/>
          <w:sz w:val="20"/>
          <w:szCs w:val="20"/>
        </w:rPr>
        <w:t>La cantidad (o el tonelaje, litros o libras) que cada año se importa de los siguientes productos: MetilParation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Endosulfán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Metamidofos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Metomil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Latigo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Carbofurán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Aldicarb Glifosato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 xml:space="preserve"> 2-4 D / Hedonal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Blindaje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DDT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Leptofos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Etil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Paratón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Endrina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Dieldrina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Aldrina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Heptacloro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Clordimeform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Toxafeno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Hexaclorobenceno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Clordecon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 xml:space="preserve"> Arsenicales</w:t>
      </w:r>
      <w:r>
        <w:rPr>
          <w:b/>
          <w:color w:val="0000CC"/>
          <w:sz w:val="20"/>
          <w:szCs w:val="20"/>
        </w:rPr>
        <w:t xml:space="preserve">, </w:t>
      </w:r>
      <w:r w:rsidRPr="00383D77">
        <w:rPr>
          <w:b/>
          <w:color w:val="0000CC"/>
          <w:sz w:val="20"/>
          <w:szCs w:val="20"/>
        </w:rPr>
        <w:t>Fluoroacetato de sodio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Dibromo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 xml:space="preserve"> Cloro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 xml:space="preserve"> Propano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 xml:space="preserve"> Clorofluorocarbonos</w:t>
      </w:r>
      <w:r>
        <w:rPr>
          <w:b/>
          <w:color w:val="0000CC"/>
          <w:sz w:val="20"/>
          <w:szCs w:val="20"/>
        </w:rPr>
        <w:t xml:space="preserve">, </w:t>
      </w:r>
      <w:r w:rsidRPr="00383D77">
        <w:rPr>
          <w:b/>
          <w:color w:val="0000CC"/>
          <w:sz w:val="20"/>
          <w:szCs w:val="20"/>
        </w:rPr>
        <w:t>Dodecacloro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 xml:space="preserve"> 2.4.5 T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Dibromuro de Etileno</w:t>
      </w:r>
      <w:r>
        <w:rPr>
          <w:b/>
          <w:color w:val="0000CC"/>
          <w:sz w:val="20"/>
          <w:szCs w:val="20"/>
        </w:rPr>
        <w:t xml:space="preserve">, </w:t>
      </w:r>
      <w:r w:rsidRPr="00383D77">
        <w:rPr>
          <w:b/>
          <w:color w:val="0000CC"/>
          <w:sz w:val="20"/>
          <w:szCs w:val="20"/>
        </w:rPr>
        <w:t>Captafol</w:t>
      </w:r>
      <w:r>
        <w:rPr>
          <w:b/>
          <w:color w:val="0000CC"/>
          <w:sz w:val="20"/>
          <w:szCs w:val="20"/>
        </w:rPr>
        <w:t xml:space="preserve">, </w:t>
      </w:r>
      <w:r w:rsidRPr="00383D77">
        <w:rPr>
          <w:b/>
          <w:color w:val="0000CC"/>
          <w:sz w:val="20"/>
          <w:szCs w:val="20"/>
        </w:rPr>
        <w:t>Pentaclorofenol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 xml:space="preserve"> HCH</w:t>
      </w:r>
      <w:r>
        <w:rPr>
          <w:b/>
          <w:color w:val="0000CC"/>
          <w:sz w:val="20"/>
          <w:szCs w:val="20"/>
        </w:rPr>
        <w:t xml:space="preserve">, </w:t>
      </w:r>
      <w:r w:rsidRPr="00383D77">
        <w:rPr>
          <w:b/>
          <w:color w:val="0000CC"/>
          <w:sz w:val="20"/>
          <w:szCs w:val="20"/>
        </w:rPr>
        <w:t>Fosfamidón</w:t>
      </w:r>
      <w:r>
        <w:rPr>
          <w:b/>
          <w:color w:val="0000CC"/>
          <w:sz w:val="20"/>
          <w:szCs w:val="20"/>
        </w:rPr>
        <w:t xml:space="preserve">, </w:t>
      </w:r>
      <w:r w:rsidRPr="00383D77">
        <w:rPr>
          <w:b/>
          <w:color w:val="0000CC"/>
          <w:sz w:val="20"/>
          <w:szCs w:val="20"/>
        </w:rPr>
        <w:t>Monocrotofos</w:t>
      </w:r>
      <w:r>
        <w:rPr>
          <w:b/>
          <w:color w:val="0000CC"/>
          <w:sz w:val="20"/>
          <w:szCs w:val="20"/>
        </w:rPr>
        <w:t xml:space="preserve">, </w:t>
      </w:r>
      <w:r w:rsidRPr="00383D77">
        <w:rPr>
          <w:b/>
          <w:color w:val="0000CC"/>
          <w:sz w:val="20"/>
          <w:szCs w:val="20"/>
        </w:rPr>
        <w:t>Quintozeno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 xml:space="preserve"> 1.2 Dibromoetano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 xml:space="preserve"> Canfeno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 xml:space="preserve"> Clorado</w:t>
      </w:r>
      <w:r>
        <w:rPr>
          <w:b/>
          <w:color w:val="0000CC"/>
          <w:sz w:val="20"/>
          <w:szCs w:val="20"/>
        </w:rPr>
        <w:t xml:space="preserve">, </w:t>
      </w:r>
      <w:r w:rsidRPr="00383D77">
        <w:rPr>
          <w:b/>
          <w:color w:val="0000CC"/>
          <w:sz w:val="20"/>
          <w:szCs w:val="20"/>
        </w:rPr>
        <w:t>Lindano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 xml:space="preserve"> Cianuro de sodio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>Dinoseb y Sales de Dinoseb</w:t>
      </w:r>
      <w:r>
        <w:rPr>
          <w:b/>
          <w:color w:val="0000CC"/>
          <w:sz w:val="20"/>
          <w:szCs w:val="20"/>
        </w:rPr>
        <w:t xml:space="preserve">, </w:t>
      </w:r>
      <w:r w:rsidRPr="00383D77">
        <w:rPr>
          <w:b/>
          <w:color w:val="0000CC"/>
          <w:sz w:val="20"/>
          <w:szCs w:val="20"/>
        </w:rPr>
        <w:t>Clordano</w:t>
      </w:r>
      <w:r>
        <w:rPr>
          <w:b/>
          <w:color w:val="0000CC"/>
          <w:sz w:val="20"/>
          <w:szCs w:val="20"/>
        </w:rPr>
        <w:t xml:space="preserve">, </w:t>
      </w:r>
      <w:r w:rsidRPr="00383D77">
        <w:rPr>
          <w:b/>
          <w:color w:val="0000CC"/>
          <w:sz w:val="20"/>
          <w:szCs w:val="20"/>
        </w:rPr>
        <w:t>Daminozide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 xml:space="preserve"> Compuesto de mercurio</w:t>
      </w:r>
      <w:r>
        <w:rPr>
          <w:b/>
          <w:color w:val="0000CC"/>
          <w:sz w:val="20"/>
          <w:szCs w:val="20"/>
        </w:rPr>
        <w:t xml:space="preserve">, </w:t>
      </w:r>
      <w:r w:rsidRPr="00383D77">
        <w:rPr>
          <w:b/>
          <w:color w:val="0000CC"/>
          <w:sz w:val="20"/>
          <w:szCs w:val="20"/>
        </w:rPr>
        <w:t>Clorobencilato</w:t>
      </w:r>
      <w:r>
        <w:rPr>
          <w:b/>
          <w:color w:val="0000CC"/>
          <w:sz w:val="20"/>
          <w:szCs w:val="20"/>
        </w:rPr>
        <w:t xml:space="preserve">, </w:t>
      </w:r>
      <w:r w:rsidRPr="00383D77">
        <w:rPr>
          <w:b/>
          <w:color w:val="0000CC"/>
          <w:sz w:val="20"/>
          <w:szCs w:val="20"/>
        </w:rPr>
        <w:t>Fluoracetamida</w:t>
      </w:r>
      <w:r>
        <w:rPr>
          <w:b/>
          <w:color w:val="0000CC"/>
          <w:sz w:val="20"/>
          <w:szCs w:val="20"/>
        </w:rPr>
        <w:t xml:space="preserve">, </w:t>
      </w:r>
      <w:r w:rsidRPr="00383D77">
        <w:rPr>
          <w:b/>
          <w:color w:val="0000CC"/>
          <w:sz w:val="20"/>
          <w:szCs w:val="20"/>
        </w:rPr>
        <w:t>Clorpirifos</w:t>
      </w:r>
      <w:r>
        <w:rPr>
          <w:b/>
          <w:color w:val="0000CC"/>
          <w:sz w:val="20"/>
          <w:szCs w:val="20"/>
        </w:rPr>
        <w:t xml:space="preserve">, </w:t>
      </w:r>
      <w:r w:rsidRPr="00383D77">
        <w:rPr>
          <w:b/>
          <w:color w:val="0000CC"/>
          <w:sz w:val="20"/>
          <w:szCs w:val="20"/>
        </w:rPr>
        <w:t>Terbufos</w:t>
      </w:r>
      <w:r>
        <w:rPr>
          <w:b/>
          <w:color w:val="0000CC"/>
          <w:sz w:val="20"/>
          <w:szCs w:val="20"/>
        </w:rPr>
        <w:t xml:space="preserve">, </w:t>
      </w:r>
      <w:r w:rsidRPr="00383D77">
        <w:rPr>
          <w:b/>
          <w:color w:val="0000CC"/>
          <w:sz w:val="20"/>
          <w:szCs w:val="20"/>
        </w:rPr>
        <w:t>Forato</w:t>
      </w:r>
      <w:r>
        <w:rPr>
          <w:b/>
          <w:color w:val="0000CC"/>
          <w:sz w:val="20"/>
          <w:szCs w:val="20"/>
        </w:rPr>
        <w:t xml:space="preserve">, </w:t>
      </w:r>
      <w:r w:rsidRPr="00383D77">
        <w:rPr>
          <w:b/>
          <w:color w:val="0000CC"/>
          <w:sz w:val="20"/>
          <w:szCs w:val="20"/>
        </w:rPr>
        <w:t>Dimetoato</w:t>
      </w:r>
      <w:r>
        <w:rPr>
          <w:b/>
          <w:color w:val="0000CC"/>
          <w:sz w:val="20"/>
          <w:szCs w:val="20"/>
        </w:rPr>
        <w:t xml:space="preserve">, </w:t>
      </w:r>
      <w:r w:rsidRPr="00383D77">
        <w:rPr>
          <w:b/>
          <w:color w:val="0000CC"/>
          <w:sz w:val="20"/>
          <w:szCs w:val="20"/>
        </w:rPr>
        <w:t>Bifenil</w:t>
      </w:r>
      <w:r>
        <w:rPr>
          <w:b/>
          <w:color w:val="0000CC"/>
          <w:sz w:val="20"/>
          <w:szCs w:val="20"/>
        </w:rPr>
        <w:t xml:space="preserve">, </w:t>
      </w:r>
      <w:r w:rsidRPr="00383D77">
        <w:rPr>
          <w:b/>
          <w:color w:val="0000CC"/>
          <w:sz w:val="20"/>
          <w:szCs w:val="20"/>
        </w:rPr>
        <w:t>Diclorinados</w:t>
      </w:r>
      <w:r>
        <w:rPr>
          <w:b/>
          <w:color w:val="0000CC"/>
          <w:sz w:val="20"/>
          <w:szCs w:val="20"/>
        </w:rPr>
        <w:t>,</w:t>
      </w:r>
      <w:r w:rsidRPr="00383D77">
        <w:rPr>
          <w:b/>
          <w:color w:val="0000CC"/>
          <w:sz w:val="20"/>
          <w:szCs w:val="20"/>
        </w:rPr>
        <w:t xml:space="preserve"> Dioxinas</w:t>
      </w:r>
      <w:r>
        <w:rPr>
          <w:b/>
          <w:color w:val="0000CC"/>
          <w:sz w:val="20"/>
          <w:szCs w:val="20"/>
        </w:rPr>
        <w:t xml:space="preserve">, </w:t>
      </w:r>
      <w:r w:rsidRPr="00383D77">
        <w:rPr>
          <w:b/>
          <w:color w:val="0000CC"/>
          <w:sz w:val="20"/>
          <w:szCs w:val="20"/>
        </w:rPr>
        <w:t>Furanos</w:t>
      </w:r>
      <w:r>
        <w:rPr>
          <w:b/>
          <w:color w:val="0000CC"/>
          <w:sz w:val="20"/>
          <w:szCs w:val="20"/>
        </w:rPr>
        <w:t xml:space="preserve">, </w:t>
      </w:r>
      <w:r w:rsidRPr="00383D77">
        <w:rPr>
          <w:b/>
          <w:color w:val="0000CC"/>
          <w:sz w:val="20"/>
          <w:szCs w:val="20"/>
        </w:rPr>
        <w:t xml:space="preserve">paraquat, metomil, latigo, carbofuran, glifosato, 2-4 D Hedonal, blindaje, clorpiritos, terbufos, forato y dimetoato. </w:t>
      </w:r>
    </w:p>
    <w:p w:rsidR="002A6663" w:rsidRDefault="002A6663" w:rsidP="002A6663">
      <w:pPr>
        <w:pStyle w:val="Prrafodelista"/>
        <w:numPr>
          <w:ilvl w:val="0"/>
          <w:numId w:val="9"/>
        </w:numPr>
        <w:spacing w:after="0" w:line="240" w:lineRule="auto"/>
        <w:ind w:left="357" w:hanging="357"/>
        <w:rPr>
          <w:b/>
          <w:color w:val="0000CC"/>
          <w:sz w:val="20"/>
          <w:szCs w:val="20"/>
        </w:rPr>
      </w:pPr>
      <w:r w:rsidRPr="00383D77">
        <w:rPr>
          <w:b/>
          <w:color w:val="0000CC"/>
          <w:sz w:val="20"/>
          <w:szCs w:val="20"/>
        </w:rPr>
        <w:t xml:space="preserve">Nombres de las empresas que los importan y nombre del representante legal. </w:t>
      </w:r>
    </w:p>
    <w:p w:rsidR="002A6663" w:rsidRPr="00383D77" w:rsidRDefault="002A6663" w:rsidP="002A6663">
      <w:pPr>
        <w:pStyle w:val="Prrafodelista"/>
        <w:numPr>
          <w:ilvl w:val="0"/>
          <w:numId w:val="9"/>
        </w:numPr>
        <w:spacing w:after="0" w:line="240" w:lineRule="auto"/>
        <w:ind w:left="357" w:hanging="357"/>
        <w:rPr>
          <w:b/>
          <w:color w:val="0000CC"/>
          <w:sz w:val="20"/>
          <w:szCs w:val="20"/>
        </w:rPr>
      </w:pPr>
      <w:r>
        <w:rPr>
          <w:b/>
          <w:color w:val="0000CC"/>
          <w:sz w:val="20"/>
          <w:szCs w:val="20"/>
        </w:rPr>
        <w:t>C</w:t>
      </w:r>
      <w:r w:rsidRPr="00383D77">
        <w:rPr>
          <w:b/>
          <w:color w:val="0000CC"/>
          <w:sz w:val="20"/>
          <w:szCs w:val="20"/>
        </w:rPr>
        <w:t xml:space="preserve">antidades importan cada una de las empresas que ustedes señalen </w:t>
      </w:r>
    </w:p>
    <w:p w:rsidR="002A6663" w:rsidRPr="00383D77" w:rsidRDefault="002A6663" w:rsidP="002A6663">
      <w:pPr>
        <w:pStyle w:val="Prrafodelista"/>
        <w:numPr>
          <w:ilvl w:val="0"/>
          <w:numId w:val="9"/>
        </w:numPr>
        <w:spacing w:after="0" w:line="240" w:lineRule="auto"/>
        <w:ind w:left="357" w:hanging="357"/>
        <w:rPr>
          <w:b/>
          <w:color w:val="0000CC"/>
          <w:sz w:val="20"/>
          <w:szCs w:val="20"/>
        </w:rPr>
      </w:pPr>
      <w:r w:rsidRPr="00383D77">
        <w:rPr>
          <w:b/>
          <w:color w:val="0000CC"/>
          <w:sz w:val="20"/>
          <w:szCs w:val="20"/>
        </w:rPr>
        <w:t>País de origen de dichos productos y su uso en El Salvador (si son herbicidas, insecticidas, etc.)</w:t>
      </w:r>
    </w:p>
    <w:p w:rsidR="002A6663" w:rsidRPr="00F653AB" w:rsidRDefault="002A6663" w:rsidP="002A66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6"/>
          <w:szCs w:val="24"/>
        </w:rPr>
      </w:pPr>
    </w:p>
    <w:p w:rsidR="002A6663" w:rsidRDefault="002A6663" w:rsidP="002A66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070F8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8070F8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2A6663">
        <w:rPr>
          <w:rFonts w:cstheme="minorHAnsi"/>
          <w:b/>
          <w:w w:val="102"/>
          <w:sz w:val="24"/>
          <w:szCs w:val="24"/>
          <w:highlight w:val="black"/>
        </w:rPr>
        <w:t>************************</w:t>
      </w:r>
      <w:r w:rsidRPr="008070F8">
        <w:rPr>
          <w:rFonts w:cstheme="minorHAnsi"/>
          <w:b/>
          <w:w w:val="102"/>
          <w:sz w:val="24"/>
          <w:szCs w:val="24"/>
        </w:rPr>
        <w:t xml:space="preserve">, </w:t>
      </w:r>
      <w:r w:rsidRPr="00971BE7">
        <w:rPr>
          <w:rFonts w:cstheme="minorHAnsi"/>
          <w:color w:val="C00000"/>
          <w:w w:val="102"/>
          <w:sz w:val="24"/>
          <w:szCs w:val="24"/>
        </w:rPr>
        <w:t xml:space="preserve">al respecto </w:t>
      </w:r>
      <w:r>
        <w:rPr>
          <w:rFonts w:cstheme="minorHAnsi"/>
          <w:color w:val="C00000"/>
          <w:w w:val="102"/>
          <w:sz w:val="24"/>
          <w:szCs w:val="24"/>
        </w:rPr>
        <w:t xml:space="preserve">en cuanto a los solicitado en el numeral 1, </w:t>
      </w:r>
      <w:r w:rsidRPr="00CA4C5D">
        <w:rPr>
          <w:rFonts w:cstheme="minorHAnsi"/>
          <w:i/>
          <w:color w:val="C00000"/>
          <w:w w:val="102"/>
          <w:sz w:val="24"/>
          <w:szCs w:val="24"/>
        </w:rPr>
        <w:t>la mayoría</w:t>
      </w:r>
      <w:r>
        <w:rPr>
          <w:rFonts w:cstheme="minorHAnsi"/>
          <w:color w:val="C00000"/>
          <w:w w:val="102"/>
          <w:sz w:val="24"/>
          <w:szCs w:val="24"/>
        </w:rPr>
        <w:t xml:space="preserve"> de estos productos están prohibidos desde el 28 de junio del año 2000, según </w:t>
      </w:r>
      <w:r w:rsidRPr="0035217D">
        <w:rPr>
          <w:rFonts w:cstheme="minorHAnsi"/>
          <w:b/>
          <w:color w:val="C00000"/>
          <w:w w:val="102"/>
          <w:sz w:val="24"/>
          <w:szCs w:val="24"/>
        </w:rPr>
        <w:t xml:space="preserve">Acuerdo Ejecutivo N° 151 </w:t>
      </w:r>
      <w:r>
        <w:rPr>
          <w:rFonts w:cstheme="minorHAnsi"/>
          <w:color w:val="C00000"/>
          <w:w w:val="102"/>
          <w:sz w:val="24"/>
          <w:szCs w:val="24"/>
        </w:rPr>
        <w:t>del 27 de junio de 2000 publicado en Diario Oficial de ese año, en Tomo 247, Número 120, pág. 16 - se anexa copia del Acuerdo - que expresamente dice en el Art. 1 así:</w:t>
      </w:r>
      <w:r w:rsidRPr="00CA4C5D">
        <w:rPr>
          <w:rFonts w:cstheme="minorHAnsi"/>
          <w:i/>
          <w:color w:val="C00000"/>
          <w:w w:val="102"/>
          <w:sz w:val="24"/>
          <w:szCs w:val="24"/>
        </w:rPr>
        <w:t xml:space="preserve">“Se prohíbe el registro, importación, exportación, fabricación, comercialización y distribución de los siguientes ingredientes activos de plaguicidas, ya sea </w:t>
      </w:r>
      <w:r>
        <w:rPr>
          <w:rFonts w:cstheme="minorHAnsi"/>
          <w:i/>
          <w:color w:val="C00000"/>
          <w:w w:val="102"/>
          <w:sz w:val="24"/>
          <w:szCs w:val="24"/>
        </w:rPr>
        <w:t>en su grad</w:t>
      </w:r>
      <w:r w:rsidRPr="00CA4C5D">
        <w:rPr>
          <w:rFonts w:cstheme="minorHAnsi"/>
          <w:i/>
          <w:color w:val="C00000"/>
          <w:w w:val="102"/>
          <w:sz w:val="24"/>
          <w:szCs w:val="24"/>
        </w:rPr>
        <w:t>o técnico o como producto formulado.…”,</w:t>
      </w:r>
      <w:r>
        <w:rPr>
          <w:rFonts w:cstheme="minorHAnsi"/>
          <w:color w:val="C00000"/>
          <w:w w:val="102"/>
          <w:sz w:val="24"/>
          <w:szCs w:val="24"/>
        </w:rPr>
        <w:t xml:space="preserve"> por lo que no existen registros de importación, ni registro vigente de dichos productos</w:t>
      </w:r>
      <w:r>
        <w:rPr>
          <w:rFonts w:cstheme="minorHAnsi"/>
          <w:w w:val="102"/>
          <w:sz w:val="24"/>
          <w:szCs w:val="24"/>
        </w:rPr>
        <w:t xml:space="preserve">, por tanto </w:t>
      </w:r>
      <w:r w:rsidRPr="004E78A6">
        <w:rPr>
          <w:rFonts w:cstheme="minorHAnsi"/>
          <w:w w:val="102"/>
          <w:sz w:val="24"/>
          <w:szCs w:val="24"/>
        </w:rPr>
        <w:t>a</w:t>
      </w:r>
      <w:r w:rsidRPr="004E78A6">
        <w:rPr>
          <w:rFonts w:cstheme="minorHAnsi"/>
          <w:sz w:val="24"/>
          <w:szCs w:val="24"/>
        </w:rPr>
        <w:t xml:space="preserve">nalizado lo solicitado y lo anteriormente expuesto, y considerando que la Ley de Acceso a la Información Pública dispone en el art. 73 que nos encontramos ante un caso de información </w:t>
      </w:r>
      <w:r w:rsidRPr="002A6663">
        <w:rPr>
          <w:rFonts w:cstheme="minorHAnsi"/>
          <w:b/>
          <w:color w:val="0000CC"/>
          <w:sz w:val="24"/>
          <w:szCs w:val="24"/>
        </w:rPr>
        <w:t>INEXISTENTE</w:t>
      </w:r>
      <w:r w:rsidRPr="004E78A6">
        <w:rPr>
          <w:rFonts w:cstheme="minorHAnsi"/>
          <w:sz w:val="24"/>
          <w:szCs w:val="24"/>
        </w:rPr>
        <w:t>, lo que  impide  brindar lo  requerido  por  el  peticionario. Por la tanto resuelve:</w:t>
      </w:r>
    </w:p>
    <w:p w:rsidR="002A6663" w:rsidRPr="004E78A6" w:rsidRDefault="002A6663" w:rsidP="002A66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A6663" w:rsidRPr="00DD2625" w:rsidRDefault="002A6663" w:rsidP="002A66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</w:rPr>
      </w:pPr>
    </w:p>
    <w:p w:rsidR="002A6663" w:rsidRPr="00CA4C5D" w:rsidRDefault="002A6663" w:rsidP="002A6663">
      <w:pPr>
        <w:spacing w:after="0" w:line="240" w:lineRule="auto"/>
        <w:jc w:val="center"/>
        <w:rPr>
          <w:rFonts w:cstheme="minorHAnsi"/>
          <w:b/>
          <w:color w:val="0000CC"/>
          <w:w w:val="102"/>
          <w:sz w:val="32"/>
        </w:rPr>
      </w:pPr>
      <w:r w:rsidRPr="00CA4C5D">
        <w:rPr>
          <w:rFonts w:cstheme="minorHAnsi"/>
          <w:b/>
          <w:color w:val="0000CC"/>
          <w:w w:val="102"/>
          <w:sz w:val="32"/>
        </w:rPr>
        <w:t>DENEGAR LA INFORMACION POR INEXISTENTE</w:t>
      </w:r>
    </w:p>
    <w:p w:rsidR="002A6663" w:rsidRDefault="002A6663" w:rsidP="002A66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w w:val="102"/>
          <w:sz w:val="24"/>
          <w:szCs w:val="24"/>
        </w:rPr>
      </w:pPr>
    </w:p>
    <w:p w:rsidR="002A6663" w:rsidRPr="00CA4C5D" w:rsidRDefault="002A6663" w:rsidP="002A6663">
      <w:pPr>
        <w:spacing w:after="0" w:line="240" w:lineRule="auto"/>
        <w:jc w:val="right"/>
        <w:rPr>
          <w:rFonts w:cstheme="minorHAnsi"/>
          <w:b/>
          <w:color w:val="FF0000"/>
          <w:w w:val="102"/>
          <w:sz w:val="24"/>
          <w:szCs w:val="24"/>
        </w:rPr>
      </w:pPr>
      <w:r w:rsidRPr="00CA4C5D">
        <w:rPr>
          <w:rFonts w:cstheme="minorHAnsi"/>
          <w:b/>
          <w:color w:val="FF0000"/>
          <w:w w:val="102"/>
          <w:sz w:val="24"/>
          <w:szCs w:val="24"/>
        </w:rPr>
        <w:t>1/2</w:t>
      </w:r>
    </w:p>
    <w:p w:rsidR="002A6663" w:rsidRDefault="002A6663" w:rsidP="002A6663">
      <w:pPr>
        <w:spacing w:after="0" w:line="240" w:lineRule="auto"/>
        <w:rPr>
          <w:rFonts w:cstheme="minorHAnsi"/>
          <w:w w:val="102"/>
          <w:sz w:val="24"/>
          <w:szCs w:val="24"/>
        </w:rPr>
      </w:pPr>
      <w:r>
        <w:rPr>
          <w:rFonts w:cstheme="minorHAnsi"/>
          <w:w w:val="102"/>
          <w:sz w:val="24"/>
          <w:szCs w:val="24"/>
        </w:rPr>
        <w:br w:type="page"/>
      </w:r>
    </w:p>
    <w:p w:rsidR="002A6663" w:rsidRDefault="002A6663" w:rsidP="002A66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2A6663" w:rsidRDefault="002A6663" w:rsidP="002A66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>
        <w:rPr>
          <w:rFonts w:cstheme="minorHAnsi"/>
          <w:w w:val="102"/>
          <w:sz w:val="24"/>
          <w:szCs w:val="24"/>
        </w:rPr>
        <w:t>Únicamente se cuenta con información de los productos siguientes:</w:t>
      </w:r>
    </w:p>
    <w:p w:rsidR="002A6663" w:rsidRDefault="002A6663" w:rsidP="002A66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2A6663" w:rsidRPr="0035217D" w:rsidRDefault="002A6663" w:rsidP="002A6663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w w:val="102"/>
          <w:sz w:val="24"/>
          <w:szCs w:val="24"/>
        </w:rPr>
      </w:pPr>
      <w:r w:rsidRPr="0035217D">
        <w:rPr>
          <w:rFonts w:asciiTheme="minorHAnsi" w:hAnsiTheme="minorHAnsi" w:cstheme="minorHAnsi"/>
          <w:w w:val="102"/>
          <w:sz w:val="24"/>
          <w:szCs w:val="24"/>
          <w:u w:val="single"/>
        </w:rPr>
        <w:t>Con registro vigente:</w:t>
      </w:r>
      <w:r w:rsidRPr="0035217D">
        <w:rPr>
          <w:rFonts w:asciiTheme="minorHAnsi" w:hAnsiTheme="minorHAnsi" w:cstheme="minorHAnsi"/>
          <w:w w:val="102"/>
          <w:sz w:val="24"/>
          <w:szCs w:val="24"/>
        </w:rPr>
        <w:t>MetilParation, Endosulfan, Metomil, Carbofuran, Glifosato, Hedonal, Blindaje, C</w:t>
      </w:r>
      <w:r>
        <w:rPr>
          <w:rFonts w:asciiTheme="minorHAnsi" w:hAnsiTheme="minorHAnsi" w:cstheme="minorHAnsi"/>
          <w:w w:val="102"/>
          <w:sz w:val="24"/>
          <w:szCs w:val="24"/>
        </w:rPr>
        <w:t>lorpirifos, Dimetoato, Paraquat y</w:t>
      </w:r>
      <w:r w:rsidRPr="0035217D">
        <w:rPr>
          <w:rFonts w:asciiTheme="minorHAnsi" w:hAnsiTheme="minorHAnsi" w:cstheme="minorHAnsi"/>
          <w:w w:val="102"/>
          <w:sz w:val="24"/>
          <w:szCs w:val="24"/>
        </w:rPr>
        <w:t>Terbufos.</w:t>
      </w:r>
    </w:p>
    <w:p w:rsidR="002A6663" w:rsidRPr="0035217D" w:rsidRDefault="002A6663" w:rsidP="002A6663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w w:val="102"/>
          <w:sz w:val="24"/>
          <w:szCs w:val="24"/>
        </w:rPr>
      </w:pPr>
      <w:r w:rsidRPr="0035217D">
        <w:rPr>
          <w:rFonts w:asciiTheme="minorHAnsi" w:hAnsiTheme="minorHAnsi" w:cstheme="minorHAnsi"/>
          <w:w w:val="102"/>
          <w:sz w:val="24"/>
          <w:szCs w:val="24"/>
          <w:u w:val="single"/>
        </w:rPr>
        <w:t>Sin registro vigente:</w:t>
      </w:r>
      <w:r w:rsidRPr="00EB3D7B">
        <w:rPr>
          <w:rFonts w:asciiTheme="minorHAnsi" w:hAnsiTheme="minorHAnsi" w:cstheme="minorHAnsi"/>
          <w:b/>
          <w:w w:val="102"/>
          <w:sz w:val="24"/>
          <w:szCs w:val="24"/>
        </w:rPr>
        <w:t>Látigo,</w:t>
      </w:r>
      <w:r w:rsidRPr="0035217D">
        <w:rPr>
          <w:rFonts w:asciiTheme="minorHAnsi" w:hAnsiTheme="minorHAnsi" w:cstheme="minorHAnsi"/>
          <w:w w:val="102"/>
          <w:sz w:val="24"/>
          <w:szCs w:val="24"/>
        </w:rPr>
        <w:t xml:space="preserve"> cuya fecha de vencimiento es del 12 de mayo de 2010; y </w:t>
      </w:r>
      <w:r w:rsidRPr="00EB3D7B">
        <w:rPr>
          <w:rFonts w:asciiTheme="minorHAnsi" w:hAnsiTheme="minorHAnsi" w:cstheme="minorHAnsi"/>
          <w:b/>
          <w:w w:val="102"/>
          <w:sz w:val="24"/>
          <w:szCs w:val="24"/>
        </w:rPr>
        <w:t>Aldicarb,</w:t>
      </w:r>
      <w:r w:rsidRPr="0035217D">
        <w:rPr>
          <w:rFonts w:asciiTheme="minorHAnsi" w:hAnsiTheme="minorHAnsi" w:cstheme="minorHAnsi"/>
          <w:w w:val="102"/>
          <w:sz w:val="24"/>
          <w:szCs w:val="24"/>
        </w:rPr>
        <w:t xml:space="preserve"> fecha de vencimiento data del 30 de noviembre de 2011; de éstos últimos no hay importación desde la fecha de vencimiento de su registro.</w:t>
      </w:r>
    </w:p>
    <w:p w:rsidR="002A6663" w:rsidRDefault="002A6663" w:rsidP="002A66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2A6663" w:rsidRPr="008070F8" w:rsidRDefault="002A6663" w:rsidP="002A666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w w:val="102"/>
          <w:sz w:val="24"/>
          <w:szCs w:val="24"/>
        </w:rPr>
        <w:t xml:space="preserve">Por lo anterior, toda la información solicitada para los productos no contemplados en el Acuerdo 151, podrá retirarla en la </w:t>
      </w:r>
      <w:r w:rsidRPr="0035217D">
        <w:rPr>
          <w:rFonts w:cstheme="minorHAnsi"/>
          <w:b/>
          <w:color w:val="0000CC"/>
          <w:sz w:val="24"/>
          <w:szCs w:val="24"/>
        </w:rPr>
        <w:t>División de Registro y Fiscalización</w:t>
      </w:r>
      <w:r>
        <w:rPr>
          <w:rFonts w:cstheme="minorHAnsi"/>
          <w:w w:val="102"/>
          <w:sz w:val="24"/>
          <w:szCs w:val="24"/>
        </w:rPr>
        <w:t xml:space="preserve"> de este Ministerio, previo pago de la tarifa correspondiente ya que es un servicio actualmente regulado según </w:t>
      </w:r>
      <w:r w:rsidRPr="008070F8">
        <w:rPr>
          <w:rFonts w:cstheme="minorHAnsi"/>
          <w:sz w:val="24"/>
          <w:szCs w:val="24"/>
        </w:rPr>
        <w:t xml:space="preserve">el </w:t>
      </w:r>
      <w:r w:rsidRPr="008070F8">
        <w:rPr>
          <w:rFonts w:cstheme="minorHAnsi"/>
          <w:b/>
          <w:color w:val="0000CC"/>
          <w:sz w:val="24"/>
          <w:szCs w:val="24"/>
        </w:rPr>
        <w:t xml:space="preserve">Acuerdo N° 77 </w:t>
      </w:r>
      <w:r>
        <w:rPr>
          <w:rFonts w:cstheme="minorHAnsi"/>
          <w:b/>
          <w:color w:val="0000CC"/>
          <w:sz w:val="24"/>
          <w:szCs w:val="24"/>
        </w:rPr>
        <w:t xml:space="preserve">del Ministerio de Agricultura y Ganadería y del Ministerio de Hacienda </w:t>
      </w:r>
      <w:r w:rsidRPr="008070F8">
        <w:rPr>
          <w:rFonts w:cstheme="minorHAnsi"/>
          <w:b/>
          <w:color w:val="0000CC"/>
          <w:sz w:val="24"/>
          <w:szCs w:val="24"/>
        </w:rPr>
        <w:t>del 8 febrero de 2013</w:t>
      </w:r>
      <w:r>
        <w:rPr>
          <w:rFonts w:cstheme="minorHAnsi"/>
          <w:b/>
          <w:color w:val="0000CC"/>
          <w:sz w:val="24"/>
          <w:szCs w:val="24"/>
        </w:rPr>
        <w:t>,</w:t>
      </w:r>
      <w:r w:rsidRPr="008070F8">
        <w:rPr>
          <w:rFonts w:cstheme="minorHAnsi"/>
          <w:sz w:val="24"/>
          <w:szCs w:val="24"/>
        </w:rPr>
        <w:t xml:space="preserve"> en el cual se autorizan precios para la venta de bienes y servicios por medio del Fondo de Actividades Especiales de la Dirección General de Sanidad Vegetal y Animal de este Ministerio</w:t>
      </w:r>
      <w:r>
        <w:rPr>
          <w:rFonts w:cstheme="minorHAnsi"/>
          <w:sz w:val="24"/>
          <w:szCs w:val="24"/>
        </w:rPr>
        <w:t xml:space="preserve"> -</w:t>
      </w:r>
      <w:r w:rsidRPr="008070F8">
        <w:rPr>
          <w:rFonts w:cstheme="minorHAnsi"/>
          <w:sz w:val="24"/>
          <w:szCs w:val="24"/>
        </w:rPr>
        <w:t>se remite copia de dicho Acuerdo</w:t>
      </w:r>
      <w:r>
        <w:rPr>
          <w:rFonts w:cstheme="minorHAnsi"/>
          <w:sz w:val="24"/>
          <w:szCs w:val="24"/>
        </w:rPr>
        <w:t>-</w:t>
      </w:r>
      <w:r w:rsidRPr="008070F8">
        <w:rPr>
          <w:rFonts w:cstheme="minorHAnsi"/>
          <w:sz w:val="24"/>
          <w:szCs w:val="24"/>
        </w:rPr>
        <w:t xml:space="preserve"> en tal sentido es competencia de la División de Registro y Fiscalización proporcionar lo solicitado porque es un </w:t>
      </w:r>
      <w:r>
        <w:rPr>
          <w:rFonts w:cstheme="minorHAnsi"/>
          <w:sz w:val="24"/>
          <w:szCs w:val="24"/>
        </w:rPr>
        <w:t>s</w:t>
      </w:r>
      <w:r w:rsidRPr="008070F8">
        <w:rPr>
          <w:rFonts w:cstheme="minorHAnsi"/>
          <w:sz w:val="24"/>
          <w:szCs w:val="24"/>
        </w:rPr>
        <w:t>ervicio de esa entidad.</w:t>
      </w:r>
    </w:p>
    <w:p w:rsidR="002A6663" w:rsidRDefault="002A6663" w:rsidP="002A66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2A6663" w:rsidRPr="00260C03" w:rsidRDefault="002A6663" w:rsidP="002A6663">
      <w:pPr>
        <w:spacing w:after="0" w:line="240" w:lineRule="auto"/>
        <w:jc w:val="both"/>
        <w:rPr>
          <w:rFonts w:cstheme="minorHAnsi"/>
          <w:w w:val="102"/>
        </w:rPr>
      </w:pPr>
    </w:p>
    <w:p w:rsidR="002A6663" w:rsidRDefault="002A6663" w:rsidP="002A6663">
      <w:pPr>
        <w:spacing w:after="0" w:line="240" w:lineRule="auto"/>
        <w:jc w:val="right"/>
        <w:rPr>
          <w:rFonts w:cstheme="minorHAnsi"/>
          <w:b/>
          <w:color w:val="FF0000"/>
          <w:w w:val="102"/>
          <w:sz w:val="24"/>
          <w:szCs w:val="24"/>
        </w:rPr>
      </w:pPr>
    </w:p>
    <w:p w:rsidR="008235F3" w:rsidRDefault="008235F3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304D48" w:rsidRDefault="00304D48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304D48" w:rsidRDefault="00304D48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304D48" w:rsidRDefault="00304D48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8235F3" w:rsidRDefault="008235F3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0F9" w:rsidRDefault="00B530F9" w:rsidP="00823710">
      <w:pPr>
        <w:spacing w:after="0" w:line="240" w:lineRule="auto"/>
      </w:pPr>
      <w:r>
        <w:separator/>
      </w:r>
    </w:p>
  </w:endnote>
  <w:endnote w:type="continuationSeparator" w:id="1">
    <w:p w:rsidR="00B530F9" w:rsidRDefault="00B530F9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0F9" w:rsidRDefault="00B530F9" w:rsidP="00823710">
      <w:pPr>
        <w:spacing w:after="0" w:line="240" w:lineRule="auto"/>
      </w:pPr>
      <w:r>
        <w:separator/>
      </w:r>
    </w:p>
  </w:footnote>
  <w:footnote w:type="continuationSeparator" w:id="1">
    <w:p w:rsidR="00B530F9" w:rsidRDefault="00B530F9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907C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2907C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907C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337A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4582D"/>
    <w:rsid w:val="00151C45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907CB"/>
    <w:rsid w:val="002A666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75570"/>
    <w:rsid w:val="00586D66"/>
    <w:rsid w:val="0058767E"/>
    <w:rsid w:val="00593139"/>
    <w:rsid w:val="005A20C7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54D4D"/>
    <w:rsid w:val="0067161F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4821"/>
    <w:rsid w:val="0081452C"/>
    <w:rsid w:val="00820925"/>
    <w:rsid w:val="008235F3"/>
    <w:rsid w:val="00823710"/>
    <w:rsid w:val="00871ACF"/>
    <w:rsid w:val="00871C20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30F9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16AB9"/>
    <w:rsid w:val="00C55C9F"/>
    <w:rsid w:val="00C73267"/>
    <w:rsid w:val="00C817D9"/>
    <w:rsid w:val="00C928AD"/>
    <w:rsid w:val="00C95C75"/>
    <w:rsid w:val="00CB39BA"/>
    <w:rsid w:val="00D152B7"/>
    <w:rsid w:val="00D97917"/>
    <w:rsid w:val="00DD51C2"/>
    <w:rsid w:val="00DD5223"/>
    <w:rsid w:val="00E22F23"/>
    <w:rsid w:val="00E64E2E"/>
    <w:rsid w:val="00E753B5"/>
    <w:rsid w:val="00EB4177"/>
    <w:rsid w:val="00EE381E"/>
    <w:rsid w:val="00F30BC3"/>
    <w:rsid w:val="00F318D5"/>
    <w:rsid w:val="00F3325C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906-ED80-47F2-8F4C-2BE32AB1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2017-03-27T17:39:00Z</dcterms:created>
  <dcterms:modified xsi:type="dcterms:W3CDTF">2017-03-27T17:39:00Z</dcterms:modified>
</cp:coreProperties>
</file>