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82" w:rsidRPr="00505198" w:rsidRDefault="0050519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505198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2523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252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252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252382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252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252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73768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73</w:t>
      </w:r>
      <w:r w:rsidR="00373B34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2523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6D437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252382" w:rsidRDefault="0025238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1B492C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1B492C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1B492C">
        <w:rPr>
          <w:rFonts w:asciiTheme="minorHAnsi" w:eastAsia="Arial Unicode MS" w:hAnsiTheme="minorHAnsi" w:cs="Arial Unicode MS"/>
          <w:sz w:val="20"/>
        </w:rPr>
        <w:t xml:space="preserve">a las </w:t>
      </w:r>
      <w:r w:rsidR="00A07402">
        <w:rPr>
          <w:rFonts w:asciiTheme="minorHAnsi" w:eastAsia="Arial Unicode MS" w:hAnsiTheme="minorHAnsi" w:cs="Arial Unicode MS"/>
          <w:color w:val="000099"/>
          <w:sz w:val="20"/>
        </w:rPr>
        <w:t xml:space="preserve">quince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A07402">
        <w:rPr>
          <w:rFonts w:asciiTheme="minorHAnsi" w:eastAsia="Arial Unicode MS" w:hAnsiTheme="minorHAnsi" w:cs="Arial Unicode MS"/>
          <w:color w:val="000099"/>
          <w:sz w:val="20"/>
        </w:rPr>
        <w:t xml:space="preserve">veintinueve </w:t>
      </w:r>
      <w:r w:rsidR="00373B34" w:rsidRPr="001B492C">
        <w:rPr>
          <w:rFonts w:asciiTheme="minorHAnsi" w:eastAsia="Arial Unicode MS" w:hAnsiTheme="minorHAnsi" w:cs="Arial Unicode MS"/>
          <w:color w:val="000099"/>
          <w:sz w:val="20"/>
        </w:rPr>
        <w:t>de marzo</w:t>
      </w:r>
      <w:r w:rsidR="000F3666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1B492C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1B492C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A07402">
        <w:rPr>
          <w:rFonts w:asciiTheme="minorHAnsi" w:eastAsia="Arial Unicode MS" w:hAnsiTheme="minorHAnsi" w:cs="Arial Unicode MS"/>
          <w:b/>
          <w:color w:val="000099"/>
          <w:sz w:val="20"/>
        </w:rPr>
        <w:t>73</w:t>
      </w:r>
      <w:r w:rsidR="005029E0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6D4372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Solicito información general sobre el consumo y comercialización directos de productos del mar,</w:t>
      </w:r>
      <w:r w:rsidR="00515470">
        <w:rPr>
          <w:rFonts w:cs="Calibri"/>
          <w:color w:val="000099"/>
          <w:sz w:val="20"/>
        </w:rPr>
        <w:t xml:space="preserve"> </w:t>
      </w:r>
      <w:r w:rsidRPr="00A07402">
        <w:rPr>
          <w:rFonts w:cs="Calibri"/>
          <w:color w:val="000099"/>
          <w:sz w:val="20"/>
        </w:rPr>
        <w:t>en este caso sobre los moluscos, específicamente: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1. Cultivo de moluscos comestibles en los últimos 5 años (anual, cantidad y especie)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2. Requisitos de comercialización del MAG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3. Permisos para el cultivo de moluscos que proporciona el MAG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4. Proceso del cultivo de molusco que proporciona el MAG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5. Requisitos para la exportación y leyes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6. Datos de importación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7. Exportación de molusco comestible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8. Manejo de desechos en el proceso de cultivo del molusco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9. Control de calidad en la comercialización del molusco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10. Proyectos de cultivo de moluscos existentes y proyectos a futuro</w:t>
      </w:r>
    </w:p>
    <w:p w:rsidR="00A07402" w:rsidRP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11. Equipo que se utiliza para el proceso del cultivo</w:t>
      </w:r>
    </w:p>
    <w:p w:rsidR="00A07402" w:rsidRDefault="00A07402" w:rsidP="00A07402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A07402">
        <w:rPr>
          <w:rFonts w:cs="Calibri"/>
          <w:color w:val="000099"/>
          <w:sz w:val="20"/>
        </w:rPr>
        <w:t>12. Información de tamaños de malucos para su comercialización</w:t>
      </w:r>
    </w:p>
    <w:p w:rsidR="00E14E78" w:rsidRPr="00515470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252382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eastAsia="Arial Unicode MS" w:hAnsiTheme="minorHAnsi" w:cs="Arial Unicode MS"/>
          <w:sz w:val="20"/>
        </w:rPr>
        <w:t>P</w:t>
      </w:r>
      <w:r w:rsidR="00EE4B7D" w:rsidRPr="001B492C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373B34" w:rsidRPr="001B492C">
        <w:rPr>
          <w:sz w:val="20"/>
        </w:rPr>
        <w:t xml:space="preserve"> </w:t>
      </w:r>
      <w:proofErr w:type="spellStart"/>
      <w:r w:rsidR="003A0D4A" w:rsidRPr="003A0D4A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xxxxxx</w:t>
      </w:r>
      <w:proofErr w:type="spellEnd"/>
      <w:r w:rsidR="00547BFB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1B492C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1B492C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1B492C">
        <w:rPr>
          <w:rFonts w:asciiTheme="minorHAnsi" w:eastAsia="Arial Unicode MS" w:hAnsiTheme="minorHAnsi" w:cs="Arial Unicode MS"/>
          <w:sz w:val="20"/>
        </w:rPr>
        <w:t>:</w:t>
      </w:r>
    </w:p>
    <w:p w:rsidR="00252382" w:rsidRDefault="00252382" w:rsidP="002523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126A4D" w:rsidRDefault="00B5477D" w:rsidP="002523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1B492C">
        <w:rPr>
          <w:rFonts w:asciiTheme="minorHAnsi" w:hAnsiTheme="minorHAnsi"/>
          <w:b/>
          <w:color w:val="000099"/>
          <w:sz w:val="20"/>
        </w:rPr>
        <w:t xml:space="preserve">PROPORCIONAR </w:t>
      </w:r>
      <w:r w:rsidR="002F03E4" w:rsidRPr="001B492C">
        <w:rPr>
          <w:rFonts w:asciiTheme="minorHAnsi" w:hAnsiTheme="minorHAnsi"/>
          <w:b/>
          <w:sz w:val="20"/>
        </w:rPr>
        <w:t xml:space="preserve">PARTE DE </w:t>
      </w:r>
      <w:r w:rsidRPr="001B492C">
        <w:rPr>
          <w:rFonts w:asciiTheme="minorHAnsi" w:hAnsiTheme="minorHAnsi"/>
          <w:b/>
          <w:color w:val="000099"/>
          <w:sz w:val="20"/>
        </w:rPr>
        <w:t>LA INFORMACIÓN PÚBLICA SOLICITADA</w:t>
      </w:r>
    </w:p>
    <w:p w:rsidR="00126A4D" w:rsidRPr="006D4372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3D4687" w:rsidRDefault="00D35459" w:rsidP="005F251E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1B492C">
        <w:rPr>
          <w:rFonts w:asciiTheme="minorHAnsi" w:hAnsiTheme="minorHAnsi"/>
          <w:sz w:val="20"/>
        </w:rPr>
        <w:t>A</w:t>
      </w:r>
      <w:r w:rsidR="002C2836" w:rsidRPr="001B492C">
        <w:rPr>
          <w:rFonts w:asciiTheme="minorHAnsi" w:hAnsiTheme="minorHAnsi"/>
          <w:sz w:val="20"/>
        </w:rPr>
        <w:t>l respecto se adjunta a la presente resolución</w:t>
      </w:r>
      <w:r w:rsidR="00F80542" w:rsidRPr="001B492C">
        <w:rPr>
          <w:rFonts w:asciiTheme="minorHAnsi" w:hAnsiTheme="minorHAnsi"/>
          <w:sz w:val="20"/>
        </w:rPr>
        <w:t xml:space="preserve"> </w:t>
      </w:r>
      <w:r w:rsidR="003D4687">
        <w:rPr>
          <w:rFonts w:asciiTheme="minorHAnsi" w:hAnsiTheme="minorHAnsi"/>
          <w:sz w:val="20"/>
        </w:rPr>
        <w:t xml:space="preserve">cuatro archivos electrónicos (1 en formato Word y 3 en PDF) que responden la </w:t>
      </w:r>
      <w:r w:rsidR="002C2836" w:rsidRPr="001B492C">
        <w:rPr>
          <w:rFonts w:asciiTheme="minorHAnsi" w:hAnsiTheme="minorHAnsi"/>
          <w:sz w:val="20"/>
        </w:rPr>
        <w:t>información</w:t>
      </w:r>
      <w:r w:rsidR="005F251E" w:rsidRPr="001B492C">
        <w:rPr>
          <w:rFonts w:asciiTheme="minorHAnsi" w:hAnsiTheme="minorHAnsi"/>
          <w:sz w:val="20"/>
        </w:rPr>
        <w:t xml:space="preserve"> </w:t>
      </w:r>
      <w:r w:rsidR="003D4687">
        <w:rPr>
          <w:rFonts w:asciiTheme="minorHAnsi" w:hAnsiTheme="minorHAnsi"/>
          <w:sz w:val="20"/>
        </w:rPr>
        <w:t>solicitada sobre los siguientes requerimientos:</w:t>
      </w:r>
    </w:p>
    <w:p w:rsidR="0036585E" w:rsidRDefault="0036585E" w:rsidP="005F251E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Cultivo de moluscos comestibles en los últimos 5 años (anual, cantidad y especie)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Requisitos de comercialización del MAG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Permisos para el cultivo de moluscos que proporciona el MAG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Proceso del cultivo de molusco que proporciona el MAG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Requisitos para la exportación y leyes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Manejo de desechos en el proceso de cultivo del molusco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Control de calidad en la comercialización del molusco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Proyectos de cultivo de moluscos existentes y proyectos a futuro</w:t>
      </w:r>
    </w:p>
    <w:p w:rsidR="0036585E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Equipo que se utiliza para el proceso del cultivo</w:t>
      </w:r>
    </w:p>
    <w:p w:rsidR="003D4687" w:rsidRPr="0036585E" w:rsidRDefault="0036585E" w:rsidP="00365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6585E">
        <w:rPr>
          <w:rFonts w:asciiTheme="minorHAnsi" w:hAnsiTheme="minorHAnsi"/>
          <w:color w:val="000099"/>
          <w:sz w:val="20"/>
        </w:rPr>
        <w:t>Información de tamaños de malucos para su comercialización</w:t>
      </w:r>
    </w:p>
    <w:p w:rsidR="003D4687" w:rsidRDefault="003D4687" w:rsidP="005F251E">
      <w:pPr>
        <w:spacing w:after="0" w:line="240" w:lineRule="auto"/>
        <w:jc w:val="both"/>
        <w:rPr>
          <w:rFonts w:asciiTheme="minorHAnsi" w:hAnsiTheme="minorHAnsi"/>
          <w:sz w:val="20"/>
        </w:rPr>
      </w:pPr>
      <w:bookmarkStart w:id="0" w:name="_GoBack"/>
      <w:bookmarkEnd w:id="0"/>
    </w:p>
    <w:p w:rsidR="00252382" w:rsidRPr="00252382" w:rsidRDefault="00252382" w:rsidP="00252382">
      <w:pPr>
        <w:spacing w:after="0" w:line="240" w:lineRule="auto"/>
        <w:jc w:val="both"/>
        <w:rPr>
          <w:rFonts w:eastAsia="Arial Unicode MS" w:cs="Calibri"/>
          <w:sz w:val="20"/>
        </w:rPr>
      </w:pPr>
      <w:r>
        <w:rPr>
          <w:rFonts w:asciiTheme="minorHAnsi" w:hAnsiTheme="minorHAnsi"/>
          <w:sz w:val="20"/>
        </w:rPr>
        <w:t xml:space="preserve">Los datos sobre </w:t>
      </w:r>
      <w:r w:rsidR="00FE3702" w:rsidRPr="00D51679">
        <w:rPr>
          <w:rFonts w:asciiTheme="minorHAnsi" w:hAnsiTheme="minorHAnsi"/>
          <w:i/>
          <w:color w:val="000099"/>
          <w:sz w:val="20"/>
        </w:rPr>
        <w:t>importación de moluscos</w:t>
      </w:r>
      <w:r w:rsidR="00FE3702">
        <w:rPr>
          <w:rFonts w:asciiTheme="minorHAnsi" w:hAnsiTheme="minorHAnsi"/>
          <w:sz w:val="20"/>
        </w:rPr>
        <w:t xml:space="preserve">, </w:t>
      </w:r>
      <w:r w:rsidRPr="00252382">
        <w:rPr>
          <w:rFonts w:eastAsia="Arial Unicode MS" w:cs="Calibri"/>
          <w:sz w:val="20"/>
        </w:rPr>
        <w:t>se estudió lo solicitado determinándose con base al art. 62 inciso 2º que la misma ya está disponible al público la cual puede descargarse. Por lo tanto resuelve:</w:t>
      </w:r>
    </w:p>
    <w:p w:rsidR="00252382" w:rsidRPr="00252382" w:rsidRDefault="00252382" w:rsidP="00252382">
      <w:pPr>
        <w:spacing w:after="0" w:line="240" w:lineRule="auto"/>
        <w:jc w:val="both"/>
        <w:rPr>
          <w:rFonts w:eastAsia="Arial Unicode MS" w:cs="Calibri"/>
          <w:sz w:val="20"/>
        </w:rPr>
      </w:pPr>
    </w:p>
    <w:p w:rsidR="00252382" w:rsidRPr="00252382" w:rsidRDefault="00252382" w:rsidP="002523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252382">
        <w:rPr>
          <w:rFonts w:asciiTheme="minorHAnsi" w:hAnsiTheme="minorHAnsi"/>
          <w:b/>
          <w:color w:val="000099"/>
          <w:sz w:val="20"/>
        </w:rPr>
        <w:t>ORIENTAR Y ENTREGAR LA UBICACIÓN DE LA INFORMACIÓN OFICIOSA</w:t>
      </w:r>
      <w:r>
        <w:rPr>
          <w:rFonts w:asciiTheme="minorHAnsi" w:hAnsiTheme="minorHAnsi"/>
          <w:b/>
          <w:color w:val="000099"/>
          <w:sz w:val="20"/>
        </w:rPr>
        <w:t xml:space="preserve"> REQUERIDA</w:t>
      </w:r>
    </w:p>
    <w:p w:rsidR="00252382" w:rsidRPr="00252382" w:rsidRDefault="00252382" w:rsidP="00252382">
      <w:pPr>
        <w:spacing w:after="0" w:line="240" w:lineRule="auto"/>
        <w:jc w:val="both"/>
        <w:rPr>
          <w:rFonts w:eastAsia="Arial Unicode MS" w:cs="Calibri"/>
          <w:sz w:val="20"/>
        </w:rPr>
      </w:pPr>
    </w:p>
    <w:p w:rsidR="00D51679" w:rsidRDefault="00252382" w:rsidP="00D51679">
      <w:pPr>
        <w:spacing w:after="0" w:line="240" w:lineRule="auto"/>
        <w:jc w:val="both"/>
        <w:rPr>
          <w:rFonts w:eastAsia="Arial Unicode MS" w:cs="Calibri"/>
          <w:sz w:val="20"/>
        </w:rPr>
      </w:pPr>
      <w:r w:rsidRPr="00252382">
        <w:rPr>
          <w:rFonts w:eastAsia="Arial Unicode MS" w:cs="Calibri"/>
          <w:sz w:val="20"/>
        </w:rPr>
        <w:t xml:space="preserve">La información </w:t>
      </w:r>
      <w:r>
        <w:rPr>
          <w:rFonts w:eastAsia="Arial Unicode MS" w:cs="Calibri"/>
          <w:sz w:val="20"/>
        </w:rPr>
        <w:t xml:space="preserve">en referencia </w:t>
      </w:r>
      <w:r w:rsidRPr="00252382">
        <w:rPr>
          <w:rFonts w:eastAsia="Arial Unicode MS" w:cs="Calibri"/>
          <w:sz w:val="20"/>
        </w:rPr>
        <w:t xml:space="preserve">se encuentra disponible en la página web del MAG. Acceder a </w:t>
      </w:r>
      <w:r w:rsidR="00DB7B65" w:rsidRPr="00D51679">
        <w:rPr>
          <w:rFonts w:eastAsia="Arial Unicode MS" w:cs="Calibri"/>
          <w:sz w:val="20"/>
        </w:rPr>
        <w:t xml:space="preserve"> </w:t>
      </w:r>
      <w:hyperlink r:id="rId9" w:history="1">
        <w:r w:rsidR="00DB7B65" w:rsidRPr="00D51679">
          <w:rPr>
            <w:rStyle w:val="Hipervnculo"/>
            <w:rFonts w:eastAsia="Arial Unicode MS" w:cs="Calibri"/>
            <w:sz w:val="20"/>
          </w:rPr>
          <w:t>www.mag.gob.sv</w:t>
        </w:r>
      </w:hyperlink>
      <w:r w:rsidR="00DB7B65" w:rsidRPr="00D51679">
        <w:rPr>
          <w:rFonts w:eastAsia="Arial Unicode MS" w:cs="Calibri"/>
          <w:sz w:val="20"/>
        </w:rPr>
        <w:t xml:space="preserve"> </w:t>
      </w:r>
      <w:r>
        <w:rPr>
          <w:rFonts w:eastAsia="Arial Unicode MS" w:cs="Calibri"/>
          <w:sz w:val="20"/>
        </w:rPr>
        <w:t xml:space="preserve">y buscar </w:t>
      </w:r>
      <w:r w:rsidR="00DB7B65" w:rsidRPr="00D51679">
        <w:rPr>
          <w:rFonts w:eastAsia="Arial Unicode MS" w:cs="Calibri"/>
          <w:sz w:val="20"/>
        </w:rPr>
        <w:t xml:space="preserve">en </w:t>
      </w:r>
      <w:r w:rsidR="00FE3702">
        <w:rPr>
          <w:rFonts w:eastAsia="Arial Unicode MS" w:cs="Calibri"/>
          <w:sz w:val="20"/>
        </w:rPr>
        <w:t>lo</w:t>
      </w:r>
      <w:r w:rsidR="00D51679">
        <w:rPr>
          <w:rFonts w:eastAsia="Arial Unicode MS" w:cs="Calibri"/>
          <w:sz w:val="20"/>
        </w:rPr>
        <w:t>s siguientes enlaces:</w:t>
      </w:r>
    </w:p>
    <w:p w:rsidR="00D51679" w:rsidRDefault="00D51679" w:rsidP="00D51679">
      <w:pPr>
        <w:spacing w:after="0" w:line="240" w:lineRule="auto"/>
        <w:jc w:val="both"/>
        <w:rPr>
          <w:sz w:val="20"/>
        </w:rPr>
      </w:pPr>
    </w:p>
    <w:p w:rsidR="00D51679" w:rsidRPr="00D51679" w:rsidRDefault="00D51679" w:rsidP="00D51679">
      <w:pPr>
        <w:pStyle w:val="Prrafodelista"/>
        <w:numPr>
          <w:ilvl w:val="0"/>
          <w:numId w:val="13"/>
        </w:numPr>
        <w:spacing w:line="277" w:lineRule="exact"/>
        <w:jc w:val="both"/>
        <w:rPr>
          <w:rFonts w:asciiTheme="minorHAnsi" w:hAnsiTheme="minorHAnsi" w:cstheme="minorHAnsi"/>
          <w:color w:val="000099"/>
          <w:sz w:val="20"/>
        </w:rPr>
      </w:pPr>
      <w:r w:rsidRPr="00D51679">
        <w:rPr>
          <w:rFonts w:asciiTheme="minorHAnsi" w:hAnsiTheme="minorHAnsi" w:cstheme="minorHAnsi"/>
          <w:sz w:val="20"/>
        </w:rPr>
        <w:t xml:space="preserve">Buscar en la </w:t>
      </w:r>
      <w:r w:rsidRPr="00252382">
        <w:rPr>
          <w:rFonts w:asciiTheme="minorHAnsi" w:hAnsiTheme="minorHAnsi" w:cstheme="minorHAnsi"/>
          <w:b/>
          <w:sz w:val="20"/>
        </w:rPr>
        <w:t>sección DESTACADOS/AUTORIZACIONES FITOZOOSANITARIAS</w:t>
      </w:r>
      <w:r w:rsidRPr="00D51679">
        <w:rPr>
          <w:rFonts w:asciiTheme="minorHAnsi" w:hAnsiTheme="minorHAnsi" w:cstheme="minorHAnsi"/>
          <w:sz w:val="20"/>
        </w:rPr>
        <w:t xml:space="preserve"> (ver el ícono de un insecto o mariquita), e ingresar siempre en la opción ESTADÍSTICAS o copiar la URL: </w:t>
      </w:r>
    </w:p>
    <w:p w:rsidR="00D51679" w:rsidRPr="00D51679" w:rsidRDefault="003818CE" w:rsidP="00252382">
      <w:pPr>
        <w:spacing w:line="277" w:lineRule="exact"/>
        <w:ind w:left="708"/>
        <w:jc w:val="both"/>
        <w:rPr>
          <w:rFonts w:asciiTheme="minorHAnsi" w:hAnsiTheme="minorHAnsi" w:cstheme="minorHAnsi"/>
          <w:color w:val="000099"/>
          <w:sz w:val="20"/>
        </w:rPr>
      </w:pPr>
      <w:hyperlink r:id="rId10" w:history="1">
        <w:r w:rsidR="00D51679" w:rsidRPr="00D51679">
          <w:rPr>
            <w:rStyle w:val="Hipervnculo"/>
            <w:rFonts w:asciiTheme="minorHAnsi" w:hAnsiTheme="minorHAnsi" w:cstheme="minorHAnsi"/>
            <w:sz w:val="20"/>
          </w:rPr>
          <w:t>http://oas.mag.gob.sv/sisa/tramites.jsp</w:t>
        </w:r>
      </w:hyperlink>
    </w:p>
    <w:p w:rsidR="00D51679" w:rsidRPr="00D51679" w:rsidRDefault="00D51679" w:rsidP="00252382">
      <w:pPr>
        <w:spacing w:line="277" w:lineRule="exact"/>
        <w:ind w:firstLine="708"/>
        <w:jc w:val="both"/>
        <w:rPr>
          <w:rFonts w:asciiTheme="minorHAnsi" w:hAnsiTheme="minorHAnsi" w:cstheme="minorHAnsi"/>
          <w:sz w:val="20"/>
        </w:rPr>
      </w:pPr>
      <w:r w:rsidRPr="00D51679">
        <w:rPr>
          <w:rFonts w:asciiTheme="minorHAnsi" w:hAnsiTheme="minorHAnsi" w:cstheme="minorHAnsi"/>
          <w:sz w:val="20"/>
        </w:rPr>
        <w:t>Cuando esté en el sitio, ingresar a la opción de ESTADÍSTICAS</w:t>
      </w:r>
    </w:p>
    <w:p w:rsidR="00D51679" w:rsidRPr="00D51679" w:rsidRDefault="00D51679" w:rsidP="00D51679">
      <w:pPr>
        <w:pStyle w:val="Prrafodelista"/>
        <w:numPr>
          <w:ilvl w:val="0"/>
          <w:numId w:val="13"/>
        </w:numPr>
        <w:spacing w:line="277" w:lineRule="exac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</w:t>
      </w:r>
      <w:r w:rsidRPr="00D51679">
        <w:rPr>
          <w:rFonts w:asciiTheme="minorHAnsi" w:hAnsiTheme="minorHAnsi" w:cstheme="minorHAnsi"/>
          <w:sz w:val="20"/>
        </w:rPr>
        <w:t xml:space="preserve">n la opción </w:t>
      </w:r>
      <w:r w:rsidRPr="00D51679">
        <w:rPr>
          <w:rFonts w:asciiTheme="minorHAnsi" w:hAnsiTheme="minorHAnsi" w:cstheme="minorHAnsi"/>
          <w:b/>
          <w:sz w:val="20"/>
        </w:rPr>
        <w:t>Dirección General de Economía Agropecuaria DGEA</w:t>
      </w:r>
      <w:r w:rsidRPr="00D51679">
        <w:rPr>
          <w:rFonts w:asciiTheme="minorHAnsi" w:hAnsiTheme="minorHAnsi" w:cstheme="minorHAnsi"/>
          <w:sz w:val="20"/>
        </w:rPr>
        <w:t>, en la sección ESTADÍSTICAS</w:t>
      </w:r>
      <w:r>
        <w:rPr>
          <w:rFonts w:asciiTheme="minorHAnsi" w:hAnsiTheme="minorHAnsi" w:cstheme="minorHAnsi"/>
          <w:sz w:val="20"/>
        </w:rPr>
        <w:t>/ANUARIOS AGROPECUARIOS</w:t>
      </w:r>
      <w:r w:rsidRPr="00D51679">
        <w:rPr>
          <w:rFonts w:asciiTheme="minorHAnsi" w:hAnsiTheme="minorHAnsi" w:cstheme="minorHAnsi"/>
          <w:sz w:val="20"/>
        </w:rPr>
        <w:t>; o ingresar al siguiente LINK:</w:t>
      </w:r>
    </w:p>
    <w:p w:rsidR="00D51679" w:rsidRPr="00D51679" w:rsidRDefault="003818CE" w:rsidP="00252382">
      <w:pPr>
        <w:spacing w:after="0" w:line="240" w:lineRule="auto"/>
        <w:ind w:left="720"/>
        <w:jc w:val="both"/>
        <w:rPr>
          <w:rFonts w:eastAsia="Arial Unicode MS" w:cs="Calibri"/>
          <w:sz w:val="18"/>
        </w:rPr>
      </w:pPr>
      <w:hyperlink r:id="rId11" w:history="1">
        <w:r w:rsidR="00D51679" w:rsidRPr="00D51679">
          <w:rPr>
            <w:rStyle w:val="Hipervnculo"/>
            <w:rFonts w:asciiTheme="minorHAnsi" w:hAnsiTheme="minorHAnsi" w:cstheme="minorHAnsi"/>
            <w:sz w:val="20"/>
          </w:rPr>
          <w:t>http://www.mag.gob.sv/direccion-general-de-economia-agropecuaria/estadisticas-agropecuarias/</w:t>
        </w:r>
      </w:hyperlink>
    </w:p>
    <w:p w:rsidR="00D51679" w:rsidRDefault="00D51679" w:rsidP="00DB7B65">
      <w:pPr>
        <w:spacing w:after="0" w:line="240" w:lineRule="auto"/>
        <w:jc w:val="both"/>
        <w:rPr>
          <w:rFonts w:eastAsia="Arial Unicode MS" w:cs="Calibri"/>
          <w:sz w:val="20"/>
        </w:rPr>
      </w:pPr>
    </w:p>
    <w:p w:rsidR="00252382" w:rsidRDefault="001C743C" w:rsidP="002523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hAnsiTheme="minorHAnsi"/>
          <w:sz w:val="20"/>
        </w:rPr>
        <w:t>So</w:t>
      </w:r>
      <w:r w:rsidR="00681F22" w:rsidRPr="001B492C">
        <w:rPr>
          <w:rFonts w:asciiTheme="minorHAnsi" w:hAnsiTheme="minorHAnsi"/>
          <w:sz w:val="20"/>
        </w:rPr>
        <w:t xml:space="preserve">bre </w:t>
      </w:r>
      <w:r w:rsidR="00D51679">
        <w:rPr>
          <w:rFonts w:asciiTheme="minorHAnsi" w:hAnsiTheme="minorHAnsi"/>
          <w:sz w:val="20"/>
        </w:rPr>
        <w:t xml:space="preserve">los </w:t>
      </w:r>
      <w:r w:rsidR="00D51679" w:rsidRPr="00FE3702">
        <w:rPr>
          <w:rFonts w:asciiTheme="minorHAnsi" w:hAnsiTheme="minorHAnsi"/>
          <w:i/>
          <w:color w:val="000099"/>
          <w:sz w:val="20"/>
        </w:rPr>
        <w:t>datos de exportación de producto comestible</w:t>
      </w:r>
      <w:r w:rsidR="00FE3702" w:rsidRPr="00FE3702">
        <w:rPr>
          <w:rFonts w:asciiTheme="minorHAnsi" w:hAnsiTheme="minorHAnsi"/>
          <w:i/>
          <w:color w:val="000099"/>
          <w:sz w:val="20"/>
        </w:rPr>
        <w:t xml:space="preserve"> (estadísticos)</w:t>
      </w:r>
      <w:r w:rsidR="00D51679" w:rsidRPr="00FE3702">
        <w:rPr>
          <w:rFonts w:asciiTheme="minorHAnsi" w:hAnsiTheme="minorHAnsi"/>
          <w:i/>
          <w:color w:val="000099"/>
          <w:sz w:val="20"/>
        </w:rPr>
        <w:t>,</w:t>
      </w:r>
      <w:r w:rsidR="00FE3702" w:rsidRPr="00FE3702">
        <w:rPr>
          <w:rFonts w:asciiTheme="minorHAnsi" w:hAnsiTheme="minorHAnsi"/>
          <w:color w:val="000099"/>
          <w:sz w:val="20"/>
        </w:rPr>
        <w:t xml:space="preserve"> </w:t>
      </w:r>
      <w:r w:rsidR="00FE3702">
        <w:rPr>
          <w:rFonts w:asciiTheme="minorHAnsi" w:hAnsiTheme="minorHAnsi"/>
          <w:sz w:val="20"/>
        </w:rPr>
        <w:t>el MAG tiene información al respecto</w:t>
      </w:r>
      <w:r w:rsidR="00252382">
        <w:rPr>
          <w:rFonts w:asciiTheme="minorHAnsi" w:hAnsiTheme="minorHAnsi"/>
          <w:sz w:val="20"/>
        </w:rPr>
        <w:t xml:space="preserve"> en los anuarios agropecuarios año 2015-2016 disponibles en la página web</w:t>
      </w:r>
      <w:r w:rsidR="00FE3702">
        <w:rPr>
          <w:rFonts w:asciiTheme="minorHAnsi" w:hAnsiTheme="minorHAnsi"/>
          <w:sz w:val="20"/>
        </w:rPr>
        <w:t>, sin embargo es el BCR la entidad competente de registrar esos datos actualizados;</w:t>
      </w:r>
      <w:r w:rsidR="001B492C" w:rsidRPr="001B492C">
        <w:rPr>
          <w:rFonts w:asciiTheme="minorHAnsi" w:hAnsiTheme="minorHAnsi"/>
          <w:sz w:val="20"/>
        </w:rPr>
        <w:t xml:space="preserve"> por lo que</w:t>
      </w:r>
      <w:r w:rsidR="001B492C" w:rsidRPr="001B492C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 </w:t>
      </w:r>
      <w:r w:rsidR="001B492C" w:rsidRPr="001B492C">
        <w:rPr>
          <w:sz w:val="20"/>
        </w:rPr>
        <w:t>s</w:t>
      </w:r>
      <w:r w:rsidR="001B492C" w:rsidRPr="001B492C">
        <w:rPr>
          <w:rFonts w:asciiTheme="minorHAnsi" w:eastAsia="Arial Unicode MS" w:hAnsiTheme="minorHAnsi" w:cs="Arial Unicode MS"/>
          <w:sz w:val="20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 por tanto determina y resuelve:</w:t>
      </w:r>
    </w:p>
    <w:p w:rsidR="00252382" w:rsidRDefault="00252382" w:rsidP="002523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252382" w:rsidRDefault="001B492C" w:rsidP="002523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252382">
        <w:rPr>
          <w:rFonts w:asciiTheme="minorHAnsi" w:eastAsia="Arial Unicode MS" w:hAnsiTheme="minorHAnsi" w:cs="Arial Unicode MS"/>
          <w:b/>
          <w:color w:val="000099"/>
          <w:sz w:val="20"/>
        </w:rPr>
        <w:t>NO ENTREGAR LA INFORMACION POR NO SER ESTA INSTITUCIÓN COMPETENTE PARA CONOCER DE LA MISMA</w:t>
      </w:r>
    </w:p>
    <w:p w:rsidR="00252382" w:rsidRDefault="00252382" w:rsidP="001B492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F251E" w:rsidRPr="001B492C" w:rsidRDefault="001B492C" w:rsidP="001B492C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  <w:lang w:val="x-none"/>
        </w:rPr>
      </w:pPr>
      <w:r w:rsidRPr="001B492C">
        <w:rPr>
          <w:rFonts w:asciiTheme="minorHAnsi" w:eastAsia="Arial Unicode MS" w:hAnsiTheme="minorHAnsi" w:cs="Arial Unicode MS"/>
          <w:sz w:val="20"/>
        </w:rPr>
        <w:t xml:space="preserve">Para mayor información consultar al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Banco Central de Reserva-BCR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contactar a: Oficial de Información: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Flor </w:t>
      </w:r>
      <w:proofErr w:type="spellStart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Idania</w:t>
      </w:r>
      <w:proofErr w:type="spellEnd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Romero de Fernández Edificio 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Alameda Juan Pablo II, entre 15 y 17 Av. Norte, Planta Principal, correo electrónico: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oficial.informacion@bcr.gob.sv</w:t>
      </w:r>
      <w:r w:rsidRPr="001B492C">
        <w:rPr>
          <w:rFonts w:asciiTheme="minorHAnsi" w:eastAsia="Arial Unicode MS" w:hAnsiTheme="minorHAnsi" w:cs="Arial Unicode MS"/>
          <w:sz w:val="20"/>
        </w:rPr>
        <w:t>, teléfono: 2281-8030 o al 2281-8533</w:t>
      </w:r>
    </w:p>
    <w:p w:rsidR="005F251E" w:rsidRPr="001B492C" w:rsidRDefault="005F251E" w:rsidP="001C743C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</w:p>
    <w:p w:rsidR="005B61C2" w:rsidRPr="001B492C" w:rsidRDefault="005B61C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6D4372" w:rsidRDefault="006D4372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252382" w:rsidRDefault="00252382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252382" w:rsidRDefault="00252382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86E0A" w:rsidRPr="00252382" w:rsidRDefault="00586E0A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2523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252382" w:rsidRDefault="00586E0A" w:rsidP="00536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252382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Oficial de Información MAG </w:t>
      </w:r>
    </w:p>
    <w:sectPr w:rsidR="00BB33BB" w:rsidRPr="00252382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E" w:rsidRDefault="003818CE" w:rsidP="00F425A5">
      <w:pPr>
        <w:spacing w:after="0" w:line="240" w:lineRule="auto"/>
      </w:pPr>
      <w:r>
        <w:separator/>
      </w:r>
    </w:p>
  </w:endnote>
  <w:endnote w:type="continuationSeparator" w:id="0">
    <w:p w:rsidR="003818CE" w:rsidRDefault="003818C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084E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5F8E2DC" wp14:editId="0823C1CE">
          <wp:simplePos x="0" y="0"/>
          <wp:positionH relativeFrom="column">
            <wp:posOffset>-963295</wp:posOffset>
          </wp:positionH>
          <wp:positionV relativeFrom="paragraph">
            <wp:posOffset>1153795</wp:posOffset>
          </wp:positionV>
          <wp:extent cx="7524750" cy="241300"/>
          <wp:effectExtent l="0" t="0" r="0" b="635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165748" wp14:editId="091F30C3">
              <wp:simplePos x="0" y="0"/>
              <wp:positionH relativeFrom="column">
                <wp:posOffset>-85954</wp:posOffset>
              </wp:positionH>
              <wp:positionV relativeFrom="paragraph">
                <wp:posOffset>289992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0D4A" w:rsidRPr="003A0D4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0D4A" w:rsidRPr="003A0D4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.75pt;margin-top:22.8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0D4A" w:rsidRPr="003A0D4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0D4A" w:rsidRPr="003A0D4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</w:t>
    </w:r>
    <w:r w:rsidR="00252382">
      <w:rPr>
        <w:sz w:val="18"/>
        <w:szCs w:val="16"/>
      </w:rPr>
      <w:t xml:space="preserve">a </w:t>
    </w:r>
    <w:r w:rsidR="00DB7A91" w:rsidRPr="00DB7A91">
      <w:rPr>
        <w:sz w:val="18"/>
        <w:szCs w:val="16"/>
      </w:rPr>
      <w:t xml:space="preserve">lo </w:t>
    </w:r>
    <w:r w:rsidR="00252382">
      <w:rPr>
        <w:sz w:val="18"/>
        <w:szCs w:val="16"/>
      </w:rPr>
      <w:t>normado en los artículos</w:t>
    </w:r>
    <w:r w:rsidR="00DB7A91" w:rsidRPr="00DB7A91">
      <w:rPr>
        <w:sz w:val="18"/>
        <w:szCs w:val="16"/>
      </w:rPr>
      <w:t xml:space="preserve">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E" w:rsidRDefault="003818CE" w:rsidP="00F425A5">
      <w:pPr>
        <w:spacing w:after="0" w:line="240" w:lineRule="auto"/>
      </w:pPr>
      <w:r>
        <w:separator/>
      </w:r>
    </w:p>
  </w:footnote>
  <w:footnote w:type="continuationSeparator" w:id="0">
    <w:p w:rsidR="003818CE" w:rsidRDefault="003818C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944C43"/>
    <w:multiLevelType w:val="hybridMultilevel"/>
    <w:tmpl w:val="2B4C7A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1556A"/>
    <w:multiLevelType w:val="hybridMultilevel"/>
    <w:tmpl w:val="38D223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6171A"/>
    <w:multiLevelType w:val="hybridMultilevel"/>
    <w:tmpl w:val="F4786A0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A3655"/>
    <w:multiLevelType w:val="hybridMultilevel"/>
    <w:tmpl w:val="2856F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E4919"/>
    <w:multiLevelType w:val="hybridMultilevel"/>
    <w:tmpl w:val="159EC3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4ED4"/>
    <w:rsid w:val="0008686D"/>
    <w:rsid w:val="00091487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492C"/>
    <w:rsid w:val="001B7D8B"/>
    <w:rsid w:val="001C743C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2382"/>
    <w:rsid w:val="002567A3"/>
    <w:rsid w:val="0026077C"/>
    <w:rsid w:val="00260D1E"/>
    <w:rsid w:val="00261E18"/>
    <w:rsid w:val="00262F1C"/>
    <w:rsid w:val="00265B29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6585E"/>
    <w:rsid w:val="00373B34"/>
    <w:rsid w:val="00375AE7"/>
    <w:rsid w:val="003765ED"/>
    <w:rsid w:val="003818CE"/>
    <w:rsid w:val="0038360A"/>
    <w:rsid w:val="00386009"/>
    <w:rsid w:val="003906A6"/>
    <w:rsid w:val="003907A6"/>
    <w:rsid w:val="00391BB9"/>
    <w:rsid w:val="00392394"/>
    <w:rsid w:val="00395CC4"/>
    <w:rsid w:val="003A0D4A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4687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198"/>
    <w:rsid w:val="00505879"/>
    <w:rsid w:val="0051277E"/>
    <w:rsid w:val="00515470"/>
    <w:rsid w:val="00522680"/>
    <w:rsid w:val="00527FC1"/>
    <w:rsid w:val="00530C0D"/>
    <w:rsid w:val="00536610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2E62"/>
    <w:rsid w:val="005A324F"/>
    <w:rsid w:val="005A5A38"/>
    <w:rsid w:val="005B0347"/>
    <w:rsid w:val="005B1A85"/>
    <w:rsid w:val="005B54B3"/>
    <w:rsid w:val="005B61C2"/>
    <w:rsid w:val="005C075A"/>
    <w:rsid w:val="005C2109"/>
    <w:rsid w:val="005C4D7B"/>
    <w:rsid w:val="005D78F6"/>
    <w:rsid w:val="005E10DD"/>
    <w:rsid w:val="005E67D1"/>
    <w:rsid w:val="005E7D88"/>
    <w:rsid w:val="005E7EA5"/>
    <w:rsid w:val="005F251E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4372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1107"/>
    <w:rsid w:val="009C4B39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402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1212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5E20"/>
    <w:rsid w:val="00AF1559"/>
    <w:rsid w:val="00AF31FA"/>
    <w:rsid w:val="00AF46A2"/>
    <w:rsid w:val="00AF7620"/>
    <w:rsid w:val="00B046DD"/>
    <w:rsid w:val="00B129CE"/>
    <w:rsid w:val="00B13CD4"/>
    <w:rsid w:val="00B14E89"/>
    <w:rsid w:val="00B249B5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57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0FE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39B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12DE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679"/>
    <w:rsid w:val="00D5173D"/>
    <w:rsid w:val="00D53570"/>
    <w:rsid w:val="00D5384D"/>
    <w:rsid w:val="00D57B37"/>
    <w:rsid w:val="00D71D54"/>
    <w:rsid w:val="00D73729"/>
    <w:rsid w:val="00D73768"/>
    <w:rsid w:val="00D85A12"/>
    <w:rsid w:val="00D91AE0"/>
    <w:rsid w:val="00D91DB8"/>
    <w:rsid w:val="00D95AF5"/>
    <w:rsid w:val="00DA19FE"/>
    <w:rsid w:val="00DB7A91"/>
    <w:rsid w:val="00DB7B65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F5"/>
    <w:rsid w:val="00FB623A"/>
    <w:rsid w:val="00FB6C9A"/>
    <w:rsid w:val="00FC1F22"/>
    <w:rsid w:val="00FC25A1"/>
    <w:rsid w:val="00FC27B3"/>
    <w:rsid w:val="00FC4309"/>
    <w:rsid w:val="00FD3461"/>
    <w:rsid w:val="00FE24A9"/>
    <w:rsid w:val="00FE30C6"/>
    <w:rsid w:val="00FE31E9"/>
    <w:rsid w:val="00FE370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direccion-general-de-economia-agropecuaria/estadisticas-agropecuaria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as.mag.gob.sv/sisa/tramites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35250-64F1-43A7-9C6D-E5242F38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2017-03-29T22:38:00Z</cp:lastPrinted>
  <dcterms:created xsi:type="dcterms:W3CDTF">2017-03-29T22:39:00Z</dcterms:created>
  <dcterms:modified xsi:type="dcterms:W3CDTF">2017-03-29T22:41:00Z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