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56" w:rsidRDefault="00453156" w:rsidP="004531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54F8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D711D4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0</w:t>
      </w:r>
      <w:r w:rsidR="005B2E0B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87</w:t>
      </w:r>
      <w:r w:rsidR="0065633F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B13CD4" w:rsidRPr="00854F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82A15" w:rsidRPr="00854F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dieciséis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cuarenta minutos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veintio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cho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2C2836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34CE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5B2E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87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7092E" w:rsidRDefault="0087092E" w:rsidP="008709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065C00" w:rsidRDefault="005B2E0B" w:rsidP="00A323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"Lista de Asociaciones</w:t>
      </w:r>
      <w:r w:rsidR="00A32323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Regantes en El Salvador, que utilizan bombas (equipos de combustión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32323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interna) para actividades agrícolas a base de gasolina, diesel, fuel oíl, etc. y todo equipo para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32323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desarrollo, como regadíos, etc.: se necesitan datos de contacto, teléfono, correo electrónico y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32323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dirección de la asociación"</w:t>
      </w:r>
    </w:p>
    <w:p w:rsidR="005B2E0B" w:rsidRPr="005B2E0B" w:rsidRDefault="005B2E0B" w:rsidP="00A3232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5B2E0B" w:rsidRDefault="00BE0B9D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54F82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</w:t>
      </w:r>
      <w:r w:rsidR="00453156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453156" w:rsidRPr="00453156">
        <w:rPr>
          <w:rFonts w:asciiTheme="minorHAnsi" w:eastAsia="Arial Unicode MS" w:hAnsiTheme="minorHAnsi" w:cs="Arial Unicode MS"/>
          <w:color w:val="0D0D0D" w:themeColor="text1" w:themeTint="F2"/>
          <w:sz w:val="20"/>
          <w:szCs w:val="20"/>
          <w:highlight w:val="black"/>
        </w:rPr>
        <w:t>xxxxxxx</w:t>
      </w:r>
      <w:proofErr w:type="spellEnd"/>
      <w:r w:rsidR="007855CD" w:rsidRPr="00453156">
        <w:rPr>
          <w:rFonts w:asciiTheme="minorHAnsi" w:hAnsiTheme="minorHAnsi" w:cstheme="minorHAnsi"/>
          <w:b/>
          <w:color w:val="0D0D0D" w:themeColor="text1" w:themeTint="F2"/>
          <w:sz w:val="20"/>
          <w:szCs w:val="20"/>
          <w:highlight w:val="black"/>
          <w:lang w:eastAsia="en-US"/>
        </w:rPr>
        <w:t>,</w:t>
      </w:r>
      <w:bookmarkStart w:id="0" w:name="_GoBack"/>
      <w:bookmarkEnd w:id="0"/>
      <w:r w:rsidR="00547BFB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asimismo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que </w:t>
      </w:r>
      <w:r w:rsidR="000B6121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no se registra en el MAG 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por la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siguiente raz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ón expuesta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por la </w:t>
      </w:r>
      <w:r w:rsidR="00854F82" w:rsidRPr="005B2E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Di</w:t>
      </w:r>
      <w:r w:rsidR="005B2E0B" w:rsidRPr="005B2E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rección General de Ordenamiento Forestal Cuencas y Riego</w:t>
      </w:r>
      <w:r w:rsidR="00854F82" w:rsidRPr="005B2E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-DG</w:t>
      </w:r>
      <w:r w:rsidR="005B2E0B" w:rsidRPr="005B2E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FCR,</w:t>
      </w:r>
      <w:r w:rsidR="00A82F7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="00A82F70" w:rsidRPr="00A82F70">
        <w:rPr>
          <w:rFonts w:asciiTheme="minorHAnsi" w:eastAsia="Arial Unicode MS" w:hAnsiTheme="minorHAnsi" w:cs="Arial Unicode MS"/>
          <w:color w:val="000099"/>
          <w:sz w:val="20"/>
          <w:szCs w:val="20"/>
        </w:rPr>
        <w:t>quien manifiesta que</w:t>
      </w:r>
      <w:r w:rsidR="00A82F7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el </w:t>
      </w:r>
      <w:r w:rsidR="005B2E0B" w:rsidRPr="005B2E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Sistema de Información Nacional</w:t>
      </w:r>
      <w:r w:rsidR="005B2E0B" w:rsidRPr="005B2E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="005B2E0B" w:rsidRPr="005B2E0B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de Gestión de Agua para Riego (SINGAR),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no registra esa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información específica, por lo que en </w:t>
      </w:r>
      <w:r w:rsidR="00A82F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dicho 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registro no se contempla si la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s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a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sociaci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ones de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Regantes en El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Salvador utiliza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n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bomba (equipo de combustión interna) para actividades agrícolas a base de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gasolina, diesel, fuel </w:t>
      </w:r>
      <w:proofErr w:type="spellStart"/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oil</w:t>
      </w:r>
      <w:proofErr w:type="spellEnd"/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, etc. y/o equipo para desarro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l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lo, como regadíos, etc., por lo que no se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dispone de la información 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en 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re</w:t>
      </w:r>
      <w:r w:rsid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ferencia</w:t>
      </w:r>
      <w:r w:rsidR="005B2E0B" w:rsidRPr="005B2E0B">
        <w:rPr>
          <w:rFonts w:asciiTheme="minorHAnsi" w:eastAsia="Arial Unicode MS" w:hAnsiTheme="minorHAnsi" w:cs="Arial Unicode MS"/>
          <w:color w:val="000099"/>
          <w:sz w:val="20"/>
          <w:szCs w:val="20"/>
        </w:rPr>
        <w:t>.</w:t>
      </w:r>
    </w:p>
    <w:p w:rsidR="00854F82" w:rsidRPr="00854F82" w:rsidRDefault="00854F82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449E9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854F82">
        <w:rPr>
          <w:rFonts w:asciiTheme="minorHAnsi" w:eastAsia="Arial Unicode MS" w:hAnsiTheme="minorHAnsi" w:cs="Arial Unicode MS"/>
          <w:sz w:val="20"/>
          <w:szCs w:val="20"/>
        </w:rPr>
        <w:t xml:space="preserve">or tanto,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854F82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4449E9" w:rsidRPr="00854F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4F82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854F82" w:rsidRDefault="004449E9" w:rsidP="004449E9">
      <w:pPr>
        <w:spacing w:after="0" w:line="240" w:lineRule="auto"/>
        <w:jc w:val="both"/>
        <w:rPr>
          <w:bCs/>
          <w:sz w:val="20"/>
          <w:szCs w:val="20"/>
        </w:rPr>
      </w:pPr>
    </w:p>
    <w:p w:rsidR="004449E9" w:rsidRPr="00854F82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s-ES"/>
        </w:rPr>
      </w:pPr>
    </w:p>
    <w:p w:rsidR="00DD5010" w:rsidRPr="00854F82" w:rsidRDefault="00DD5010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86082" w:rsidRPr="00854F82" w:rsidRDefault="00E86082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8100EC" w:rsidRPr="00854F82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854F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E86082" w:rsidRPr="00854F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63" w:rsidRDefault="000B6763" w:rsidP="00F425A5">
      <w:pPr>
        <w:spacing w:after="0" w:line="240" w:lineRule="auto"/>
      </w:pPr>
      <w:r>
        <w:separator/>
      </w:r>
    </w:p>
  </w:endnote>
  <w:endnote w:type="continuationSeparator" w:id="0">
    <w:p w:rsidR="000B6763" w:rsidRDefault="000B676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D7199F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52C36188" wp14:editId="2C819159">
          <wp:simplePos x="0" y="0"/>
          <wp:positionH relativeFrom="column">
            <wp:posOffset>-896620</wp:posOffset>
          </wp:positionH>
          <wp:positionV relativeFrom="paragraph">
            <wp:posOffset>1186815</wp:posOffset>
          </wp:positionV>
          <wp:extent cx="7484110" cy="184150"/>
          <wp:effectExtent l="0" t="0" r="2540" b="635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110" cy="18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6036C8" wp14:editId="072287E0">
              <wp:simplePos x="0" y="0"/>
              <wp:positionH relativeFrom="column">
                <wp:posOffset>-137160</wp:posOffset>
              </wp:positionH>
              <wp:positionV relativeFrom="paragraph">
                <wp:posOffset>304165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53156" w:rsidRPr="0045315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53156" w:rsidRPr="0045315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3.9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66ygd4AAAAAoBAAAPAAAAZHJzL2Rvd25yZXYu&#10;eG1sTI/LTsMwEEX3SPyDNUhsUGu3RHk1ToWQQLCDgujWjd0kIh4H203D3zOsYDejObpzbrWd7cAm&#10;40PvUMJqKYAZbJzusZXw/vawyIGFqFCrwaGR8G0CbOvLi0qV2p3x1Uy72DIKwVAqCV2MY8l5aDpj&#10;VVi60SDdjs5bFWn1LddenSncDnwtRMqt6pE+dGo0951pPncnKyFPnqZ9eL59+WjS41DEm2x6/PJS&#10;Xl/Ndxtg0czxD4ZffVKHmpwO7oQ6sEHCYr1KCZWQZAUwAgohaDgQmeUJ8Lri/yvUP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C66ygd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53156" w:rsidRPr="0045315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53156" w:rsidRPr="0045315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54F82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854F82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</w:t>
    </w:r>
    <w:r>
      <w:rPr>
        <w:sz w:val="18"/>
        <w:szCs w:val="16"/>
      </w:rPr>
      <w:t>n</w:t>
    </w:r>
    <w:r w:rsidR="00854F82">
      <w:rPr>
        <w:sz w:val="18"/>
        <w:szCs w:val="16"/>
      </w:rPr>
      <w:t>or</w:t>
    </w:r>
    <w:r>
      <w:rPr>
        <w:sz w:val="18"/>
        <w:szCs w:val="16"/>
      </w:rPr>
      <w:t>mado</w:t>
    </w:r>
    <w:r w:rsidR="00854F8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63" w:rsidRDefault="000B6763" w:rsidP="00F425A5">
      <w:pPr>
        <w:spacing w:after="0" w:line="240" w:lineRule="auto"/>
      </w:pPr>
      <w:r>
        <w:separator/>
      </w:r>
    </w:p>
  </w:footnote>
  <w:footnote w:type="continuationSeparator" w:id="0">
    <w:p w:rsidR="000B6763" w:rsidRDefault="000B676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65C00"/>
    <w:rsid w:val="00076375"/>
    <w:rsid w:val="00076DC9"/>
    <w:rsid w:val="00082DBE"/>
    <w:rsid w:val="0008686D"/>
    <w:rsid w:val="000A4CBF"/>
    <w:rsid w:val="000B6121"/>
    <w:rsid w:val="000B6763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3F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156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2E0B"/>
    <w:rsid w:val="005B54B3"/>
    <w:rsid w:val="005C075A"/>
    <w:rsid w:val="005C2109"/>
    <w:rsid w:val="005C612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56F01"/>
    <w:rsid w:val="00760376"/>
    <w:rsid w:val="00764B83"/>
    <w:rsid w:val="00765591"/>
    <w:rsid w:val="00766F26"/>
    <w:rsid w:val="007855CD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82"/>
    <w:rsid w:val="0086314F"/>
    <w:rsid w:val="00863ED6"/>
    <w:rsid w:val="0087092E"/>
    <w:rsid w:val="008712F5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275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2323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2F70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99F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1947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315D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18F11-31AB-4BB2-8906-13FB261C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2017-03-28T22:47:00Z</cp:lastPrinted>
  <dcterms:created xsi:type="dcterms:W3CDTF">2017-03-28T22:47:00Z</dcterms:created>
  <dcterms:modified xsi:type="dcterms:W3CDTF">2017-03-28T22:48:00Z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