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1C9" w:rsidRDefault="005231C9" w:rsidP="005231C9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bookmarkStart w:id="0" w:name="_GoBack"/>
      <w:bookmarkEnd w:id="0"/>
      <w:r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</w:p>
    <w:p w:rsidR="0052024B" w:rsidRDefault="0052024B" w:rsidP="0052024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w w:val="102"/>
          <w:sz w:val="24"/>
        </w:rPr>
      </w:pPr>
    </w:p>
    <w:p w:rsidR="00714AA6" w:rsidRDefault="00714AA6" w:rsidP="0052024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A92AE8">
        <w:rPr>
          <w:rFonts w:asciiTheme="minorHAnsi" w:eastAsia="Arial Unicode MS" w:hAnsiTheme="minorHAnsi" w:cs="Arial Unicode MS"/>
          <w:b/>
          <w:color w:val="000099"/>
          <w:sz w:val="28"/>
        </w:rPr>
        <w:t>053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101412">
        <w:rPr>
          <w:rFonts w:asciiTheme="minorHAnsi" w:eastAsia="Arial Unicode MS" w:hAnsiTheme="minorHAnsi" w:cs="Arial Unicode MS"/>
          <w:b/>
          <w:color w:val="000099"/>
          <w:sz w:val="28"/>
        </w:rPr>
        <w:t>7</w:t>
      </w:r>
    </w:p>
    <w:p w:rsidR="00804577" w:rsidRDefault="00804577" w:rsidP="00122FA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DE3698" w:rsidRPr="005231C9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5231C9">
        <w:rPr>
          <w:rFonts w:asciiTheme="minorHAnsi" w:eastAsia="Arial Unicode MS" w:hAnsiTheme="minorHAnsi" w:cs="Arial Unicode MS"/>
        </w:rPr>
        <w:t xml:space="preserve">Santa Tecla, </w:t>
      </w:r>
      <w:r w:rsidR="00B70104" w:rsidRPr="005231C9">
        <w:rPr>
          <w:rFonts w:asciiTheme="minorHAnsi" w:eastAsia="Arial Unicode MS" w:hAnsiTheme="minorHAnsi" w:cs="Arial Unicode MS"/>
        </w:rPr>
        <w:t xml:space="preserve">departamento de La Libertad </w:t>
      </w:r>
      <w:r w:rsidRPr="005231C9">
        <w:rPr>
          <w:rFonts w:asciiTheme="minorHAnsi" w:eastAsia="Arial Unicode MS" w:hAnsiTheme="minorHAnsi" w:cs="Arial Unicode MS"/>
        </w:rPr>
        <w:t xml:space="preserve">a las </w:t>
      </w:r>
      <w:r w:rsidR="00A92AE8" w:rsidRPr="005231C9">
        <w:rPr>
          <w:rFonts w:asciiTheme="minorHAnsi" w:eastAsia="Arial Unicode MS" w:hAnsiTheme="minorHAnsi" w:cs="Arial Unicode MS"/>
          <w:color w:val="000099"/>
        </w:rPr>
        <w:t>nueve</w:t>
      </w:r>
      <w:r w:rsidR="003C70C0" w:rsidRPr="005231C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231C9">
        <w:rPr>
          <w:rFonts w:asciiTheme="minorHAnsi" w:eastAsia="Arial Unicode MS" w:hAnsiTheme="minorHAnsi" w:cs="Arial Unicode MS"/>
          <w:color w:val="000099"/>
        </w:rPr>
        <w:t>horas</w:t>
      </w:r>
      <w:r w:rsidR="0033497B" w:rsidRPr="005231C9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6821E4" w:rsidRPr="005231C9">
        <w:rPr>
          <w:rFonts w:asciiTheme="minorHAnsi" w:eastAsia="Arial Unicode MS" w:hAnsiTheme="minorHAnsi" w:cs="Arial Unicode MS"/>
          <w:color w:val="000099"/>
        </w:rPr>
        <w:t xml:space="preserve"> </w:t>
      </w:r>
      <w:r w:rsidR="00A92AE8" w:rsidRPr="005231C9">
        <w:rPr>
          <w:rFonts w:asciiTheme="minorHAnsi" w:eastAsia="Arial Unicode MS" w:hAnsiTheme="minorHAnsi" w:cs="Arial Unicode MS"/>
          <w:color w:val="000099"/>
        </w:rPr>
        <w:t xml:space="preserve">cuarenta y nueve </w:t>
      </w:r>
      <w:r w:rsidR="0033497B" w:rsidRPr="005231C9">
        <w:rPr>
          <w:rFonts w:asciiTheme="minorHAnsi" w:eastAsia="Arial Unicode MS" w:hAnsiTheme="minorHAnsi" w:cs="Arial Unicode MS"/>
          <w:color w:val="000099"/>
        </w:rPr>
        <w:t>minutos</w:t>
      </w:r>
      <w:r w:rsidR="00F63465" w:rsidRPr="005231C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231C9">
        <w:rPr>
          <w:rFonts w:asciiTheme="minorHAnsi" w:eastAsia="Arial Unicode MS" w:hAnsiTheme="minorHAnsi" w:cs="Arial Unicode MS"/>
          <w:color w:val="000099"/>
        </w:rPr>
        <w:t>del día</w:t>
      </w:r>
      <w:r w:rsidR="00A92AE8" w:rsidRPr="005231C9">
        <w:rPr>
          <w:rFonts w:asciiTheme="minorHAnsi" w:eastAsia="Arial Unicode MS" w:hAnsiTheme="minorHAnsi" w:cs="Arial Unicode MS"/>
          <w:color w:val="000099"/>
        </w:rPr>
        <w:t xml:space="preserve"> </w:t>
      </w:r>
      <w:r w:rsidR="00157ADA" w:rsidRPr="005231C9">
        <w:rPr>
          <w:rFonts w:asciiTheme="minorHAnsi" w:eastAsia="Arial Unicode MS" w:hAnsiTheme="minorHAnsi" w:cs="Arial Unicode MS"/>
          <w:color w:val="000099"/>
        </w:rPr>
        <w:t>dieciséis</w:t>
      </w:r>
      <w:r w:rsidR="00F63465" w:rsidRPr="005231C9">
        <w:rPr>
          <w:rFonts w:asciiTheme="minorHAnsi" w:eastAsia="Arial Unicode MS" w:hAnsiTheme="minorHAnsi" w:cs="Arial Unicode MS"/>
          <w:color w:val="000099"/>
        </w:rPr>
        <w:t xml:space="preserve"> </w:t>
      </w:r>
      <w:r w:rsidR="00DE3698" w:rsidRPr="005231C9">
        <w:rPr>
          <w:rFonts w:asciiTheme="minorHAnsi" w:eastAsia="Arial Unicode MS" w:hAnsiTheme="minorHAnsi" w:cs="Arial Unicode MS"/>
          <w:color w:val="000099"/>
        </w:rPr>
        <w:t xml:space="preserve">de </w:t>
      </w:r>
      <w:r w:rsidR="00157ADA" w:rsidRPr="005231C9">
        <w:rPr>
          <w:rFonts w:asciiTheme="minorHAnsi" w:eastAsia="Arial Unicode MS" w:hAnsiTheme="minorHAnsi" w:cs="Arial Unicode MS"/>
          <w:color w:val="000099"/>
        </w:rPr>
        <w:t>febrero</w:t>
      </w:r>
      <w:r w:rsidR="00F63465" w:rsidRPr="005231C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231C9">
        <w:rPr>
          <w:rFonts w:asciiTheme="minorHAnsi" w:eastAsia="Arial Unicode MS" w:hAnsiTheme="minorHAnsi" w:cs="Arial Unicode MS"/>
          <w:color w:val="000099"/>
        </w:rPr>
        <w:t>de 201</w:t>
      </w:r>
      <w:r w:rsidR="0042356F" w:rsidRPr="005231C9">
        <w:rPr>
          <w:rFonts w:asciiTheme="minorHAnsi" w:eastAsia="Arial Unicode MS" w:hAnsiTheme="minorHAnsi" w:cs="Arial Unicode MS"/>
          <w:color w:val="000099"/>
        </w:rPr>
        <w:t>7</w:t>
      </w:r>
      <w:r w:rsidRPr="005231C9">
        <w:rPr>
          <w:rFonts w:asciiTheme="minorHAnsi" w:eastAsia="Arial Unicode MS" w:hAnsiTheme="minorHAnsi" w:cs="Arial Unicode MS"/>
          <w:color w:val="000099"/>
        </w:rPr>
        <w:t>,</w:t>
      </w:r>
      <w:r w:rsidR="00146E56" w:rsidRPr="005231C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231C9">
        <w:rPr>
          <w:rFonts w:asciiTheme="minorHAnsi" w:eastAsia="Arial Unicode MS" w:hAnsiTheme="minorHAnsi" w:cs="Arial Unicode MS"/>
        </w:rPr>
        <w:t>el Ministerio de Agricultura y Ganadería luego de haber recibido y admitido la solicitud de información</w:t>
      </w:r>
      <w:r w:rsidR="00F63465" w:rsidRPr="005231C9">
        <w:rPr>
          <w:rFonts w:asciiTheme="minorHAnsi" w:eastAsia="Arial Unicode MS" w:hAnsiTheme="minorHAnsi" w:cs="Arial Unicode MS"/>
        </w:rPr>
        <w:t xml:space="preserve"> </w:t>
      </w:r>
      <w:r w:rsidR="00101412" w:rsidRPr="005231C9">
        <w:rPr>
          <w:rFonts w:asciiTheme="minorHAnsi" w:eastAsia="Arial Unicode MS" w:hAnsiTheme="minorHAnsi" w:cs="Arial Unicode MS"/>
          <w:b/>
          <w:color w:val="000099"/>
        </w:rPr>
        <w:t>Nº</w:t>
      </w:r>
      <w:r w:rsidRPr="005231C9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A92AE8" w:rsidRPr="005231C9">
        <w:rPr>
          <w:rFonts w:asciiTheme="minorHAnsi" w:eastAsia="Arial Unicode MS" w:hAnsiTheme="minorHAnsi" w:cs="Arial Unicode MS"/>
          <w:b/>
          <w:color w:val="000099"/>
        </w:rPr>
        <w:t>053</w:t>
      </w:r>
      <w:r w:rsidR="0042356F" w:rsidRPr="005231C9">
        <w:rPr>
          <w:rFonts w:asciiTheme="minorHAnsi" w:eastAsia="Arial Unicode MS" w:hAnsiTheme="minorHAnsi" w:cs="Arial Unicode MS"/>
          <w:b/>
          <w:color w:val="000099"/>
        </w:rPr>
        <w:t>-2017</w:t>
      </w:r>
      <w:r w:rsidR="00101412" w:rsidRPr="005231C9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Pr="005231C9">
        <w:rPr>
          <w:rFonts w:asciiTheme="minorHAnsi" w:eastAsia="Arial Unicode MS" w:hAnsiTheme="minorHAnsi" w:cs="Arial Unicode MS"/>
        </w:rPr>
        <w:t>sobre:</w:t>
      </w:r>
    </w:p>
    <w:p w:rsidR="00DB1BCD" w:rsidRPr="005231C9" w:rsidRDefault="00DB1BCD" w:rsidP="003707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</w:pPr>
    </w:p>
    <w:p w:rsidR="007C1B2A" w:rsidRPr="005231C9" w:rsidRDefault="007C1B2A" w:rsidP="003707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</w:pPr>
    </w:p>
    <w:p w:rsidR="00602AB1" w:rsidRPr="005231C9" w:rsidRDefault="00A92AE8" w:rsidP="00A92AE8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eastAsia="Times New Roman"/>
          <w:b/>
          <w:bCs/>
          <w:lang w:val="es-SV" w:eastAsia="es-SV"/>
        </w:rPr>
      </w:pPr>
      <w:r w:rsidRPr="005231C9">
        <w:rPr>
          <w:rFonts w:eastAsia="Times New Roman"/>
          <w:b/>
          <w:bCs/>
          <w:lang w:val="es-SV" w:eastAsia="es-SV"/>
        </w:rPr>
        <w:t>TRAMITE DE REFRENDA DE MATRICULA EMITIDA POR EL AREA DE MARCAS Y  FIERROS DE LA DIRECCION GENERAL DE SANIDAD VEGETAL Y ANIMAL:</w:t>
      </w:r>
    </w:p>
    <w:p w:rsidR="00A92AE8" w:rsidRPr="005231C9" w:rsidRDefault="00A92AE8" w:rsidP="00A92AE8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eastAsia="Times New Roman"/>
          <w:b/>
          <w:bCs/>
          <w:lang w:val="es-SV" w:eastAsia="es-SV"/>
        </w:rPr>
      </w:pPr>
    </w:p>
    <w:p w:rsidR="00A92AE8" w:rsidRPr="005231C9" w:rsidRDefault="00A92AE8" w:rsidP="00A92AE8">
      <w:pPr>
        <w:pStyle w:val="Prrafodelista"/>
        <w:widowControl w:val="0"/>
        <w:numPr>
          <w:ilvl w:val="0"/>
          <w:numId w:val="2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b/>
          <w:color w:val="000099"/>
        </w:rPr>
      </w:pPr>
      <w:r w:rsidRPr="005231C9">
        <w:rPr>
          <w:rFonts w:eastAsia="Times New Roman"/>
          <w:b/>
          <w:bCs/>
          <w:lang w:val="es-SV" w:eastAsia="es-SV"/>
        </w:rPr>
        <w:t>Lugar de realización del trámite.</w:t>
      </w:r>
    </w:p>
    <w:p w:rsidR="00A92AE8" w:rsidRPr="005231C9" w:rsidRDefault="00A92AE8" w:rsidP="00A92AE8">
      <w:pPr>
        <w:pStyle w:val="Prrafodelista"/>
        <w:widowControl w:val="0"/>
        <w:numPr>
          <w:ilvl w:val="0"/>
          <w:numId w:val="2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b/>
          <w:color w:val="000099"/>
        </w:rPr>
      </w:pPr>
      <w:r w:rsidRPr="005231C9">
        <w:rPr>
          <w:rFonts w:eastAsia="Times New Roman"/>
          <w:b/>
          <w:bCs/>
          <w:lang w:val="es-SV" w:eastAsia="es-SV"/>
        </w:rPr>
        <w:t>Dirección del lugar.</w:t>
      </w:r>
    </w:p>
    <w:p w:rsidR="00A92AE8" w:rsidRPr="005231C9" w:rsidRDefault="00A92AE8" w:rsidP="00A92AE8">
      <w:pPr>
        <w:pStyle w:val="Prrafodelista"/>
        <w:widowControl w:val="0"/>
        <w:numPr>
          <w:ilvl w:val="0"/>
          <w:numId w:val="2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b/>
          <w:color w:val="000099"/>
        </w:rPr>
      </w:pPr>
      <w:r w:rsidRPr="005231C9">
        <w:rPr>
          <w:rFonts w:eastAsia="Times New Roman"/>
          <w:b/>
          <w:bCs/>
          <w:lang w:val="es-SV" w:eastAsia="es-SV"/>
        </w:rPr>
        <w:t>Costo de refrenda</w:t>
      </w:r>
    </w:p>
    <w:p w:rsidR="007C1B2A" w:rsidRPr="005231C9" w:rsidRDefault="007C1B2A" w:rsidP="00A92AE8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b/>
          <w:color w:val="000099"/>
        </w:rPr>
      </w:pPr>
    </w:p>
    <w:p w:rsidR="00931693" w:rsidRPr="005231C9" w:rsidRDefault="00BE0B9D" w:rsidP="00925935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5231C9">
        <w:rPr>
          <w:rFonts w:asciiTheme="minorHAnsi" w:eastAsia="Arial Unicode MS" w:hAnsiTheme="minorHAnsi" w:cs="Arial Unicode MS"/>
        </w:rPr>
        <w:t>P</w:t>
      </w:r>
      <w:r w:rsidR="00EE4B7D" w:rsidRPr="005231C9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5231C9">
        <w:rPr>
          <w:rFonts w:asciiTheme="minorHAnsi" w:eastAsia="Arial Unicode MS" w:hAnsiTheme="minorHAnsi" w:cs="Arial Unicode MS"/>
          <w:b/>
          <w:color w:val="000099"/>
        </w:rPr>
        <w:t>:</w:t>
      </w:r>
      <w:r w:rsidR="00F63465" w:rsidRPr="005231C9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5231C9" w:rsidRPr="005231C9">
        <w:rPr>
          <w:rFonts w:asciiTheme="minorHAnsi" w:hAnsiTheme="minorHAnsi" w:cs="Calibri"/>
          <w:b/>
          <w:highlight w:val="black"/>
        </w:rPr>
        <w:t>*************************************</w:t>
      </w:r>
      <w:r w:rsidR="00AE672A" w:rsidRPr="005231C9">
        <w:rPr>
          <w:rFonts w:asciiTheme="minorHAnsi" w:hAnsiTheme="minorHAnsi" w:cs="Calibri"/>
          <w:b/>
          <w:color w:val="000099"/>
        </w:rPr>
        <w:t xml:space="preserve">, </w:t>
      </w:r>
      <w:r w:rsidR="00146E56" w:rsidRPr="005231C9">
        <w:rPr>
          <w:rFonts w:asciiTheme="minorHAnsi" w:hAnsiTheme="minorHAnsi" w:cs="Calibri"/>
          <w:b/>
          <w:color w:val="000099"/>
        </w:rPr>
        <w:t xml:space="preserve"> </w:t>
      </w:r>
      <w:r w:rsidR="00931693" w:rsidRPr="005231C9">
        <w:rPr>
          <w:rFonts w:asciiTheme="minorHAnsi" w:eastAsia="Arial Unicode MS" w:hAnsiTheme="minorHAnsi" w:cs="Arial Unicode MS"/>
        </w:rPr>
        <w:t>se estudió lo solicitado determinándose con base al art. 62 inciso 2º que la misma ya está disponible al público</w:t>
      </w:r>
      <w:r w:rsidR="003C70C0" w:rsidRPr="005231C9">
        <w:rPr>
          <w:rFonts w:asciiTheme="minorHAnsi" w:eastAsia="Arial Unicode MS" w:hAnsiTheme="minorHAnsi" w:cs="Arial Unicode MS"/>
        </w:rPr>
        <w:t xml:space="preserve"> la cual puede descargarse</w:t>
      </w:r>
      <w:r w:rsidR="00931693" w:rsidRPr="005231C9">
        <w:rPr>
          <w:rFonts w:asciiTheme="minorHAnsi" w:eastAsia="Arial Unicode MS" w:hAnsiTheme="minorHAnsi" w:cs="Arial Unicode MS"/>
        </w:rPr>
        <w:t>. Por lo tanto resuelve:</w:t>
      </w:r>
    </w:p>
    <w:p w:rsidR="00DB1BCD" w:rsidRPr="005231C9" w:rsidRDefault="00DB1BC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421E00" w:rsidRPr="005231C9" w:rsidRDefault="00421E00" w:rsidP="00F74FD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5231C9">
        <w:rPr>
          <w:rFonts w:asciiTheme="minorHAnsi" w:eastAsia="Arial Unicode MS" w:hAnsiTheme="minorHAnsi" w:cs="Arial Unicode MS"/>
          <w:b/>
          <w:color w:val="000099"/>
        </w:rPr>
        <w:t xml:space="preserve">ORIENTAR Y </w:t>
      </w:r>
      <w:r w:rsidR="007C1B2A" w:rsidRPr="005231C9">
        <w:rPr>
          <w:rFonts w:asciiTheme="minorHAnsi" w:eastAsia="Arial Unicode MS" w:hAnsiTheme="minorHAnsi" w:cs="Arial Unicode MS"/>
          <w:b/>
          <w:color w:val="000099"/>
        </w:rPr>
        <w:t>ENTREGAR</w:t>
      </w:r>
      <w:r w:rsidR="00931693" w:rsidRPr="005231C9">
        <w:rPr>
          <w:rFonts w:asciiTheme="minorHAnsi" w:eastAsia="Arial Unicode MS" w:hAnsiTheme="minorHAnsi" w:cs="Arial Unicode MS"/>
          <w:b/>
          <w:color w:val="000099"/>
        </w:rPr>
        <w:t xml:space="preserve"> LA UBICACIÓN DE LA INFORMACIÓN </w:t>
      </w:r>
    </w:p>
    <w:p w:rsidR="00931693" w:rsidRPr="005231C9" w:rsidRDefault="00FC77D1" w:rsidP="00F74FD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5231C9">
        <w:rPr>
          <w:rFonts w:asciiTheme="minorHAnsi" w:eastAsia="Arial Unicode MS" w:hAnsiTheme="minorHAnsi" w:cs="Arial Unicode MS"/>
          <w:b/>
          <w:color w:val="000099"/>
        </w:rPr>
        <w:t>OFICIOSA</w:t>
      </w:r>
      <w:r w:rsidR="007C1B2A" w:rsidRPr="005231C9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931693" w:rsidRPr="005231C9">
        <w:rPr>
          <w:rFonts w:asciiTheme="minorHAnsi" w:eastAsia="Arial Unicode MS" w:hAnsiTheme="minorHAnsi" w:cs="Arial Unicode MS"/>
          <w:b/>
          <w:color w:val="000099"/>
        </w:rPr>
        <w:t>SOLICITADA</w:t>
      </w:r>
    </w:p>
    <w:p w:rsidR="00101412" w:rsidRPr="005231C9" w:rsidRDefault="00101412" w:rsidP="00F74FD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101412" w:rsidRPr="005231C9" w:rsidRDefault="00101412" w:rsidP="0010141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5231C9">
        <w:rPr>
          <w:rFonts w:asciiTheme="minorHAnsi" w:eastAsia="Arial Unicode MS" w:hAnsiTheme="minorHAnsi" w:cs="Arial Unicode MS"/>
        </w:rPr>
        <w:t xml:space="preserve">La información solicitada, se encuentra disponible en la página </w:t>
      </w:r>
      <w:r w:rsidR="003230F3" w:rsidRPr="005231C9">
        <w:rPr>
          <w:rFonts w:asciiTheme="minorHAnsi" w:eastAsia="Arial Unicode MS" w:hAnsiTheme="minorHAnsi" w:cs="Arial Unicode MS"/>
        </w:rPr>
        <w:t xml:space="preserve">web del </w:t>
      </w:r>
      <w:r w:rsidR="00925935" w:rsidRPr="005231C9">
        <w:rPr>
          <w:rFonts w:asciiTheme="minorHAnsi" w:eastAsia="Arial Unicode MS" w:hAnsiTheme="minorHAnsi" w:cs="Arial Unicode MS"/>
        </w:rPr>
        <w:t>MAG</w:t>
      </w:r>
      <w:r w:rsidR="003230F3" w:rsidRPr="005231C9">
        <w:rPr>
          <w:rFonts w:asciiTheme="minorHAnsi" w:eastAsia="Arial Unicode MS" w:hAnsiTheme="minorHAnsi" w:cs="Arial Unicode MS"/>
        </w:rPr>
        <w:t xml:space="preserve">. </w:t>
      </w:r>
      <w:r w:rsidRPr="005231C9">
        <w:rPr>
          <w:rFonts w:asciiTheme="minorHAnsi" w:eastAsia="Arial Unicode MS" w:hAnsiTheme="minorHAnsi" w:cs="Arial Unicode MS"/>
        </w:rPr>
        <w:t>Acceder a la siguiente dirección electrónica:</w:t>
      </w:r>
    </w:p>
    <w:p w:rsidR="003230F3" w:rsidRPr="005231C9" w:rsidRDefault="003230F3" w:rsidP="003230F3">
      <w:pPr>
        <w:spacing w:after="0"/>
        <w:jc w:val="both"/>
        <w:rPr>
          <w:rFonts w:asciiTheme="minorHAnsi" w:eastAsia="Arial Unicode MS" w:hAnsiTheme="minorHAnsi" w:cs="Arial Unicode MS"/>
        </w:rPr>
      </w:pPr>
    </w:p>
    <w:p w:rsidR="00925935" w:rsidRPr="005231C9" w:rsidRDefault="00361CA6" w:rsidP="003230F3">
      <w:pPr>
        <w:spacing w:after="0"/>
        <w:jc w:val="both"/>
        <w:rPr>
          <w:rFonts w:asciiTheme="minorHAnsi" w:eastAsia="Arial Unicode MS" w:hAnsiTheme="minorHAnsi" w:cs="Arial Unicode MS"/>
        </w:rPr>
      </w:pPr>
      <w:hyperlink r:id="rId8" w:tooltip="Ir a Ministerio de Agricultura y Ganadería." w:history="1">
        <w:r w:rsidR="00925935" w:rsidRPr="005231C9">
          <w:rPr>
            <w:rStyle w:val="Hipervnculo"/>
            <w:color w:val="auto"/>
            <w:u w:val="none"/>
          </w:rPr>
          <w:t>Ministerio de Agricultura y Ganadería</w:t>
        </w:r>
      </w:hyperlink>
      <w:r w:rsidR="00925935" w:rsidRPr="005231C9">
        <w:t>/</w:t>
      </w:r>
      <w:hyperlink r:id="rId9" w:tooltip="Ir a Dirección General de Ganadería." w:history="1">
        <w:r w:rsidR="00925935" w:rsidRPr="005231C9">
          <w:rPr>
            <w:rStyle w:val="Hipervnculo"/>
            <w:color w:val="auto"/>
            <w:u w:val="none"/>
          </w:rPr>
          <w:t>Dirección General de Ganadería</w:t>
        </w:r>
      </w:hyperlink>
      <w:r w:rsidR="00925935" w:rsidRPr="005231C9">
        <w:t>/</w:t>
      </w:r>
      <w:hyperlink r:id="rId10" w:tooltip="Ir a Identificación, Trazabilidad y Reproducción Animal." w:history="1">
        <w:r w:rsidR="00925935" w:rsidRPr="005231C9">
          <w:rPr>
            <w:rStyle w:val="Hipervnculo"/>
            <w:color w:val="auto"/>
            <w:u w:val="none"/>
          </w:rPr>
          <w:t>Identificación, Trazabilidad y Reproducción Animal</w:t>
        </w:r>
      </w:hyperlink>
      <w:r w:rsidR="00925935" w:rsidRPr="005231C9">
        <w:t>/</w:t>
      </w:r>
      <w:hyperlink r:id="rId11" w:tooltip="Ir a Refrenda de matrícula para herrar ganado." w:history="1">
        <w:r w:rsidR="00925935" w:rsidRPr="005231C9">
          <w:rPr>
            <w:rStyle w:val="Hipervnculo"/>
            <w:color w:val="auto"/>
            <w:u w:val="none"/>
          </w:rPr>
          <w:t>Refrenda de matrícula para herrar ganado</w:t>
        </w:r>
      </w:hyperlink>
    </w:p>
    <w:p w:rsidR="00101412" w:rsidRPr="005231C9" w:rsidRDefault="00101412" w:rsidP="00101412">
      <w:pPr>
        <w:spacing w:after="0" w:line="240" w:lineRule="auto"/>
        <w:jc w:val="both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lang w:val="es-ES"/>
        </w:rPr>
      </w:pPr>
    </w:p>
    <w:p w:rsidR="00925935" w:rsidRPr="005231C9" w:rsidRDefault="00925935" w:rsidP="00101412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u w:val="single"/>
        </w:rPr>
      </w:pPr>
      <w:r w:rsidRPr="005231C9">
        <w:rPr>
          <w:rFonts w:asciiTheme="minorHAnsi" w:eastAsia="Arial Unicode MS" w:hAnsiTheme="minorHAnsi" w:cs="Arial Unicode MS"/>
          <w:color w:val="0000FF"/>
          <w:u w:val="single"/>
        </w:rPr>
        <w:t>http://www.mag.gob.sv/direccion-general-de-ganaderia/reproduccion-animal/refrenda-de-matricula-para-herrar-ganado/</w:t>
      </w:r>
    </w:p>
    <w:p w:rsidR="00925935" w:rsidRDefault="00925935" w:rsidP="00101412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</w:p>
    <w:p w:rsidR="00925935" w:rsidRDefault="00925935" w:rsidP="00101412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</w:p>
    <w:p w:rsidR="00EE1779" w:rsidRDefault="00EE1779" w:rsidP="00EE1779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EE1779" w:rsidRDefault="00EE1779" w:rsidP="00EE1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>
        <w:rPr>
          <w:rFonts w:cs="Calibri"/>
          <w:spacing w:val="2"/>
        </w:rPr>
        <w:t>___________________________________</w:t>
      </w:r>
    </w:p>
    <w:p w:rsidR="00EE1779" w:rsidRDefault="00EE1779" w:rsidP="00EE1779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spacing w:val="2"/>
          <w:sz w:val="20"/>
          <w:szCs w:val="20"/>
        </w:rPr>
      </w:pPr>
      <w:r>
        <w:rPr>
          <w:rFonts w:cs="Calibri"/>
          <w:b/>
          <w:spacing w:val="2"/>
        </w:rPr>
        <w:t xml:space="preserve">  </w:t>
      </w:r>
      <w:r>
        <w:rPr>
          <w:b/>
          <w:sz w:val="20"/>
          <w:szCs w:val="20"/>
          <w:lang w:val="es-ES"/>
        </w:rPr>
        <w:t>Licenciada  Ana Patricia Sánchez de Cruz</w:t>
      </w:r>
    </w:p>
    <w:p w:rsidR="00EE1779" w:rsidRDefault="00EE1779" w:rsidP="00EE1779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sz w:val="20"/>
          <w:szCs w:val="20"/>
        </w:rPr>
      </w:pPr>
      <w:r>
        <w:rPr>
          <w:rFonts w:cs="Calibri"/>
          <w:b/>
          <w:spacing w:val="2"/>
          <w:sz w:val="20"/>
          <w:szCs w:val="20"/>
        </w:rPr>
        <w:t xml:space="preserve">      O</w:t>
      </w:r>
      <w:r>
        <w:rPr>
          <w:rFonts w:cs="Calibri"/>
          <w:b/>
          <w:spacing w:val="-3"/>
          <w:sz w:val="20"/>
          <w:szCs w:val="20"/>
        </w:rPr>
        <w:t>f</w:t>
      </w:r>
      <w:r>
        <w:rPr>
          <w:rFonts w:cs="Calibri"/>
          <w:b/>
          <w:spacing w:val="3"/>
          <w:sz w:val="20"/>
          <w:szCs w:val="20"/>
        </w:rPr>
        <w:t>i</w:t>
      </w:r>
      <w:r>
        <w:rPr>
          <w:rFonts w:cs="Calibri"/>
          <w:b/>
          <w:spacing w:val="-2"/>
          <w:sz w:val="20"/>
          <w:szCs w:val="20"/>
        </w:rPr>
        <w:t>c</w:t>
      </w:r>
      <w:r>
        <w:rPr>
          <w:rFonts w:cs="Calibri"/>
          <w:b/>
          <w:spacing w:val="1"/>
          <w:sz w:val="20"/>
          <w:szCs w:val="20"/>
        </w:rPr>
        <w:t>i</w:t>
      </w:r>
      <w:r>
        <w:rPr>
          <w:rFonts w:cs="Calibri"/>
          <w:b/>
          <w:spacing w:val="-2"/>
          <w:sz w:val="20"/>
          <w:szCs w:val="20"/>
        </w:rPr>
        <w:t>a</w:t>
      </w:r>
      <w:r>
        <w:rPr>
          <w:rFonts w:cs="Calibri"/>
          <w:b/>
          <w:sz w:val="20"/>
          <w:szCs w:val="20"/>
        </w:rPr>
        <w:t>l</w:t>
      </w:r>
      <w:r>
        <w:rPr>
          <w:rFonts w:ascii="Times New Roman" w:hAnsi="Times New Roman"/>
          <w:b/>
          <w:spacing w:val="7"/>
          <w:sz w:val="20"/>
          <w:szCs w:val="20"/>
        </w:rPr>
        <w:t xml:space="preserve"> </w:t>
      </w:r>
      <w:r>
        <w:rPr>
          <w:rFonts w:cs="Calibri"/>
          <w:b/>
          <w:sz w:val="20"/>
          <w:szCs w:val="20"/>
        </w:rPr>
        <w:t>de</w:t>
      </w:r>
      <w:r>
        <w:rPr>
          <w:rFonts w:ascii="Times New Roman" w:hAnsi="Times New Roman"/>
          <w:b/>
          <w:spacing w:val="-2"/>
          <w:sz w:val="20"/>
          <w:szCs w:val="20"/>
        </w:rPr>
        <w:t xml:space="preserve"> </w:t>
      </w:r>
      <w:r>
        <w:rPr>
          <w:rFonts w:cs="Calibri"/>
          <w:b/>
          <w:spacing w:val="1"/>
          <w:sz w:val="20"/>
          <w:szCs w:val="20"/>
        </w:rPr>
        <w:t>I</w:t>
      </w:r>
      <w:r>
        <w:rPr>
          <w:rFonts w:cs="Calibri"/>
          <w:b/>
          <w:sz w:val="20"/>
          <w:szCs w:val="20"/>
        </w:rPr>
        <w:t>n</w:t>
      </w:r>
      <w:r>
        <w:rPr>
          <w:rFonts w:cs="Calibri"/>
          <w:b/>
          <w:spacing w:val="-1"/>
          <w:sz w:val="20"/>
          <w:szCs w:val="20"/>
        </w:rPr>
        <w:t>fo</w:t>
      </w:r>
      <w:r>
        <w:rPr>
          <w:rFonts w:cs="Calibri"/>
          <w:b/>
          <w:sz w:val="20"/>
          <w:szCs w:val="20"/>
        </w:rPr>
        <w:t>r</w:t>
      </w:r>
      <w:r>
        <w:rPr>
          <w:rFonts w:cs="Calibri"/>
          <w:b/>
          <w:spacing w:val="1"/>
          <w:sz w:val="20"/>
          <w:szCs w:val="20"/>
        </w:rPr>
        <w:t>m</w:t>
      </w:r>
      <w:r>
        <w:rPr>
          <w:rFonts w:cs="Calibri"/>
          <w:b/>
          <w:spacing w:val="-2"/>
          <w:sz w:val="20"/>
          <w:szCs w:val="20"/>
        </w:rPr>
        <w:t>ac</w:t>
      </w:r>
      <w:r>
        <w:rPr>
          <w:rFonts w:cs="Calibri"/>
          <w:b/>
          <w:spacing w:val="1"/>
          <w:sz w:val="20"/>
          <w:szCs w:val="20"/>
        </w:rPr>
        <w:t>i</w:t>
      </w:r>
      <w:r>
        <w:rPr>
          <w:rFonts w:cs="Calibri"/>
          <w:b/>
          <w:spacing w:val="-1"/>
          <w:sz w:val="20"/>
          <w:szCs w:val="20"/>
        </w:rPr>
        <w:t>ó</w:t>
      </w:r>
      <w:r>
        <w:rPr>
          <w:rFonts w:cs="Calibri"/>
          <w:b/>
          <w:sz w:val="20"/>
          <w:szCs w:val="20"/>
        </w:rPr>
        <w:t>n</w:t>
      </w:r>
      <w:r>
        <w:rPr>
          <w:rFonts w:ascii="Times New Roman" w:hAnsi="Times New Roman"/>
          <w:b/>
          <w:spacing w:val="16"/>
          <w:sz w:val="20"/>
          <w:szCs w:val="20"/>
        </w:rPr>
        <w:t xml:space="preserve"> </w:t>
      </w:r>
      <w:r>
        <w:rPr>
          <w:rFonts w:cs="Calibri"/>
          <w:b/>
          <w:spacing w:val="3"/>
          <w:w w:val="102"/>
          <w:sz w:val="20"/>
          <w:szCs w:val="20"/>
        </w:rPr>
        <w:t>I</w:t>
      </w:r>
      <w:r>
        <w:rPr>
          <w:rFonts w:cs="Calibri"/>
          <w:b/>
          <w:spacing w:val="-3"/>
          <w:w w:val="102"/>
          <w:sz w:val="20"/>
          <w:szCs w:val="20"/>
        </w:rPr>
        <w:t>n</w:t>
      </w:r>
      <w:r>
        <w:rPr>
          <w:rFonts w:cs="Calibri"/>
          <w:b/>
          <w:w w:val="102"/>
          <w:sz w:val="20"/>
          <w:szCs w:val="20"/>
        </w:rPr>
        <w:t>st</w:t>
      </w:r>
      <w:r>
        <w:rPr>
          <w:rFonts w:cs="Calibri"/>
          <w:b/>
          <w:spacing w:val="-1"/>
          <w:w w:val="102"/>
          <w:sz w:val="20"/>
          <w:szCs w:val="20"/>
        </w:rPr>
        <w:t>i</w:t>
      </w:r>
      <w:r>
        <w:rPr>
          <w:rFonts w:cs="Calibri"/>
          <w:b/>
          <w:w w:val="102"/>
          <w:sz w:val="20"/>
          <w:szCs w:val="20"/>
        </w:rPr>
        <w:t>tu</w:t>
      </w:r>
      <w:r>
        <w:rPr>
          <w:rFonts w:cs="Calibri"/>
          <w:b/>
          <w:spacing w:val="-2"/>
          <w:w w:val="102"/>
          <w:sz w:val="20"/>
          <w:szCs w:val="20"/>
        </w:rPr>
        <w:t>c</w:t>
      </w:r>
      <w:r>
        <w:rPr>
          <w:rFonts w:cs="Calibri"/>
          <w:b/>
          <w:spacing w:val="1"/>
          <w:w w:val="102"/>
          <w:sz w:val="20"/>
          <w:szCs w:val="20"/>
        </w:rPr>
        <w:t>i</w:t>
      </w:r>
      <w:r>
        <w:rPr>
          <w:rFonts w:cs="Calibri"/>
          <w:b/>
          <w:spacing w:val="-1"/>
          <w:w w:val="102"/>
          <w:sz w:val="20"/>
          <w:szCs w:val="20"/>
        </w:rPr>
        <w:t>o</w:t>
      </w:r>
      <w:r>
        <w:rPr>
          <w:rFonts w:cs="Calibri"/>
          <w:b/>
          <w:w w:val="102"/>
          <w:sz w:val="20"/>
          <w:szCs w:val="20"/>
        </w:rPr>
        <w:t>nal</w:t>
      </w:r>
    </w:p>
    <w:p w:rsidR="0042356F" w:rsidRPr="00E20722" w:rsidRDefault="0042356F" w:rsidP="00101412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sectPr w:rsidR="0042356F" w:rsidRPr="00E20722" w:rsidSect="0042356F">
      <w:headerReference w:type="default" r:id="rId12"/>
      <w:footerReference w:type="default" r:id="rId13"/>
      <w:pgSz w:w="12240" w:h="15840" w:code="1"/>
      <w:pgMar w:top="1417" w:right="1701" w:bottom="1417" w:left="1701" w:header="709" w:footer="12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FA3" w:rsidRDefault="00993FA3" w:rsidP="00F425A5">
      <w:pPr>
        <w:spacing w:after="0" w:line="240" w:lineRule="auto"/>
      </w:pPr>
      <w:r>
        <w:separator/>
      </w:r>
    </w:p>
  </w:endnote>
  <w:endnote w:type="continuationSeparator" w:id="1">
    <w:p w:rsidR="00993FA3" w:rsidRDefault="00993FA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56F" w:rsidRPr="0042356F" w:rsidRDefault="0042356F" w:rsidP="0042356F">
    <w:pPr>
      <w:tabs>
        <w:tab w:val="center" w:pos="4252"/>
        <w:tab w:val="right" w:pos="8504"/>
      </w:tabs>
      <w:spacing w:after="0" w:line="240" w:lineRule="auto"/>
      <w:jc w:val="both"/>
      <w:rPr>
        <w:b/>
        <w:i/>
        <w:sz w:val="16"/>
        <w:szCs w:val="16"/>
      </w:rPr>
    </w:pPr>
    <w:r w:rsidRPr="0042356F">
      <w:rPr>
        <w:b/>
        <w:i/>
        <w:sz w:val="16"/>
        <w:szCs w:val="16"/>
      </w:rPr>
      <w:t>Si después de analizar lo anteriormente expuesto decide interponer un recurso de apelación puede hacerlo según lo dispuesto en el Articulo 82 y 83 de la LAIP.</w:t>
    </w:r>
  </w:p>
  <w:p w:rsidR="002546DE" w:rsidRPr="0042356F" w:rsidRDefault="00361CA6">
    <w:pPr>
      <w:pStyle w:val="Piedepgina"/>
      <w:rPr>
        <w:sz w:val="16"/>
        <w:szCs w:val="16"/>
      </w:rPr>
    </w:pPr>
    <w:r>
      <w:rPr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11.2pt;margin-top:2.75pt;width:461.25pt;height:55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 style="mso-next-textbox:#Text Box 7">
            <w:txbxContent>
              <w:p w:rsidR="002546DE" w:rsidRPr="0042356F" w:rsidRDefault="002546DE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6"/>
                    <w:szCs w:val="16"/>
                    <w:lang w:val="es-ES"/>
                  </w:rPr>
                </w:pPr>
                <w:r w:rsidRPr="0042356F">
                  <w:rPr>
                    <w:b/>
                    <w:color w:val="000099"/>
                    <w:sz w:val="16"/>
                    <w:szCs w:val="16"/>
                    <w:lang w:val="es-ES"/>
                  </w:rPr>
                  <w:t>FIRMA: LIC. ANA PATRICIA SANCHEZ DE CRUZ, OFICIAL DE INFORMACIÓN, OIR MAG</w:t>
                </w:r>
              </w:p>
              <w:p w:rsidR="002546DE" w:rsidRPr="0042356F" w:rsidRDefault="002546DE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6"/>
                    <w:szCs w:val="16"/>
                    <w:lang w:val="es-ES"/>
                  </w:rPr>
                </w:pPr>
                <w:r w:rsidRPr="0042356F">
                  <w:rPr>
                    <w:b/>
                    <w:color w:val="17365D" w:themeColor="text2" w:themeShade="BF"/>
                    <w:sz w:val="16"/>
                    <w:szCs w:val="16"/>
                    <w:lang w:val="es-ES"/>
                  </w:rPr>
                  <w:t>Ministerio de Agricultura y Ganadería</w:t>
                </w:r>
              </w:p>
              <w:p w:rsidR="002546DE" w:rsidRPr="0042356F" w:rsidRDefault="002546DE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6"/>
                    <w:szCs w:val="16"/>
                  </w:rPr>
                </w:pPr>
                <w:r w:rsidRPr="0042356F">
                  <w:rPr>
                    <w:color w:val="auto"/>
                    <w:sz w:val="16"/>
                    <w:szCs w:val="16"/>
                  </w:rPr>
                  <w:t>Final 1ª Av. Norte, 13 calle Ote.y Av. Manuel Gallardo, Santa Tecla, La Libertad, El Salvador, C.A.</w:t>
                </w:r>
              </w:p>
              <w:p w:rsidR="0042356F" w:rsidRPr="0042356F" w:rsidRDefault="002546DE" w:rsidP="0042356F">
                <w:pPr>
                  <w:spacing w:after="0" w:line="240" w:lineRule="auto"/>
                  <w:jc w:val="center"/>
                  <w:rPr>
                    <w:b/>
                    <w:color w:val="C00000"/>
                    <w:sz w:val="8"/>
                    <w:lang w:val="es-ES"/>
                  </w:rPr>
                </w:pPr>
                <w:r w:rsidRPr="0042356F">
                  <w:rPr>
                    <w:sz w:val="16"/>
                    <w:szCs w:val="16"/>
                    <w:lang w:val="es-ES"/>
                  </w:rPr>
                  <w:t xml:space="preserve">(503) 2210-1969 - </w:t>
                </w:r>
                <w:hyperlink r:id="rId1" w:history="1">
                  <w:r w:rsidRPr="0042356F">
                    <w:rPr>
                      <w:rStyle w:val="Hipervnculo"/>
                      <w:sz w:val="16"/>
                      <w:szCs w:val="16"/>
                    </w:rPr>
                    <w:t>oir@mag.gob.sv</w:t>
                  </w:r>
                </w:hyperlink>
                <w:r w:rsidRPr="0042356F">
                  <w:rPr>
                    <w:sz w:val="16"/>
                    <w:szCs w:val="16"/>
                  </w:rPr>
                  <w:t xml:space="preserve"> – </w:t>
                </w:r>
                <w:hyperlink r:id="rId2" w:history="1">
                  <w:r w:rsidRPr="0042356F">
                    <w:rPr>
                      <w:rStyle w:val="Hipervnculo"/>
                      <w:b/>
                      <w:sz w:val="16"/>
                      <w:szCs w:val="16"/>
                    </w:rPr>
                    <w:t>WWW.MAG.GOB.SV</w:t>
                  </w:r>
                </w:hyperlink>
                <w:r w:rsidR="0042356F">
                  <w:t xml:space="preserve">                      </w:t>
                </w:r>
                <w:sdt>
                  <w:sdtPr>
                    <w:rPr>
                      <w:b/>
                      <w:color w:val="C00000"/>
                      <w:sz w:val="8"/>
                      <w:u w:val="single"/>
                      <w:lang w:val="es-ES"/>
                    </w:rPr>
                    <w:id w:val="9906769"/>
                    <w:docPartObj>
                      <w:docPartGallery w:val="Page Numbers (Top of Page)"/>
                      <w:docPartUnique/>
                    </w:docPartObj>
                  </w:sdtPr>
                  <w:sdtEndPr>
                    <w:rPr>
                      <w:sz w:val="18"/>
                    </w:rPr>
                  </w:sdtEndPr>
                  <w:sdtContent>
                    <w:r w:rsidR="0042356F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361CA6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="0042356F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361CA6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EE1779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361CA6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="0042356F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361CA6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="0042356F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361CA6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EE1779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361CA6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sdtContent>
                </w:sdt>
              </w:p>
              <w:p w:rsidR="002546DE" w:rsidRDefault="002546DE" w:rsidP="0042356F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</w:p>
              <w:p w:rsidR="002546DE" w:rsidRPr="001A48CE" w:rsidRDefault="002546DE" w:rsidP="0042356F">
                <w:pPr>
                  <w:pStyle w:val="Default"/>
                  <w:shd w:val="clear" w:color="auto" w:fill="FFFFFF"/>
                  <w:jc w:val="right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42356F">
      <w:rPr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-1268095</wp:posOffset>
          </wp:positionH>
          <wp:positionV relativeFrom="paragraph">
            <wp:posOffset>776605</wp:posOffset>
          </wp:positionV>
          <wp:extent cx="6743700" cy="301625"/>
          <wp:effectExtent l="1905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FA3" w:rsidRDefault="00993FA3" w:rsidP="00F425A5">
      <w:pPr>
        <w:spacing w:after="0" w:line="240" w:lineRule="auto"/>
      </w:pPr>
      <w:r>
        <w:separator/>
      </w:r>
    </w:p>
  </w:footnote>
  <w:footnote w:type="continuationSeparator" w:id="1">
    <w:p w:rsidR="00993FA3" w:rsidRDefault="00993FA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6DE" w:rsidRPr="006A4190" w:rsidRDefault="002546DE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A068F5"/>
    <w:multiLevelType w:val="hybridMultilevel"/>
    <w:tmpl w:val="4EA0B3A6"/>
    <w:lvl w:ilvl="0" w:tplc="E72AC53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7E9C70C6"/>
    <w:multiLevelType w:val="hybridMultilevel"/>
    <w:tmpl w:val="D4D6D270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4"/>
  </w:num>
  <w:num w:numId="5">
    <w:abstractNumId w:val="16"/>
  </w:num>
  <w:num w:numId="6">
    <w:abstractNumId w:val="9"/>
  </w:num>
  <w:num w:numId="7">
    <w:abstractNumId w:val="12"/>
  </w:num>
  <w:num w:numId="8">
    <w:abstractNumId w:val="1"/>
  </w:num>
  <w:num w:numId="9">
    <w:abstractNumId w:val="19"/>
  </w:num>
  <w:num w:numId="10">
    <w:abstractNumId w:val="15"/>
  </w:num>
  <w:num w:numId="11">
    <w:abstractNumId w:val="7"/>
  </w:num>
  <w:num w:numId="12">
    <w:abstractNumId w:val="11"/>
  </w:num>
  <w:num w:numId="13">
    <w:abstractNumId w:val="17"/>
  </w:num>
  <w:num w:numId="14">
    <w:abstractNumId w:val="2"/>
  </w:num>
  <w:num w:numId="15">
    <w:abstractNumId w:val="13"/>
  </w:num>
  <w:num w:numId="16">
    <w:abstractNumId w:val="14"/>
  </w:num>
  <w:num w:numId="17">
    <w:abstractNumId w:val="3"/>
  </w:num>
  <w:num w:numId="18">
    <w:abstractNumId w:val="5"/>
  </w:num>
  <w:num w:numId="19">
    <w:abstractNumId w:val="18"/>
  </w:num>
  <w:num w:numId="20">
    <w:abstractNumId w:val="20"/>
  </w:num>
  <w:num w:numId="21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379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1693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0F2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2320"/>
    <w:rsid w:val="000D463E"/>
    <w:rsid w:val="000D7FB0"/>
    <w:rsid w:val="000E498C"/>
    <w:rsid w:val="000E7C68"/>
    <w:rsid w:val="000F04BA"/>
    <w:rsid w:val="000F0578"/>
    <w:rsid w:val="000F4307"/>
    <w:rsid w:val="000F63CE"/>
    <w:rsid w:val="00101412"/>
    <w:rsid w:val="001068AB"/>
    <w:rsid w:val="00113F89"/>
    <w:rsid w:val="00115811"/>
    <w:rsid w:val="00117396"/>
    <w:rsid w:val="001173B9"/>
    <w:rsid w:val="00122FA9"/>
    <w:rsid w:val="00123F84"/>
    <w:rsid w:val="001256ED"/>
    <w:rsid w:val="00146E56"/>
    <w:rsid w:val="00150564"/>
    <w:rsid w:val="001507F7"/>
    <w:rsid w:val="00151491"/>
    <w:rsid w:val="00152F48"/>
    <w:rsid w:val="00157ADA"/>
    <w:rsid w:val="001612BF"/>
    <w:rsid w:val="0016481B"/>
    <w:rsid w:val="00164C1C"/>
    <w:rsid w:val="00165178"/>
    <w:rsid w:val="00171316"/>
    <w:rsid w:val="0017152E"/>
    <w:rsid w:val="00173684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253D"/>
    <w:rsid w:val="00214ACD"/>
    <w:rsid w:val="00215F09"/>
    <w:rsid w:val="002172C1"/>
    <w:rsid w:val="002178FF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46DE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30F3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2F2A"/>
    <w:rsid w:val="00350AEA"/>
    <w:rsid w:val="00352961"/>
    <w:rsid w:val="00361CA6"/>
    <w:rsid w:val="003707DA"/>
    <w:rsid w:val="00377A87"/>
    <w:rsid w:val="00377B60"/>
    <w:rsid w:val="00381B37"/>
    <w:rsid w:val="00386009"/>
    <w:rsid w:val="003906A6"/>
    <w:rsid w:val="003A3C96"/>
    <w:rsid w:val="003A5095"/>
    <w:rsid w:val="003A5A75"/>
    <w:rsid w:val="003B3420"/>
    <w:rsid w:val="003B4398"/>
    <w:rsid w:val="003B6A97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17D6A"/>
    <w:rsid w:val="00421E00"/>
    <w:rsid w:val="0042317A"/>
    <w:rsid w:val="0042356F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64852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D30D3"/>
    <w:rsid w:val="004D5807"/>
    <w:rsid w:val="004E7D1E"/>
    <w:rsid w:val="004F009D"/>
    <w:rsid w:val="004F333D"/>
    <w:rsid w:val="004F66CD"/>
    <w:rsid w:val="004F7AFC"/>
    <w:rsid w:val="00503E14"/>
    <w:rsid w:val="00505879"/>
    <w:rsid w:val="00507EFB"/>
    <w:rsid w:val="0052024B"/>
    <w:rsid w:val="00522680"/>
    <w:rsid w:val="005231C9"/>
    <w:rsid w:val="00527FC1"/>
    <w:rsid w:val="00537D6F"/>
    <w:rsid w:val="00547BFB"/>
    <w:rsid w:val="005534AF"/>
    <w:rsid w:val="00556C07"/>
    <w:rsid w:val="00561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5E67"/>
    <w:rsid w:val="005A796E"/>
    <w:rsid w:val="005B0347"/>
    <w:rsid w:val="005B14C4"/>
    <w:rsid w:val="005B1A85"/>
    <w:rsid w:val="005B54B3"/>
    <w:rsid w:val="005C2109"/>
    <w:rsid w:val="005C6EAD"/>
    <w:rsid w:val="005D5645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2AB1"/>
    <w:rsid w:val="006052DD"/>
    <w:rsid w:val="0060536E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21E4"/>
    <w:rsid w:val="00683642"/>
    <w:rsid w:val="00685D0A"/>
    <w:rsid w:val="00687DE5"/>
    <w:rsid w:val="00693D89"/>
    <w:rsid w:val="00694271"/>
    <w:rsid w:val="006A4190"/>
    <w:rsid w:val="006A5B13"/>
    <w:rsid w:val="006A5CD2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904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B2A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4577"/>
    <w:rsid w:val="00805959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73435"/>
    <w:rsid w:val="008759D5"/>
    <w:rsid w:val="008769CC"/>
    <w:rsid w:val="008769E6"/>
    <w:rsid w:val="00877D40"/>
    <w:rsid w:val="00881C5C"/>
    <w:rsid w:val="00883079"/>
    <w:rsid w:val="00885210"/>
    <w:rsid w:val="008864A7"/>
    <w:rsid w:val="00891B8D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D6B6B"/>
    <w:rsid w:val="008E3EF5"/>
    <w:rsid w:val="008E4A8A"/>
    <w:rsid w:val="008E5F0E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5935"/>
    <w:rsid w:val="0092755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2C7D"/>
    <w:rsid w:val="00984AD1"/>
    <w:rsid w:val="00992A9B"/>
    <w:rsid w:val="00993FA3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3ED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3BF7"/>
    <w:rsid w:val="00A86F1B"/>
    <w:rsid w:val="00A92AE8"/>
    <w:rsid w:val="00AA29D1"/>
    <w:rsid w:val="00AA3B51"/>
    <w:rsid w:val="00AA5F13"/>
    <w:rsid w:val="00AA7094"/>
    <w:rsid w:val="00AA7428"/>
    <w:rsid w:val="00AB1228"/>
    <w:rsid w:val="00AB377C"/>
    <w:rsid w:val="00AB6791"/>
    <w:rsid w:val="00AC3075"/>
    <w:rsid w:val="00AC795E"/>
    <w:rsid w:val="00AD17B8"/>
    <w:rsid w:val="00AD29AA"/>
    <w:rsid w:val="00AD36C5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36944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35B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2C9F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1E8F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68E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016"/>
    <w:rsid w:val="00D80533"/>
    <w:rsid w:val="00D81983"/>
    <w:rsid w:val="00D85A12"/>
    <w:rsid w:val="00D91AE0"/>
    <w:rsid w:val="00D91DB8"/>
    <w:rsid w:val="00D95423"/>
    <w:rsid w:val="00D95AF5"/>
    <w:rsid w:val="00DA19FE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5D00"/>
    <w:rsid w:val="00DD7313"/>
    <w:rsid w:val="00DD7EE6"/>
    <w:rsid w:val="00DE221A"/>
    <w:rsid w:val="00DE3698"/>
    <w:rsid w:val="00DE450E"/>
    <w:rsid w:val="00DF045C"/>
    <w:rsid w:val="00DF0C8B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0722"/>
    <w:rsid w:val="00E25718"/>
    <w:rsid w:val="00E2659E"/>
    <w:rsid w:val="00E27E00"/>
    <w:rsid w:val="00E309E7"/>
    <w:rsid w:val="00E339B8"/>
    <w:rsid w:val="00E36D6A"/>
    <w:rsid w:val="00E407F3"/>
    <w:rsid w:val="00E45207"/>
    <w:rsid w:val="00E46F1D"/>
    <w:rsid w:val="00E50548"/>
    <w:rsid w:val="00E549EB"/>
    <w:rsid w:val="00E56FB6"/>
    <w:rsid w:val="00E6087D"/>
    <w:rsid w:val="00E65032"/>
    <w:rsid w:val="00E7315F"/>
    <w:rsid w:val="00E74110"/>
    <w:rsid w:val="00E7465D"/>
    <w:rsid w:val="00E757D8"/>
    <w:rsid w:val="00E76121"/>
    <w:rsid w:val="00E76215"/>
    <w:rsid w:val="00E812B3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D00B0"/>
    <w:rsid w:val="00ED21B7"/>
    <w:rsid w:val="00ED3BFB"/>
    <w:rsid w:val="00EE1779"/>
    <w:rsid w:val="00EE1C26"/>
    <w:rsid w:val="00EE2E4C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21A8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33E4"/>
    <w:rsid w:val="00F94347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B3C"/>
    <w:rsid w:val="00FC1F22"/>
    <w:rsid w:val="00FC4309"/>
    <w:rsid w:val="00FC77D1"/>
    <w:rsid w:val="00FD3461"/>
    <w:rsid w:val="00FD5143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1014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421E00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rsid w:val="0010141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g.gob.sv/direccion-general-de-ganaderia/reproduccion-animal/refrenda-de-matricula-para-herrar-ganado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g.gob.sv/direccion-general-de-ganaderia/reproduccion-anim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g.gob.sv/direccion-general-de-ganaderia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39B80-910E-40BE-A467-E76794FC6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mirna.elias</cp:lastModifiedBy>
  <cp:revision>3</cp:revision>
  <cp:lastPrinted>2017-03-03T15:47:00Z</cp:lastPrinted>
  <dcterms:created xsi:type="dcterms:W3CDTF">2017-03-03T15:41:00Z</dcterms:created>
  <dcterms:modified xsi:type="dcterms:W3CDTF">2017-03-03T15:47:00Z</dcterms:modified>
</cp:coreProperties>
</file>