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0C26BD">
        <w:rPr>
          <w:rFonts w:cstheme="minorHAnsi"/>
          <w:b/>
          <w:bCs/>
          <w:color w:val="0000CC"/>
          <w:spacing w:val="-1"/>
          <w:sz w:val="28"/>
          <w:szCs w:val="28"/>
        </w:rPr>
        <w:t>99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C26BD" w:rsidRPr="000C26BD" w:rsidRDefault="000C26BD" w:rsidP="000C26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sz w:val="24"/>
          <w:szCs w:val="24"/>
        </w:rPr>
      </w:pPr>
      <w:r w:rsidRPr="000C26BD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0C26BD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0C26BD">
        <w:rPr>
          <w:rFonts w:cs="Utsaah"/>
          <w:spacing w:val="1"/>
          <w:w w:val="102"/>
          <w:sz w:val="24"/>
          <w:szCs w:val="24"/>
        </w:rPr>
        <w:t>l</w:t>
      </w:r>
      <w:r w:rsidRPr="000C26BD">
        <w:rPr>
          <w:rFonts w:cs="Utsaah"/>
          <w:w w:val="102"/>
          <w:sz w:val="24"/>
          <w:szCs w:val="24"/>
        </w:rPr>
        <w:t xml:space="preserve">as </w:t>
      </w:r>
      <w:r w:rsidRPr="000C26BD">
        <w:rPr>
          <w:rFonts w:cs="Utsaah"/>
          <w:color w:val="FF0000"/>
          <w:w w:val="102"/>
          <w:sz w:val="24"/>
          <w:szCs w:val="24"/>
        </w:rPr>
        <w:t>trece horas con treinta minutos</w:t>
      </w:r>
      <w:r>
        <w:rPr>
          <w:rFonts w:cs="Utsaah"/>
          <w:color w:val="FF0000"/>
          <w:w w:val="102"/>
          <w:sz w:val="24"/>
          <w:szCs w:val="24"/>
        </w:rPr>
        <w:t xml:space="preserve"> </w:t>
      </w:r>
      <w:r w:rsidRPr="000C26BD">
        <w:rPr>
          <w:rFonts w:cs="Utsaah"/>
          <w:w w:val="102"/>
          <w:sz w:val="24"/>
          <w:szCs w:val="24"/>
        </w:rPr>
        <w:t>d</w:t>
      </w:r>
      <w:r w:rsidRPr="000C26BD">
        <w:rPr>
          <w:rFonts w:cs="Utsaah"/>
          <w:spacing w:val="-4"/>
          <w:w w:val="102"/>
          <w:sz w:val="24"/>
          <w:szCs w:val="24"/>
        </w:rPr>
        <w:t>e</w:t>
      </w:r>
      <w:r w:rsidRPr="000C26BD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0C26BD">
        <w:rPr>
          <w:rFonts w:cs="Utsaah"/>
          <w:w w:val="102"/>
          <w:sz w:val="24"/>
          <w:szCs w:val="24"/>
        </w:rPr>
        <w:t>d</w:t>
      </w:r>
      <w:r w:rsidRPr="000C26BD">
        <w:rPr>
          <w:rFonts w:cs="Utsaah"/>
          <w:spacing w:val="1"/>
          <w:w w:val="102"/>
          <w:sz w:val="24"/>
          <w:szCs w:val="24"/>
        </w:rPr>
        <w:t>í</w:t>
      </w:r>
      <w:r w:rsidRPr="000C26BD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0C26BD">
        <w:rPr>
          <w:rFonts w:cs="Utsaah"/>
          <w:b/>
          <w:color w:val="0000CC"/>
          <w:w w:val="102"/>
          <w:sz w:val="24"/>
          <w:szCs w:val="24"/>
        </w:rPr>
        <w:t>11de abril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0C26BD">
        <w:rPr>
          <w:rFonts w:cs="Utsaah"/>
          <w:b/>
          <w:color w:val="0000CC"/>
          <w:w w:val="102"/>
          <w:sz w:val="24"/>
          <w:szCs w:val="24"/>
        </w:rPr>
        <w:t>de 2014</w:t>
      </w:r>
      <w:r w:rsidRPr="000C26BD">
        <w:rPr>
          <w:rFonts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  <w:sz w:val="24"/>
          <w:szCs w:val="24"/>
        </w:rPr>
        <w:t>Nº 0</w:t>
      </w:r>
      <w:r w:rsidRPr="000C26BD">
        <w:rPr>
          <w:rFonts w:cs="Utsaah"/>
          <w:b/>
          <w:color w:val="0000CC"/>
          <w:sz w:val="24"/>
          <w:szCs w:val="24"/>
        </w:rPr>
        <w:t>99</w:t>
      </w:r>
      <w:r>
        <w:rPr>
          <w:rFonts w:cs="Utsaah"/>
          <w:b/>
          <w:color w:val="0000CC"/>
          <w:sz w:val="24"/>
          <w:szCs w:val="24"/>
        </w:rPr>
        <w:t>-2014</w:t>
      </w:r>
      <w:r w:rsidRPr="000C26BD">
        <w:rPr>
          <w:rFonts w:cs="Utsaah"/>
          <w:b/>
          <w:color w:val="0000CC"/>
          <w:sz w:val="24"/>
          <w:szCs w:val="24"/>
        </w:rPr>
        <w:t xml:space="preserve"> sobre:</w:t>
      </w:r>
    </w:p>
    <w:p w:rsidR="000C26BD" w:rsidRPr="000C26BD" w:rsidRDefault="000C26BD" w:rsidP="000C26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0C26BD" w:rsidRPr="000C26BD" w:rsidRDefault="000C26BD" w:rsidP="000C26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sz w:val="24"/>
          <w:szCs w:val="24"/>
        </w:rPr>
      </w:pPr>
      <w:r w:rsidRPr="000C26BD">
        <w:rPr>
          <w:b/>
          <w:color w:val="0000CC"/>
          <w:sz w:val="24"/>
          <w:szCs w:val="24"/>
        </w:rPr>
        <w:t>Cuál es la Implicación actual de las instituciones del estado MAG en cuestión de recursos hídricos, planes de acción, proyectos programas u otros y marco Normativo vigente.</w:t>
      </w:r>
    </w:p>
    <w:p w:rsidR="000C26BD" w:rsidRPr="000C26BD" w:rsidRDefault="000C26BD" w:rsidP="000C26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sz w:val="24"/>
          <w:szCs w:val="24"/>
        </w:rPr>
      </w:pPr>
    </w:p>
    <w:p w:rsidR="000C26BD" w:rsidRPr="000C26BD" w:rsidRDefault="000C26BD" w:rsidP="000C26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sz w:val="24"/>
          <w:szCs w:val="24"/>
        </w:rPr>
      </w:pPr>
      <w:r w:rsidRPr="000C26BD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0C26BD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0C26BD">
        <w:rPr>
          <w:rFonts w:cs="Utsaah"/>
          <w:b/>
          <w:sz w:val="24"/>
          <w:szCs w:val="24"/>
          <w:highlight w:val="black"/>
        </w:rPr>
        <w:t>****************************</w:t>
      </w:r>
      <w:r w:rsidRPr="000C26BD">
        <w:rPr>
          <w:rFonts w:cs="Utsaah"/>
          <w:b/>
          <w:w w:val="102"/>
          <w:sz w:val="24"/>
          <w:szCs w:val="24"/>
        </w:rPr>
        <w:t xml:space="preserve">, </w:t>
      </w:r>
      <w:r w:rsidRPr="000C26BD">
        <w:rPr>
          <w:rFonts w:cs="Utsaah"/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0C26BD" w:rsidRPr="000C26BD" w:rsidRDefault="000C26BD" w:rsidP="000C26BD">
      <w:pPr>
        <w:spacing w:after="0"/>
        <w:jc w:val="center"/>
        <w:rPr>
          <w:rFonts w:cs="Utsaah"/>
          <w:b/>
          <w:sz w:val="24"/>
          <w:szCs w:val="24"/>
        </w:rPr>
      </w:pPr>
    </w:p>
    <w:p w:rsidR="000C26BD" w:rsidRPr="000C26BD" w:rsidRDefault="000C26BD" w:rsidP="000C26BD">
      <w:pPr>
        <w:spacing w:after="0"/>
        <w:jc w:val="center"/>
        <w:rPr>
          <w:rFonts w:cs="Utsaah"/>
          <w:b/>
          <w:color w:val="0000CC"/>
          <w:sz w:val="24"/>
          <w:szCs w:val="24"/>
        </w:rPr>
      </w:pPr>
      <w:r w:rsidRPr="000C26BD">
        <w:rPr>
          <w:rFonts w:cs="Utsaah"/>
          <w:b/>
          <w:color w:val="0000CC"/>
          <w:sz w:val="24"/>
          <w:szCs w:val="24"/>
        </w:rPr>
        <w:t>ORIENTAR LA UBICACIÓN DE LA INFORMACIÓN SOLICITADA</w:t>
      </w:r>
    </w:p>
    <w:p w:rsidR="000C26BD" w:rsidRPr="000C26BD" w:rsidRDefault="000C26BD" w:rsidP="000C26BD">
      <w:pPr>
        <w:spacing w:after="0"/>
        <w:jc w:val="both"/>
        <w:rPr>
          <w:rFonts w:cs="Utsaah"/>
          <w:w w:val="102"/>
          <w:sz w:val="24"/>
          <w:szCs w:val="24"/>
        </w:rPr>
      </w:pPr>
    </w:p>
    <w:p w:rsidR="000C26BD" w:rsidRPr="000C26BD" w:rsidRDefault="000C26BD" w:rsidP="000C26BD">
      <w:pPr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0C26BD">
        <w:rPr>
          <w:rFonts w:cs="Utsaah"/>
          <w:w w:val="102"/>
          <w:sz w:val="24"/>
          <w:szCs w:val="24"/>
        </w:rPr>
        <w:t xml:space="preserve">La información puede consultarse, reproducirse o adquirirse en la página Web del MAG, </w:t>
      </w:r>
      <w:r w:rsidRPr="000C26BD">
        <w:rPr>
          <w:rFonts w:cs="Utsaah"/>
          <w:b/>
          <w:color w:val="0000CC"/>
          <w:w w:val="102"/>
          <w:sz w:val="24"/>
          <w:szCs w:val="24"/>
        </w:rPr>
        <w:t>www.mag.gob.sv</w:t>
      </w:r>
      <w:r w:rsidRPr="000C26BD">
        <w:rPr>
          <w:rFonts w:cs="Utsaah"/>
          <w:w w:val="102"/>
          <w:sz w:val="24"/>
          <w:szCs w:val="24"/>
        </w:rPr>
        <w:t xml:space="preserve">, en la </w:t>
      </w:r>
      <w:r w:rsidRPr="000C26BD">
        <w:rPr>
          <w:rFonts w:cs="Utsaah"/>
          <w:b/>
          <w:color w:val="0000CC"/>
          <w:w w:val="102"/>
          <w:sz w:val="24"/>
          <w:szCs w:val="24"/>
        </w:rPr>
        <w:t>Sección Temas – Recursos Forestales, Cuencas Riego y Drenaje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0C26BD">
        <w:rPr>
          <w:rFonts w:cs="Utsaah"/>
          <w:w w:val="102"/>
          <w:sz w:val="24"/>
          <w:szCs w:val="24"/>
        </w:rPr>
        <w:t xml:space="preserve">o ingresando a </w:t>
      </w:r>
      <w:hyperlink r:id="rId8" w:history="1">
        <w:r w:rsidRPr="000C26BD">
          <w:rPr>
            <w:rStyle w:val="Hipervnculo"/>
            <w:rFonts w:cs="Utsaah"/>
            <w:sz w:val="24"/>
            <w:szCs w:val="24"/>
          </w:rPr>
          <w:t>http://cartografia.mag.gob.sv/</w:t>
        </w:r>
      </w:hyperlink>
      <w:r w:rsidRPr="000C26BD">
        <w:rPr>
          <w:rFonts w:cs="Utsaah"/>
          <w:w w:val="102"/>
          <w:sz w:val="24"/>
          <w:szCs w:val="24"/>
        </w:rPr>
        <w:t xml:space="preserve">y en el </w:t>
      </w:r>
      <w:r w:rsidRPr="000C26BD">
        <w:rPr>
          <w:rFonts w:cs="Utsaah"/>
          <w:b/>
          <w:color w:val="0000CC"/>
          <w:w w:val="102"/>
          <w:sz w:val="24"/>
          <w:szCs w:val="24"/>
        </w:rPr>
        <w:t>Link Gobierno Abierto – Marco Normativo – Ley Principal – Otros documentos normativos.</w:t>
      </w:r>
    </w:p>
    <w:p w:rsidR="00232906" w:rsidRPr="00787B6B" w:rsidRDefault="00232906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D2B" w:rsidRDefault="00A22D2B" w:rsidP="00823710">
      <w:pPr>
        <w:spacing w:after="0" w:line="240" w:lineRule="auto"/>
      </w:pPr>
      <w:r>
        <w:separator/>
      </w:r>
    </w:p>
  </w:endnote>
  <w:endnote w:type="continuationSeparator" w:id="1">
    <w:p w:rsidR="00A22D2B" w:rsidRDefault="00A22D2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D2B" w:rsidRDefault="00A22D2B" w:rsidP="00823710">
      <w:pPr>
        <w:spacing w:after="0" w:line="240" w:lineRule="auto"/>
      </w:pPr>
      <w:r>
        <w:separator/>
      </w:r>
    </w:p>
  </w:footnote>
  <w:footnote w:type="continuationSeparator" w:id="1">
    <w:p w:rsidR="00A22D2B" w:rsidRDefault="00A22D2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C26BD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90733D"/>
    <w:rsid w:val="00964C75"/>
    <w:rsid w:val="00965E08"/>
    <w:rsid w:val="009F0D84"/>
    <w:rsid w:val="009F694E"/>
    <w:rsid w:val="00A22D2B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ografia.mag.gob.s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AB2E-D75A-4B7F-8D26-8446880D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2017-02-27T15:29:00Z</dcterms:created>
  <dcterms:modified xsi:type="dcterms:W3CDTF">2017-02-27T15:29:00Z</dcterms:modified>
</cp:coreProperties>
</file>