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152B7" w:rsidRDefault="00D152B7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D152B7" w:rsidRDefault="00D152B7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C5266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="00F62172">
        <w:rPr>
          <w:rFonts w:cstheme="minorHAnsi"/>
          <w:b/>
          <w:bCs/>
          <w:color w:val="0000CC"/>
          <w:spacing w:val="-1"/>
          <w:sz w:val="28"/>
          <w:szCs w:val="28"/>
        </w:rPr>
        <w:t>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77838" w:rsidRDefault="00077838" w:rsidP="0007783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F62172">
        <w:rPr>
          <w:rFonts w:cstheme="minorHAnsi"/>
          <w:w w:val="102"/>
          <w:sz w:val="24"/>
          <w:szCs w:val="24"/>
        </w:rPr>
        <w:t xml:space="preserve">Ganadería luego de haber recibido y admitido la solicitud de información </w:t>
      </w:r>
      <w:r w:rsidRPr="00F62172">
        <w:rPr>
          <w:rFonts w:cstheme="minorHAnsi"/>
          <w:b/>
          <w:color w:val="0000CC"/>
          <w:sz w:val="24"/>
          <w:szCs w:val="24"/>
        </w:rPr>
        <w:t xml:space="preserve">Nº 088-2014 </w:t>
      </w:r>
      <w:r w:rsidRPr="00F62172">
        <w:rPr>
          <w:rFonts w:cstheme="minorHAnsi"/>
          <w:sz w:val="24"/>
          <w:szCs w:val="24"/>
        </w:rPr>
        <w:t>sobre:</w:t>
      </w: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CC"/>
          <w:sz w:val="24"/>
          <w:szCs w:val="24"/>
        </w:rPr>
      </w:pPr>
      <w:r w:rsidRPr="00F62172">
        <w:rPr>
          <w:b/>
          <w:color w:val="0000CC"/>
          <w:sz w:val="24"/>
          <w:szCs w:val="24"/>
        </w:rPr>
        <w:t>1. Guías de Cultivo de limón pérsico y aguacate</w:t>
      </w: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CC"/>
          <w:sz w:val="24"/>
          <w:szCs w:val="24"/>
        </w:rPr>
      </w:pPr>
      <w:r w:rsidRPr="00F62172">
        <w:rPr>
          <w:b/>
          <w:color w:val="0000CC"/>
          <w:sz w:val="24"/>
          <w:szCs w:val="24"/>
        </w:rPr>
        <w:t>2. Retrospectiva de Precios de Fertilizantes</w:t>
      </w: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sz w:val="24"/>
          <w:szCs w:val="24"/>
        </w:rPr>
      </w:pPr>
      <w:r w:rsidRPr="00F62172">
        <w:rPr>
          <w:b/>
          <w:color w:val="0000CC"/>
          <w:sz w:val="24"/>
          <w:szCs w:val="24"/>
        </w:rPr>
        <w:t>3. Retrospectiva de Precios de Hortalizas</w:t>
      </w: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F62172" w:rsidRPr="00F62172" w:rsidRDefault="00F62172" w:rsidP="00F6217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F62172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F62172">
        <w:rPr>
          <w:rFonts w:cstheme="minorHAnsi"/>
          <w:sz w:val="24"/>
          <w:szCs w:val="24"/>
        </w:rPr>
        <w:t>:</w:t>
      </w:r>
      <w:r w:rsidRPr="00F62172"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F62172">
        <w:rPr>
          <w:rFonts w:cstheme="minorHAnsi"/>
          <w:b/>
          <w:w w:val="102"/>
          <w:sz w:val="24"/>
          <w:szCs w:val="24"/>
          <w:highlight w:val="black"/>
        </w:rPr>
        <w:t>*******************************</w:t>
      </w:r>
      <w:r w:rsidRPr="00F62172">
        <w:rPr>
          <w:rFonts w:cstheme="minorHAnsi"/>
          <w:b/>
          <w:w w:val="102"/>
          <w:sz w:val="24"/>
          <w:szCs w:val="24"/>
        </w:rPr>
        <w:t xml:space="preserve">, </w:t>
      </w:r>
      <w:r w:rsidRPr="00F62172">
        <w:rPr>
          <w:rFonts w:cstheme="minorHAnsi"/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F62172" w:rsidRPr="00F62172" w:rsidRDefault="00F62172" w:rsidP="00F6217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F62172" w:rsidRPr="00F62172" w:rsidRDefault="00F62172" w:rsidP="00F62172">
      <w:pPr>
        <w:spacing w:after="0"/>
        <w:jc w:val="center"/>
        <w:rPr>
          <w:rFonts w:cstheme="minorHAnsi"/>
          <w:b/>
          <w:sz w:val="24"/>
          <w:szCs w:val="24"/>
        </w:rPr>
      </w:pPr>
      <w:r w:rsidRPr="00F62172">
        <w:rPr>
          <w:rFonts w:cstheme="minorHAnsi"/>
          <w:b/>
          <w:sz w:val="24"/>
          <w:szCs w:val="24"/>
        </w:rPr>
        <w:t>ORIENTAR LA UBICACIÓN DE LA INFORMACIÓN SOLICITADA</w:t>
      </w:r>
    </w:p>
    <w:p w:rsidR="00F62172" w:rsidRPr="00F62172" w:rsidRDefault="00F62172" w:rsidP="00F62172">
      <w:pPr>
        <w:spacing w:after="0"/>
        <w:jc w:val="both"/>
        <w:rPr>
          <w:rFonts w:cstheme="minorHAnsi"/>
          <w:w w:val="102"/>
          <w:sz w:val="24"/>
          <w:szCs w:val="24"/>
        </w:rPr>
      </w:pPr>
    </w:p>
    <w:p w:rsidR="00F62172" w:rsidRPr="00F62172" w:rsidRDefault="00F62172" w:rsidP="00F62172">
      <w:pPr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F62172">
        <w:rPr>
          <w:rFonts w:cstheme="minorHAnsi"/>
          <w:w w:val="102"/>
          <w:sz w:val="24"/>
          <w:szCs w:val="24"/>
        </w:rPr>
        <w:t xml:space="preserve">La información puede consultarse, reproducirse o adquirirse en </w:t>
      </w:r>
      <w:r w:rsidRPr="00F62172">
        <w:rPr>
          <w:rFonts w:cstheme="minorHAnsi"/>
          <w:sz w:val="24"/>
          <w:szCs w:val="24"/>
        </w:rPr>
        <w:t xml:space="preserve">la </w:t>
      </w:r>
      <w:r w:rsidRPr="00F62172">
        <w:rPr>
          <w:rFonts w:cstheme="minorHAnsi"/>
          <w:b/>
          <w:color w:val="000099"/>
          <w:w w:val="102"/>
          <w:sz w:val="24"/>
          <w:szCs w:val="24"/>
        </w:rPr>
        <w:t>página Web del MAG, www.mag.gob.sv</w:t>
      </w:r>
      <w:r w:rsidRPr="00F62172">
        <w:rPr>
          <w:rFonts w:cstheme="minorHAnsi"/>
          <w:b/>
          <w:color w:val="0036A2"/>
          <w:sz w:val="24"/>
          <w:szCs w:val="24"/>
        </w:rPr>
        <w:t xml:space="preserve">, </w:t>
      </w:r>
      <w:r w:rsidRPr="00F62172">
        <w:rPr>
          <w:rFonts w:cstheme="minorHAnsi"/>
          <w:w w:val="102"/>
          <w:sz w:val="24"/>
          <w:szCs w:val="24"/>
        </w:rPr>
        <w:t>en</w:t>
      </w:r>
      <w:r>
        <w:rPr>
          <w:rFonts w:cstheme="minorHAnsi"/>
          <w:w w:val="102"/>
          <w:sz w:val="24"/>
          <w:szCs w:val="24"/>
        </w:rPr>
        <w:t xml:space="preserve"> </w:t>
      </w:r>
      <w:r w:rsidRPr="00F62172">
        <w:rPr>
          <w:rFonts w:cstheme="minorHAnsi"/>
          <w:w w:val="102"/>
          <w:sz w:val="24"/>
          <w:szCs w:val="24"/>
        </w:rPr>
        <w:t xml:space="preserve">la </w:t>
      </w:r>
      <w:r w:rsidRPr="00F62172">
        <w:rPr>
          <w:rFonts w:cstheme="minorHAnsi"/>
          <w:b/>
          <w:color w:val="000000" w:themeColor="text1"/>
          <w:w w:val="102"/>
          <w:sz w:val="24"/>
          <w:szCs w:val="24"/>
        </w:rPr>
        <w:t>Sección</w:t>
      </w:r>
      <w:r>
        <w:rPr>
          <w:rFonts w:cstheme="minorHAnsi"/>
          <w:b/>
          <w:color w:val="000000" w:themeColor="text1"/>
          <w:w w:val="102"/>
          <w:sz w:val="24"/>
          <w:szCs w:val="24"/>
        </w:rPr>
        <w:t xml:space="preserve"> </w:t>
      </w:r>
      <w:r w:rsidRPr="00F62172">
        <w:rPr>
          <w:rFonts w:cstheme="minorHAnsi"/>
          <w:b/>
          <w:i/>
          <w:color w:val="000000" w:themeColor="text1"/>
          <w:w w:val="102"/>
          <w:sz w:val="24"/>
          <w:szCs w:val="24"/>
        </w:rPr>
        <w:t xml:space="preserve">Temas </w:t>
      </w:r>
      <w:r w:rsidRPr="00F62172">
        <w:rPr>
          <w:rFonts w:cstheme="minorHAnsi"/>
          <w:b/>
          <w:i/>
          <w:color w:val="0000CC"/>
          <w:w w:val="102"/>
          <w:sz w:val="24"/>
          <w:szCs w:val="24"/>
        </w:rPr>
        <w:t xml:space="preserve">– Estadísticas Agropecuarias – Retrospectiva de Precios  y en la página Web de CENTA www. Centa.gob.sv, en la </w:t>
      </w:r>
      <w:r w:rsidRPr="00F62172">
        <w:rPr>
          <w:rFonts w:cstheme="minorHAnsi"/>
          <w:b/>
          <w:i/>
          <w:color w:val="000000" w:themeColor="text1"/>
          <w:w w:val="102"/>
          <w:sz w:val="24"/>
          <w:szCs w:val="24"/>
        </w:rPr>
        <w:t xml:space="preserve">Sección Temas </w:t>
      </w:r>
      <w:r>
        <w:rPr>
          <w:rFonts w:cstheme="minorHAnsi"/>
          <w:b/>
          <w:i/>
          <w:color w:val="0000CC"/>
          <w:w w:val="102"/>
          <w:sz w:val="24"/>
          <w:szCs w:val="24"/>
        </w:rPr>
        <w:t>–</w:t>
      </w:r>
      <w:r w:rsidRPr="00F62172">
        <w:rPr>
          <w:rFonts w:cstheme="minorHAnsi"/>
          <w:b/>
          <w:i/>
          <w:color w:val="0000CC"/>
          <w:w w:val="102"/>
          <w:sz w:val="24"/>
          <w:szCs w:val="24"/>
        </w:rPr>
        <w:t xml:space="preserve"> Publicaciones,</w:t>
      </w:r>
      <w:r>
        <w:rPr>
          <w:rFonts w:cstheme="minorHAnsi"/>
          <w:b/>
          <w:i/>
          <w:color w:val="0000CC"/>
          <w:w w:val="102"/>
          <w:sz w:val="24"/>
          <w:szCs w:val="24"/>
        </w:rPr>
        <w:t xml:space="preserve"> </w:t>
      </w:r>
      <w:r w:rsidRPr="00F62172">
        <w:rPr>
          <w:rFonts w:cstheme="minorHAnsi"/>
          <w:w w:val="102"/>
          <w:sz w:val="24"/>
          <w:szCs w:val="24"/>
        </w:rPr>
        <w:t>en las que podrá encontrar información sobre el tema de interés.</w:t>
      </w:r>
    </w:p>
    <w:p w:rsidR="00274F6D" w:rsidRDefault="00274F6D" w:rsidP="007B2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3D6C20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152B7" w:rsidRDefault="00D152B7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7B24D2" w:rsidRPr="00274F6D" w:rsidRDefault="007B24D2" w:rsidP="00274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B84" w:rsidRDefault="00EE0B84" w:rsidP="00823710">
      <w:pPr>
        <w:spacing w:after="0" w:line="240" w:lineRule="auto"/>
      </w:pPr>
      <w:r>
        <w:separator/>
      </w:r>
    </w:p>
  </w:endnote>
  <w:endnote w:type="continuationSeparator" w:id="1">
    <w:p w:rsidR="00EE0B84" w:rsidRDefault="00EE0B8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B84" w:rsidRDefault="00EE0B84" w:rsidP="00823710">
      <w:pPr>
        <w:spacing w:after="0" w:line="240" w:lineRule="auto"/>
      </w:pPr>
      <w:r>
        <w:separator/>
      </w:r>
    </w:p>
  </w:footnote>
  <w:footnote w:type="continuationSeparator" w:id="1">
    <w:p w:rsidR="00EE0B84" w:rsidRDefault="00EE0B8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14A1"/>
    <w:multiLevelType w:val="hybridMultilevel"/>
    <w:tmpl w:val="131A21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20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0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00D43"/>
    <w:multiLevelType w:val="hybridMultilevel"/>
    <w:tmpl w:val="729684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11"/>
  </w:num>
  <w:num w:numId="3">
    <w:abstractNumId w:val="47"/>
  </w:num>
  <w:num w:numId="4">
    <w:abstractNumId w:val="38"/>
  </w:num>
  <w:num w:numId="5">
    <w:abstractNumId w:val="35"/>
  </w:num>
  <w:num w:numId="6">
    <w:abstractNumId w:val="20"/>
  </w:num>
  <w:num w:numId="7">
    <w:abstractNumId w:val="41"/>
  </w:num>
  <w:num w:numId="8">
    <w:abstractNumId w:val="13"/>
  </w:num>
  <w:num w:numId="9">
    <w:abstractNumId w:val="28"/>
  </w:num>
  <w:num w:numId="10">
    <w:abstractNumId w:val="36"/>
  </w:num>
  <w:num w:numId="11">
    <w:abstractNumId w:val="45"/>
  </w:num>
  <w:num w:numId="12">
    <w:abstractNumId w:val="21"/>
  </w:num>
  <w:num w:numId="13">
    <w:abstractNumId w:val="34"/>
  </w:num>
  <w:num w:numId="14">
    <w:abstractNumId w:val="23"/>
  </w:num>
  <w:num w:numId="15">
    <w:abstractNumId w:val="46"/>
  </w:num>
  <w:num w:numId="16">
    <w:abstractNumId w:val="48"/>
  </w:num>
  <w:num w:numId="17">
    <w:abstractNumId w:val="7"/>
  </w:num>
  <w:num w:numId="18">
    <w:abstractNumId w:val="40"/>
  </w:num>
  <w:num w:numId="19">
    <w:abstractNumId w:val="6"/>
  </w:num>
  <w:num w:numId="20">
    <w:abstractNumId w:val="26"/>
  </w:num>
  <w:num w:numId="21">
    <w:abstractNumId w:val="22"/>
  </w:num>
  <w:num w:numId="22">
    <w:abstractNumId w:val="16"/>
  </w:num>
  <w:num w:numId="23">
    <w:abstractNumId w:val="29"/>
  </w:num>
  <w:num w:numId="24">
    <w:abstractNumId w:val="10"/>
  </w:num>
  <w:num w:numId="25">
    <w:abstractNumId w:val="31"/>
  </w:num>
  <w:num w:numId="26">
    <w:abstractNumId w:val="17"/>
  </w:num>
  <w:num w:numId="27">
    <w:abstractNumId w:val="27"/>
  </w:num>
  <w:num w:numId="28">
    <w:abstractNumId w:val="2"/>
  </w:num>
  <w:num w:numId="29">
    <w:abstractNumId w:val="14"/>
  </w:num>
  <w:num w:numId="30">
    <w:abstractNumId w:val="19"/>
  </w:num>
  <w:num w:numId="31">
    <w:abstractNumId w:val="44"/>
  </w:num>
  <w:num w:numId="32">
    <w:abstractNumId w:val="42"/>
  </w:num>
  <w:num w:numId="33">
    <w:abstractNumId w:val="33"/>
  </w:num>
  <w:num w:numId="34">
    <w:abstractNumId w:val="0"/>
  </w:num>
  <w:num w:numId="35">
    <w:abstractNumId w:val="43"/>
  </w:num>
  <w:num w:numId="36">
    <w:abstractNumId w:val="24"/>
  </w:num>
  <w:num w:numId="37">
    <w:abstractNumId w:val="8"/>
  </w:num>
  <w:num w:numId="38">
    <w:abstractNumId w:val="5"/>
  </w:num>
  <w:num w:numId="39">
    <w:abstractNumId w:val="30"/>
  </w:num>
  <w:num w:numId="40">
    <w:abstractNumId w:val="39"/>
  </w:num>
  <w:num w:numId="41">
    <w:abstractNumId w:val="4"/>
  </w:num>
  <w:num w:numId="42">
    <w:abstractNumId w:val="15"/>
  </w:num>
  <w:num w:numId="43">
    <w:abstractNumId w:val="37"/>
  </w:num>
  <w:num w:numId="44">
    <w:abstractNumId w:val="12"/>
  </w:num>
  <w:num w:numId="45">
    <w:abstractNumId w:val="9"/>
  </w:num>
  <w:num w:numId="46">
    <w:abstractNumId w:val="18"/>
  </w:num>
  <w:num w:numId="47">
    <w:abstractNumId w:val="25"/>
  </w:num>
  <w:num w:numId="48">
    <w:abstractNumId w:val="32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77838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74F6D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D6C20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925FE"/>
    <w:rsid w:val="007A155E"/>
    <w:rsid w:val="007A7115"/>
    <w:rsid w:val="007B24D2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152B7"/>
    <w:rsid w:val="00DD51C2"/>
    <w:rsid w:val="00DD5223"/>
    <w:rsid w:val="00E22F23"/>
    <w:rsid w:val="00E64E2E"/>
    <w:rsid w:val="00E753B5"/>
    <w:rsid w:val="00EB4177"/>
    <w:rsid w:val="00EE0B84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679F-DF51-46A5-A364-CDA36A11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2017-02-24T21:14:00Z</dcterms:created>
  <dcterms:modified xsi:type="dcterms:W3CDTF">2017-02-24T21:14:00Z</dcterms:modified>
</cp:coreProperties>
</file>